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402" w:rsidRDefault="00304402" w14:paraId="5586DEE8" w14:textId="77777777"/>
    <w:p w:rsidR="00304402" w:rsidRDefault="00745306" w14:paraId="32224CE3" w14:textId="2FE2B73E">
      <w:r>
        <w:t xml:space="preserve">Hierbij </w:t>
      </w:r>
      <w:r w:rsidR="00252BE8">
        <w:t>bied</w:t>
      </w:r>
      <w:r>
        <w:t xml:space="preserve"> ik u</w:t>
      </w:r>
      <w:r w:rsidR="00252BE8">
        <w:t>, mede namens de staatssecretaris van Justitie en Veiligheid</w:t>
      </w:r>
      <w:r w:rsidR="006C4F2C">
        <w:t>,</w:t>
      </w:r>
      <w:r>
        <w:t xml:space="preserve"> de antwoorden </w:t>
      </w:r>
      <w:r w:rsidR="006C4F2C">
        <w:t xml:space="preserve">aan </w:t>
      </w:r>
      <w:r>
        <w:t xml:space="preserve">op de Kamervragen van het lid </w:t>
      </w:r>
      <w:r w:rsidR="00252BE8">
        <w:t>Podt</w:t>
      </w:r>
      <w:r>
        <w:t xml:space="preserve"> </w:t>
      </w:r>
      <w:r w:rsidR="00252BE8">
        <w:t xml:space="preserve">(D66) </w:t>
      </w:r>
      <w:r>
        <w:t xml:space="preserve">over </w:t>
      </w:r>
      <w:r w:rsidRPr="00252BE8" w:rsidR="00252BE8">
        <w:t>het bericht 'Nieuwe regels na uitspraak Raad van State: asielzoeker mag meer dan 24 weken werken'</w:t>
      </w:r>
      <w:r w:rsidR="00252BE8">
        <w:t>.</w:t>
      </w:r>
      <w:r w:rsidR="00252BE8">
        <w:rPr>
          <w:rStyle w:val="Voetnootmarkering"/>
        </w:rPr>
        <w:footnoteReference w:id="1"/>
      </w:r>
    </w:p>
    <w:p w:rsidR="00304402" w:rsidRDefault="00304402" w14:paraId="68EC7BCD" w14:textId="77777777">
      <w:pPr>
        <w:pStyle w:val="WitregelW1bodytekst"/>
      </w:pPr>
    </w:p>
    <w:p w:rsidR="00304402" w:rsidRDefault="00745306" w14:paraId="5356516C" w14:textId="77777777">
      <w:r>
        <w:t xml:space="preserve">De Minister van Sociale Zaken </w:t>
      </w:r>
      <w:r>
        <w:br/>
        <w:t>en Werkgelegenheid,</w:t>
      </w:r>
    </w:p>
    <w:p w:rsidR="00304402" w:rsidRDefault="00304402" w14:paraId="317E6FEE" w14:textId="77777777"/>
    <w:p w:rsidR="00304402" w:rsidRDefault="00304402" w14:paraId="5A98D32D" w14:textId="77777777"/>
    <w:p w:rsidR="00304402" w:rsidRDefault="00304402" w14:paraId="33EA5DC2" w14:textId="77777777"/>
    <w:p w:rsidR="00304402" w:rsidRDefault="00304402" w14:paraId="411BB158" w14:textId="77777777"/>
    <w:p w:rsidR="00304402" w:rsidRDefault="00304402" w14:paraId="5E6F5CF3" w14:textId="77777777"/>
    <w:p w:rsidR="00304402" w:rsidRDefault="00745306" w14:paraId="714DCA43" w14:textId="77777777">
      <w:r>
        <w:t>C.E.G. van Gennip</w:t>
      </w:r>
    </w:p>
    <w:sectPr w:rsidR="00304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1331" w14:textId="77777777" w:rsidR="00F25DC8" w:rsidRDefault="00F25DC8">
      <w:pPr>
        <w:spacing w:line="240" w:lineRule="auto"/>
      </w:pPr>
      <w:r>
        <w:separator/>
      </w:r>
    </w:p>
  </w:endnote>
  <w:endnote w:type="continuationSeparator" w:id="0">
    <w:p w14:paraId="154C16FD" w14:textId="77777777" w:rsidR="00F25DC8" w:rsidRDefault="00F25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0094" w14:textId="77777777" w:rsidR="00074299" w:rsidRDefault="000742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5DF7" w14:textId="77777777" w:rsidR="00074299" w:rsidRDefault="000742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8EAE" w14:textId="77777777" w:rsidR="00074299" w:rsidRDefault="000742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62E6" w14:textId="77777777" w:rsidR="00F25DC8" w:rsidRDefault="00F25DC8">
      <w:pPr>
        <w:spacing w:line="240" w:lineRule="auto"/>
      </w:pPr>
      <w:r>
        <w:separator/>
      </w:r>
    </w:p>
  </w:footnote>
  <w:footnote w:type="continuationSeparator" w:id="0">
    <w:p w14:paraId="1663D7F7" w14:textId="77777777" w:rsidR="00F25DC8" w:rsidRDefault="00F25DC8">
      <w:pPr>
        <w:spacing w:line="240" w:lineRule="auto"/>
      </w:pPr>
      <w:r>
        <w:continuationSeparator/>
      </w:r>
    </w:p>
  </w:footnote>
  <w:footnote w:id="1">
    <w:p w14:paraId="4D14F1CB" w14:textId="07549821" w:rsidR="00252BE8" w:rsidRPr="001A63F4" w:rsidRDefault="00252BE8">
      <w:pPr>
        <w:pStyle w:val="Voetnoottekst"/>
        <w:rPr>
          <w:sz w:val="16"/>
          <w:szCs w:val="16"/>
        </w:rPr>
      </w:pPr>
      <w:r w:rsidRPr="001A63F4">
        <w:rPr>
          <w:rStyle w:val="Voetnootmarkering"/>
          <w:sz w:val="16"/>
          <w:szCs w:val="16"/>
        </w:rPr>
        <w:footnoteRef/>
      </w:r>
      <w:r w:rsidRPr="001A63F4">
        <w:rPr>
          <w:sz w:val="16"/>
          <w:szCs w:val="16"/>
        </w:rPr>
        <w:t xml:space="preserve"> NOS, 29 november 2023, 'Nieuwe regels na uitspraak Raad van State: asielzoeker mag meer dan 24 weken werken'.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6FB9" w14:textId="77777777" w:rsidR="00074299" w:rsidRDefault="000742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5D9F" w14:textId="77777777" w:rsidR="00304402" w:rsidRDefault="0074530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D609212" wp14:editId="4CD06F4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AE5EE" w14:textId="77777777" w:rsidR="00304402" w:rsidRDefault="00745306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56939754" w14:textId="77777777" w:rsidR="00304402" w:rsidRDefault="00745306">
                          <w:pPr>
                            <w:pStyle w:val="Afzendgegevens"/>
                          </w:pPr>
                          <w:r>
                            <w:t>ArbeidsVoorwaarden en Arbeidsmigratie</w:t>
                          </w:r>
                        </w:p>
                        <w:p w14:paraId="7721505F" w14:textId="77777777" w:rsidR="00304402" w:rsidRDefault="00304402">
                          <w:pPr>
                            <w:pStyle w:val="WitregelW2"/>
                          </w:pPr>
                        </w:p>
                        <w:p w14:paraId="54154B11" w14:textId="77777777" w:rsidR="00304402" w:rsidRDefault="0074530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FED9D12" w14:textId="1554764C" w:rsidR="00304402" w:rsidRDefault="00745306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074299">
                              <w:t>5 februari 2024</w:t>
                            </w:r>
                          </w:fldSimple>
                        </w:p>
                        <w:p w14:paraId="69AFA9D5" w14:textId="77777777" w:rsidR="00304402" w:rsidRDefault="00304402">
                          <w:pPr>
                            <w:pStyle w:val="WitregelW1"/>
                          </w:pPr>
                        </w:p>
                        <w:p w14:paraId="1313389B" w14:textId="77777777" w:rsidR="00304402" w:rsidRDefault="0074530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36F5F2F" w14:textId="2C91C8AE" w:rsidR="00304402" w:rsidRDefault="0007429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2024-0000016586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609212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83AE5EE" w14:textId="77777777" w:rsidR="00304402" w:rsidRDefault="00745306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56939754" w14:textId="77777777" w:rsidR="00304402" w:rsidRDefault="00745306">
                    <w:pPr>
                      <w:pStyle w:val="Afzendgegevens"/>
                    </w:pPr>
                    <w:r>
                      <w:t>ArbeidsVoorwaarden en Arbeidsmigratie</w:t>
                    </w:r>
                  </w:p>
                  <w:p w14:paraId="7721505F" w14:textId="77777777" w:rsidR="00304402" w:rsidRDefault="00304402">
                    <w:pPr>
                      <w:pStyle w:val="WitregelW2"/>
                    </w:pPr>
                  </w:p>
                  <w:p w14:paraId="54154B11" w14:textId="77777777" w:rsidR="00304402" w:rsidRDefault="0074530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FED9D12" w14:textId="1554764C" w:rsidR="00304402" w:rsidRDefault="00745306">
                    <w:pPr>
                      <w:pStyle w:val="Referentiegegevens"/>
                    </w:pPr>
                    <w:fldSimple w:instr=" DOCPROPERTY  &quot;iDatum&quot;  \* MERGEFORMAT ">
                      <w:r w:rsidR="00074299">
                        <w:t>5 februari 2024</w:t>
                      </w:r>
                    </w:fldSimple>
                  </w:p>
                  <w:p w14:paraId="69AFA9D5" w14:textId="77777777" w:rsidR="00304402" w:rsidRDefault="00304402">
                    <w:pPr>
                      <w:pStyle w:val="WitregelW1"/>
                    </w:pPr>
                  </w:p>
                  <w:p w14:paraId="1313389B" w14:textId="77777777" w:rsidR="00304402" w:rsidRDefault="0074530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36F5F2F" w14:textId="2C91C8AE" w:rsidR="00304402" w:rsidRDefault="0007429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2024-0000016586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349736B" wp14:editId="63DDC96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ECF5A1" w14:textId="77777777" w:rsidR="00304402" w:rsidRDefault="0074530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52B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52B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49736B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3ECF5A1" w14:textId="77777777" w:rsidR="00304402" w:rsidRDefault="0074530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52B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52B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93D3" w14:textId="77777777" w:rsidR="00304402" w:rsidRDefault="0074530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84663C" wp14:editId="4852E24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DD58E2" w14:textId="77777777" w:rsidR="00304402" w:rsidRDefault="0074530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74D9E3" wp14:editId="19D79855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84663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FDD58E2" w14:textId="77777777" w:rsidR="00304402" w:rsidRDefault="0074530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74D9E3" wp14:editId="19D79855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BF15B5" wp14:editId="73B093C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584FC" w14:textId="77777777" w:rsidR="00304402" w:rsidRPr="006C4F2C" w:rsidRDefault="007453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C4F2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BDB925C" w14:textId="77777777" w:rsidR="00304402" w:rsidRPr="00252BE8" w:rsidRDefault="007453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52BE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18AB2F5" w14:textId="77777777" w:rsidR="00304402" w:rsidRPr="00252BE8" w:rsidRDefault="007453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52BE8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1002B30" w14:textId="77777777" w:rsidR="00304402" w:rsidRPr="00252BE8" w:rsidRDefault="007453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52BE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E857D2B" w14:textId="77777777" w:rsidR="00304402" w:rsidRPr="006C4F2C" w:rsidRDefault="007453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C4F2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21FC552" w14:textId="77777777" w:rsidR="00304402" w:rsidRPr="006C4F2C" w:rsidRDefault="0030440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7E1B2FA" w14:textId="77777777" w:rsidR="00304402" w:rsidRPr="006C4F2C" w:rsidRDefault="00745306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6C4F2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89C1902" w14:textId="14EC7781" w:rsidR="00304402" w:rsidRDefault="0007429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2024-0000016586</w:t>
                          </w:r>
                          <w:r>
                            <w:fldChar w:fldCharType="end"/>
                          </w:r>
                        </w:p>
                        <w:p w14:paraId="077822B1" w14:textId="77777777" w:rsidR="00304402" w:rsidRDefault="00304402">
                          <w:pPr>
                            <w:pStyle w:val="WitregelW1"/>
                          </w:pPr>
                        </w:p>
                        <w:p w14:paraId="2CE59145" w14:textId="77777777" w:rsidR="00255960" w:rsidRPr="00255960" w:rsidRDefault="00255960" w:rsidP="00255960"/>
                        <w:p w14:paraId="22F542BB" w14:textId="77777777" w:rsidR="00AD11C4" w:rsidRDefault="00AD11C4" w:rsidP="00AD11C4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Uw referentie</w:t>
                          </w:r>
                        </w:p>
                        <w:p w14:paraId="360DC458" w14:textId="77777777" w:rsidR="00AD11C4" w:rsidRDefault="00AD11C4" w:rsidP="00AD11C4">
                          <w:pPr>
                            <w:pStyle w:val="ReferentiegegevensHL"/>
                          </w:pPr>
                          <w:r>
                            <w:t>2023Z19689</w:t>
                          </w:r>
                        </w:p>
                        <w:p w14:paraId="26D7A649" w14:textId="019F3036" w:rsidR="00304402" w:rsidRDefault="0074530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3A130B06" w14:textId="77777777" w:rsidR="00304402" w:rsidRDefault="00304402">
                          <w:pPr>
                            <w:pStyle w:val="WitregelW1"/>
                          </w:pPr>
                        </w:p>
                        <w:p w14:paraId="079AAA1E" w14:textId="25B9878C" w:rsidR="00304402" w:rsidRDefault="0074530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37CF892" w14:textId="77777777" w:rsidR="00304402" w:rsidRDefault="00304402">
                          <w:pPr>
                            <w:pStyle w:val="WitregelW1"/>
                          </w:pPr>
                        </w:p>
                        <w:p w14:paraId="7C58D14D" w14:textId="49292B43" w:rsidR="00304402" w:rsidRDefault="0074530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F15B5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05584FC" w14:textId="77777777" w:rsidR="00304402" w:rsidRPr="006C4F2C" w:rsidRDefault="00745306">
                    <w:pPr>
                      <w:pStyle w:val="Afzendgegevens"/>
                      <w:rPr>
                        <w:lang w:val="de-DE"/>
                      </w:rPr>
                    </w:pPr>
                    <w:r w:rsidRPr="006C4F2C">
                      <w:rPr>
                        <w:lang w:val="de-DE"/>
                      </w:rPr>
                      <w:t>Postbus 90801</w:t>
                    </w:r>
                  </w:p>
                  <w:p w14:paraId="4BDB925C" w14:textId="77777777" w:rsidR="00304402" w:rsidRPr="00252BE8" w:rsidRDefault="00745306">
                    <w:pPr>
                      <w:pStyle w:val="Afzendgegevens"/>
                      <w:rPr>
                        <w:lang w:val="de-DE"/>
                      </w:rPr>
                    </w:pPr>
                    <w:r w:rsidRPr="00252BE8">
                      <w:rPr>
                        <w:lang w:val="de-DE"/>
                      </w:rPr>
                      <w:t>2509 LV  Den Haag</w:t>
                    </w:r>
                  </w:p>
                  <w:p w14:paraId="418AB2F5" w14:textId="77777777" w:rsidR="00304402" w:rsidRPr="00252BE8" w:rsidRDefault="00745306">
                    <w:pPr>
                      <w:pStyle w:val="Afzendgegevens"/>
                      <w:rPr>
                        <w:lang w:val="de-DE"/>
                      </w:rPr>
                    </w:pPr>
                    <w:r w:rsidRPr="00252BE8">
                      <w:rPr>
                        <w:lang w:val="de-DE"/>
                      </w:rPr>
                      <w:t>Parnassusplein 5</w:t>
                    </w:r>
                  </w:p>
                  <w:p w14:paraId="01002B30" w14:textId="77777777" w:rsidR="00304402" w:rsidRPr="00252BE8" w:rsidRDefault="00745306">
                    <w:pPr>
                      <w:pStyle w:val="Afzendgegevens"/>
                      <w:rPr>
                        <w:lang w:val="de-DE"/>
                      </w:rPr>
                    </w:pPr>
                    <w:r w:rsidRPr="00252BE8">
                      <w:rPr>
                        <w:lang w:val="de-DE"/>
                      </w:rPr>
                      <w:t>T   070 333 44 44</w:t>
                    </w:r>
                  </w:p>
                  <w:p w14:paraId="7E857D2B" w14:textId="77777777" w:rsidR="00304402" w:rsidRPr="006C4F2C" w:rsidRDefault="00745306">
                    <w:pPr>
                      <w:pStyle w:val="Afzendgegevens"/>
                      <w:rPr>
                        <w:lang w:val="de-DE"/>
                      </w:rPr>
                    </w:pPr>
                    <w:r w:rsidRPr="006C4F2C">
                      <w:rPr>
                        <w:lang w:val="de-DE"/>
                      </w:rPr>
                      <w:t>www.rijksoverheid.nl</w:t>
                    </w:r>
                  </w:p>
                  <w:p w14:paraId="621FC552" w14:textId="77777777" w:rsidR="00304402" w:rsidRPr="006C4F2C" w:rsidRDefault="0030440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7E1B2FA" w14:textId="77777777" w:rsidR="00304402" w:rsidRPr="006C4F2C" w:rsidRDefault="00745306">
                    <w:pPr>
                      <w:pStyle w:val="Referentiegegevenskopjes"/>
                      <w:rPr>
                        <w:lang w:val="de-DE"/>
                      </w:rPr>
                    </w:pPr>
                    <w:r w:rsidRPr="006C4F2C">
                      <w:rPr>
                        <w:lang w:val="de-DE"/>
                      </w:rPr>
                      <w:t>Onze referentie</w:t>
                    </w:r>
                  </w:p>
                  <w:p w14:paraId="289C1902" w14:textId="14EC7781" w:rsidR="00304402" w:rsidRDefault="0007429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2024-0000016586</w:t>
                    </w:r>
                    <w:r>
                      <w:fldChar w:fldCharType="end"/>
                    </w:r>
                  </w:p>
                  <w:p w14:paraId="077822B1" w14:textId="77777777" w:rsidR="00304402" w:rsidRDefault="00304402">
                    <w:pPr>
                      <w:pStyle w:val="WitregelW1"/>
                    </w:pPr>
                  </w:p>
                  <w:p w14:paraId="2CE59145" w14:textId="77777777" w:rsidR="00255960" w:rsidRPr="00255960" w:rsidRDefault="00255960" w:rsidP="00255960"/>
                  <w:p w14:paraId="22F542BB" w14:textId="77777777" w:rsidR="00AD11C4" w:rsidRDefault="00AD11C4" w:rsidP="00AD11C4">
                    <w:pPr>
                      <w:pStyle w:val="Referentiegegevenskopje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Uw referentie</w:t>
                    </w:r>
                  </w:p>
                  <w:p w14:paraId="360DC458" w14:textId="77777777" w:rsidR="00AD11C4" w:rsidRDefault="00AD11C4" w:rsidP="00AD11C4">
                    <w:pPr>
                      <w:pStyle w:val="ReferentiegegevensHL"/>
                    </w:pPr>
                    <w:r>
                      <w:t>2023Z19689</w:t>
                    </w:r>
                  </w:p>
                  <w:p w14:paraId="26D7A649" w14:textId="019F3036" w:rsidR="00304402" w:rsidRDefault="0074530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3A130B06" w14:textId="77777777" w:rsidR="00304402" w:rsidRDefault="00304402">
                    <w:pPr>
                      <w:pStyle w:val="WitregelW1"/>
                    </w:pPr>
                  </w:p>
                  <w:p w14:paraId="079AAA1E" w14:textId="25B9878C" w:rsidR="00304402" w:rsidRDefault="0074530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37CF892" w14:textId="77777777" w:rsidR="00304402" w:rsidRDefault="00304402">
                    <w:pPr>
                      <w:pStyle w:val="WitregelW1"/>
                    </w:pPr>
                  </w:p>
                  <w:p w14:paraId="7C58D14D" w14:textId="49292B43" w:rsidR="00304402" w:rsidRDefault="0074530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21F6A8" wp14:editId="2A00823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5A8CE8" w14:textId="77777777" w:rsidR="00304402" w:rsidRDefault="0074530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21F6A8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A5A8CE8" w14:textId="77777777" w:rsidR="00304402" w:rsidRDefault="0074530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0915DFC" wp14:editId="13CF881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94A56" w14:textId="77777777" w:rsidR="00074299" w:rsidRDefault="00252BE8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74299">
                            <w:t xml:space="preserve">De voorzitter van de Tweede Kamer </w:t>
                          </w:r>
                        </w:p>
                        <w:p w14:paraId="2D91A85D" w14:textId="227FA273" w:rsidR="00304402" w:rsidRDefault="00074299">
                          <w:r>
                            <w:t>der Staten-Generaal</w:t>
                          </w:r>
                          <w:r w:rsidR="00252BE8">
                            <w:fldChar w:fldCharType="end"/>
                          </w:r>
                        </w:p>
                        <w:p w14:paraId="47F4D48C" w14:textId="41A226F9" w:rsidR="00304402" w:rsidRDefault="00074299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74530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745306">
                            <w:fldChar w:fldCharType="begin"/>
                          </w:r>
                          <w:r w:rsidR="00745306">
                            <w:instrText xml:space="preserve"> DOCPROPERTY  "iToev"  \* MERGEFORMAT </w:instrText>
                          </w:r>
                          <w:r w:rsidR="00745306">
                            <w:fldChar w:fldCharType="end"/>
                          </w:r>
                        </w:p>
                        <w:p w14:paraId="168AD3C2" w14:textId="15BB4D67" w:rsidR="00304402" w:rsidRDefault="00074299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74530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66EA653C" w14:textId="6B9B5A87" w:rsidR="00304402" w:rsidRDefault="00074299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15DFC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6594A56" w14:textId="77777777" w:rsidR="00074299" w:rsidRDefault="00252BE8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74299">
                      <w:t xml:space="preserve">De voorzitter van de Tweede Kamer </w:t>
                    </w:r>
                  </w:p>
                  <w:p w14:paraId="2D91A85D" w14:textId="227FA273" w:rsidR="00304402" w:rsidRDefault="00074299">
                    <w:r>
                      <w:t>der Staten-Generaal</w:t>
                    </w:r>
                    <w:r w:rsidR="00252BE8">
                      <w:fldChar w:fldCharType="end"/>
                    </w:r>
                  </w:p>
                  <w:p w14:paraId="47F4D48C" w14:textId="41A226F9" w:rsidR="00304402" w:rsidRDefault="00074299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74530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745306">
                      <w:fldChar w:fldCharType="begin"/>
                    </w:r>
                    <w:r w:rsidR="00745306">
                      <w:instrText xml:space="preserve"> DOCPROPERTY  "iToev"  \* MERGEFORMAT </w:instrText>
                    </w:r>
                    <w:r w:rsidR="00745306">
                      <w:fldChar w:fldCharType="end"/>
                    </w:r>
                  </w:p>
                  <w:p w14:paraId="168AD3C2" w14:textId="15BB4D67" w:rsidR="00304402" w:rsidRDefault="00074299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74530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66EA653C" w14:textId="6B9B5A87" w:rsidR="00304402" w:rsidRDefault="00074299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BA53B84" wp14:editId="2CE90A4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04402" w14:paraId="4556C6E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60BA1B6" w14:textId="77777777" w:rsidR="00304402" w:rsidRDefault="00304402"/>
                            </w:tc>
                            <w:tc>
                              <w:tcPr>
                                <w:tcW w:w="5244" w:type="dxa"/>
                              </w:tcPr>
                              <w:p w14:paraId="6747B77B" w14:textId="77777777" w:rsidR="00304402" w:rsidRDefault="00304402"/>
                            </w:tc>
                          </w:tr>
                          <w:tr w:rsidR="00304402" w14:paraId="7D7BD65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191789" w14:textId="77777777" w:rsidR="00304402" w:rsidRDefault="007453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6A89C2A" w14:textId="34A7B1A3" w:rsidR="00304402" w:rsidRDefault="00745306">
                                <w:fldSimple w:instr=" DOCPROPERTY  &quot;iDatum&quot;  \* MERGEFORMAT ">
                                  <w:r w:rsidR="00074299">
                                    <w:t>5 februari 2024</w:t>
                                  </w:r>
                                </w:fldSimple>
                              </w:p>
                            </w:tc>
                          </w:tr>
                          <w:tr w:rsidR="00304402" w14:paraId="6F6CC74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2DAB4B4" w14:textId="77777777" w:rsidR="00304402" w:rsidRDefault="0074530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B5322D9" w14:textId="3552450F" w:rsidR="00304402" w:rsidRDefault="0007429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bericht 'Nieuwe regels na uitspraak Raad van State: asielzoeker mag meer dan 24 weken werken'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04402" w14:paraId="1908022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B25F717" w14:textId="77777777" w:rsidR="00304402" w:rsidRDefault="00304402"/>
                            </w:tc>
                            <w:tc>
                              <w:tcPr>
                                <w:tcW w:w="5244" w:type="dxa"/>
                              </w:tcPr>
                              <w:p w14:paraId="3A84F06B" w14:textId="77777777" w:rsidR="00304402" w:rsidRDefault="00304402"/>
                            </w:tc>
                          </w:tr>
                        </w:tbl>
                        <w:p w14:paraId="63475E5E" w14:textId="77777777" w:rsidR="00AA753F" w:rsidRDefault="00AA75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A53B84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04402" w14:paraId="4556C6E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60BA1B6" w14:textId="77777777" w:rsidR="00304402" w:rsidRDefault="00304402"/>
                      </w:tc>
                      <w:tc>
                        <w:tcPr>
                          <w:tcW w:w="5244" w:type="dxa"/>
                        </w:tcPr>
                        <w:p w14:paraId="6747B77B" w14:textId="77777777" w:rsidR="00304402" w:rsidRDefault="00304402"/>
                      </w:tc>
                    </w:tr>
                    <w:tr w:rsidR="00304402" w14:paraId="7D7BD65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191789" w14:textId="77777777" w:rsidR="00304402" w:rsidRDefault="0074530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6A89C2A" w14:textId="34A7B1A3" w:rsidR="00304402" w:rsidRDefault="00745306">
                          <w:fldSimple w:instr=" DOCPROPERTY  &quot;iDatum&quot;  \* MERGEFORMAT ">
                            <w:r w:rsidR="00074299">
                              <w:t>5 februari 2024</w:t>
                            </w:r>
                          </w:fldSimple>
                        </w:p>
                      </w:tc>
                    </w:tr>
                    <w:tr w:rsidR="00304402" w14:paraId="6F6CC74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2DAB4B4" w14:textId="77777777" w:rsidR="00304402" w:rsidRDefault="0074530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B5322D9" w14:textId="3552450F" w:rsidR="00304402" w:rsidRDefault="0007429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bericht 'Nieuwe regels na uitspraak Raad van State: asielzoeker mag meer dan 24 weken werken'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04402" w14:paraId="1908022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B25F717" w14:textId="77777777" w:rsidR="00304402" w:rsidRDefault="00304402"/>
                      </w:tc>
                      <w:tc>
                        <w:tcPr>
                          <w:tcW w:w="5244" w:type="dxa"/>
                        </w:tcPr>
                        <w:p w14:paraId="3A84F06B" w14:textId="77777777" w:rsidR="00304402" w:rsidRDefault="00304402"/>
                      </w:tc>
                    </w:tr>
                  </w:tbl>
                  <w:p w14:paraId="63475E5E" w14:textId="77777777" w:rsidR="00AA753F" w:rsidRDefault="00AA75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33BF8AC" wp14:editId="2EBF9EC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148C58" w14:textId="77777777" w:rsidR="00304402" w:rsidRDefault="0074530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52B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52B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3BF8AC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D148C58" w14:textId="77777777" w:rsidR="00304402" w:rsidRDefault="0074530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52B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52B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718037"/>
    <w:multiLevelType w:val="multilevel"/>
    <w:tmpl w:val="A4CEA51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6E4E4AF"/>
    <w:multiLevelType w:val="multilevel"/>
    <w:tmpl w:val="6978F39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B2FC311"/>
    <w:multiLevelType w:val="multilevel"/>
    <w:tmpl w:val="02BC1B3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494F23"/>
    <w:multiLevelType w:val="multilevel"/>
    <w:tmpl w:val="943B56DC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1F3C9F"/>
    <w:multiLevelType w:val="multilevel"/>
    <w:tmpl w:val="37280B2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8325DF"/>
    <w:multiLevelType w:val="multilevel"/>
    <w:tmpl w:val="FDAD09D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0700982">
    <w:abstractNumId w:val="4"/>
  </w:num>
  <w:num w:numId="2" w16cid:durableId="2142840057">
    <w:abstractNumId w:val="3"/>
  </w:num>
  <w:num w:numId="3" w16cid:durableId="522204738">
    <w:abstractNumId w:val="0"/>
  </w:num>
  <w:num w:numId="4" w16cid:durableId="930356419">
    <w:abstractNumId w:val="1"/>
  </w:num>
  <w:num w:numId="5" w16cid:durableId="165483866">
    <w:abstractNumId w:val="5"/>
  </w:num>
  <w:num w:numId="6" w16cid:durableId="1390763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402"/>
    <w:rsid w:val="00074299"/>
    <w:rsid w:val="001A63F4"/>
    <w:rsid w:val="001C4BAD"/>
    <w:rsid w:val="00252BE8"/>
    <w:rsid w:val="00255960"/>
    <w:rsid w:val="00304402"/>
    <w:rsid w:val="00327FB0"/>
    <w:rsid w:val="0038704F"/>
    <w:rsid w:val="003B4364"/>
    <w:rsid w:val="006C4F2C"/>
    <w:rsid w:val="00745306"/>
    <w:rsid w:val="007C6BC0"/>
    <w:rsid w:val="00AA753F"/>
    <w:rsid w:val="00AD11C4"/>
    <w:rsid w:val="00BA227B"/>
    <w:rsid w:val="00C90A8C"/>
    <w:rsid w:val="00D849AE"/>
    <w:rsid w:val="00DC47D8"/>
    <w:rsid w:val="00F2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E0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52BE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52BE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52B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5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2024-01-18T15:30:00.0000000Z</dcterms:created>
  <dcterms:modified xsi:type="dcterms:W3CDTF">2024-02-05T10:53:00.0000000Z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5 februari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het bericht 'Nieuwe regels na uitspraak Raad van State: asielzoeker mag meer dan 24 weken werken'</vt:lpwstr>
  </property>
  <property fmtid="{D5CDD505-2E9C-101B-9397-08002B2CF9AE}" pid="10" name="iOnsKenmerk">
    <vt:lpwstr>2024-0000016586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