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50492" w:rsidR="00CB3578" w:rsidP="00950492" w:rsidRDefault="00950492">
            <w:pPr>
              <w:pStyle w:val="Amendement"/>
              <w:rPr>
                <w:rFonts w:ascii="Times New Roman" w:hAnsi="Times New Roman" w:cs="Times New Roman"/>
                <w:b w:val="0"/>
                <w:i/>
              </w:rPr>
            </w:pPr>
            <w:r w:rsidRPr="00950492">
              <w:rPr>
                <w:rFonts w:ascii="Times New Roman" w:hAnsi="Times New Roman" w:cs="Times New Roman"/>
                <w:b w:val="0"/>
                <w:i/>
              </w:rPr>
              <w:t>Bijgewerkt t/m nr. 5 (nota van wijziging d.d. 26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12E08" w:rsidRDefault="00A12E08">
            <w:pPr>
              <w:rPr>
                <w:rFonts w:ascii="Times New Roman" w:hAnsi="Times New Roman"/>
                <w:b/>
                <w:sz w:val="24"/>
              </w:rPr>
            </w:pPr>
            <w:r>
              <w:rPr>
                <w:rFonts w:ascii="Times New Roman" w:hAnsi="Times New Roman"/>
                <w:b/>
                <w:sz w:val="24"/>
              </w:rPr>
              <w:t>36 410 K</w:t>
            </w:r>
          </w:p>
        </w:tc>
        <w:tc>
          <w:tcPr>
            <w:tcW w:w="6590" w:type="dxa"/>
            <w:tcBorders>
              <w:top w:val="nil"/>
              <w:left w:val="nil"/>
              <w:bottom w:val="nil"/>
              <w:right w:val="nil"/>
            </w:tcBorders>
          </w:tcPr>
          <w:p w:rsidRPr="00A12E08" w:rsidR="002A727C" w:rsidP="000D5BC4" w:rsidRDefault="00A12E08">
            <w:pPr>
              <w:rPr>
                <w:rFonts w:ascii="Times New Roman" w:hAnsi="Times New Roman"/>
                <w:b/>
                <w:sz w:val="24"/>
              </w:rPr>
            </w:pPr>
            <w:r w:rsidRPr="00A12E08">
              <w:rPr>
                <w:rFonts w:ascii="Times New Roman" w:hAnsi="Times New Roman"/>
                <w:b/>
                <w:sz w:val="24"/>
              </w:rPr>
              <w:t>Vaststelling van de begrotingsstaat van het Defensiematerieelbegrotingsfonds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A12E08">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Wij Willem-Alexander, bij de gratie Gods, Koning der Nederlanden, Prins van Oranje-Nassau, enz. enz. enz.</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Allen, die deze zullen zien of horen lezen, saluut! doen te weten:</w:t>
      </w: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1</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 bij deze wet behorende begrotingsstaat inzake het begrotingsfonds voor het jaar 2024 wordt vastgesteld.</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2</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 vaststelling van de begrotingsstaat geschiedt in duizenden euro’s.</w:t>
      </w:r>
    </w:p>
    <w:p w:rsidR="00A12E08" w:rsidP="00A12E08" w:rsidRDefault="00A12E08">
      <w:pPr>
        <w:tabs>
          <w:tab w:val="left" w:pos="284"/>
          <w:tab w:val="left" w:pos="567"/>
          <w:tab w:val="left" w:pos="851"/>
        </w:tabs>
        <w:ind w:right="-2"/>
        <w:rPr>
          <w:rFonts w:ascii="Times New Roman" w:hAnsi="Times New Roman"/>
          <w:b/>
          <w:sz w:val="24"/>
          <w:szCs w:val="20"/>
        </w:rPr>
      </w:pPr>
    </w:p>
    <w:p w:rsidRPr="00A12E08" w:rsidR="00A12E08" w:rsidP="00A12E08" w:rsidRDefault="00A12E08">
      <w:pPr>
        <w:tabs>
          <w:tab w:val="left" w:pos="284"/>
          <w:tab w:val="left" w:pos="567"/>
          <w:tab w:val="left" w:pos="851"/>
        </w:tabs>
        <w:ind w:right="-2"/>
        <w:rPr>
          <w:rFonts w:ascii="Times New Roman" w:hAnsi="Times New Roman"/>
          <w:b/>
          <w:sz w:val="24"/>
          <w:szCs w:val="20"/>
        </w:rPr>
      </w:pPr>
      <w:r w:rsidRPr="00A12E08">
        <w:rPr>
          <w:rFonts w:ascii="Times New Roman" w:hAnsi="Times New Roman"/>
          <w:b/>
          <w:sz w:val="24"/>
          <w:szCs w:val="20"/>
        </w:rPr>
        <w:t>Artikel 3</w:t>
      </w: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12E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12E08"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sidRPr="00A12E08">
        <w:rPr>
          <w:rFonts w:ascii="Times New Roman" w:hAnsi="Times New Roman"/>
          <w:sz w:val="24"/>
          <w:szCs w:val="20"/>
        </w:rPr>
        <w:t>Gegeven</w:t>
      </w: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p>
    <w:p w:rsidRPr="00A12E08" w:rsidR="00A12E08" w:rsidP="00A12E08" w:rsidRDefault="00A12E08">
      <w:pPr>
        <w:tabs>
          <w:tab w:val="left" w:pos="284"/>
          <w:tab w:val="left" w:pos="567"/>
          <w:tab w:val="left" w:pos="851"/>
        </w:tabs>
        <w:ind w:right="-2"/>
        <w:rPr>
          <w:rFonts w:ascii="Times New Roman" w:hAnsi="Times New Roman"/>
          <w:sz w:val="24"/>
          <w:szCs w:val="20"/>
        </w:rPr>
      </w:pPr>
      <w:r w:rsidRPr="00A12E08">
        <w:rPr>
          <w:rFonts w:ascii="Times New Roman" w:hAnsi="Times New Roman"/>
          <w:sz w:val="24"/>
          <w:szCs w:val="20"/>
        </w:rPr>
        <w:t>De Minister van Defensie,</w:t>
      </w:r>
    </w:p>
    <w:p w:rsidR="00A12E08" w:rsidP="00A12E08" w:rsidRDefault="00A12E08">
      <w:pPr>
        <w:tabs>
          <w:tab w:val="left" w:pos="284"/>
          <w:tab w:val="left" w:pos="567"/>
          <w:tab w:val="left" w:pos="851"/>
        </w:tabs>
        <w:ind w:right="-2"/>
        <w:rPr>
          <w:rFonts w:ascii="Times New Roman" w:hAnsi="Times New Roman"/>
          <w:sz w:val="24"/>
          <w:szCs w:val="20"/>
        </w:rPr>
        <w:sectPr w:rsidR="00A12E08" w:rsidSect="00A11E73">
          <w:footerReference w:type="even" r:id="rId6"/>
          <w:footerReference w:type="default" r:id="rId7"/>
          <w:pgSz w:w="11906" w:h="16838"/>
          <w:pgMar w:top="1418" w:right="1418" w:bottom="1418" w:left="1418" w:header="357" w:footer="1440" w:gutter="0"/>
          <w:pgNumType w:start="1"/>
          <w:cols w:space="708"/>
          <w:noEndnote/>
        </w:sectPr>
      </w:pPr>
    </w:p>
    <w:tbl>
      <w:tblPr>
        <w:tblW w:w="9185" w:type="dxa"/>
        <w:tblCellMar>
          <w:left w:w="10" w:type="dxa"/>
          <w:right w:w="10" w:type="dxa"/>
        </w:tblCellMar>
        <w:tblLook w:val="0000" w:firstRow="0" w:lastRow="0" w:firstColumn="0" w:lastColumn="0" w:noHBand="0" w:noVBand="0"/>
      </w:tblPr>
      <w:tblGrid>
        <w:gridCol w:w="355"/>
        <w:gridCol w:w="3236"/>
        <w:gridCol w:w="2042"/>
        <w:gridCol w:w="2020"/>
        <w:gridCol w:w="1532"/>
      </w:tblGrid>
      <w:tr w:rsidRPr="00950492" w:rsidR="00950492" w:rsidTr="00CE1D3D">
        <w:trPr>
          <w:tblHeader/>
        </w:trPr>
        <w:tc>
          <w:tcPr>
            <w:tcW w:w="9185" w:type="dxa"/>
            <w:gridSpan w:val="5"/>
            <w:shd w:val="clear" w:color="auto" w:fill="auto"/>
            <w:tcMar>
              <w:top w:w="22" w:type="dxa"/>
              <w:left w:w="113" w:type="dxa"/>
              <w:bottom w:w="22" w:type="dxa"/>
            </w:tcMar>
          </w:tcPr>
          <w:p w:rsidRPr="00950492" w:rsidR="00950492" w:rsidP="00950492" w:rsidRDefault="00950492">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950492">
              <w:rPr>
                <w:rFonts w:ascii="Times New Roman" w:hAnsi="Times New Roman" w:eastAsia="Arial Unicode MS"/>
                <w:color w:val="FFFFFF"/>
                <w:kern w:val="3"/>
                <w:szCs w:val="20"/>
              </w:rPr>
              <w:lastRenderedPageBreak/>
              <w:t>Vastgestelde begrotingsstaat van het Defensiematerieelbegrotingsfonds (K) voor het jaar 2024 (bedragen x € 1.000)</w:t>
            </w:r>
          </w:p>
        </w:tc>
      </w:tr>
      <w:tr w:rsidRPr="00950492" w:rsidR="00950492" w:rsidTr="00CE1D3D">
        <w:trPr>
          <w:tblHeader/>
        </w:trPr>
        <w:tc>
          <w:tcPr>
            <w:tcW w:w="355" w:type="dxa"/>
            <w:tcBorders>
              <w:top w:val="single" w:color="000000" w:sz="2" w:space="0"/>
              <w:bottom w:val="single" w:color="009EE0" w:sz="2" w:space="0"/>
            </w:tcBorders>
            <w:shd w:val="clear" w:color="auto" w:fill="auto"/>
            <w:tcMar>
              <w:top w:w="28" w:type="dxa"/>
              <w:bottom w:w="28"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Art.</w:t>
            </w:r>
          </w:p>
        </w:tc>
        <w:tc>
          <w:tcPr>
            <w:tcW w:w="323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Omschrijving</w:t>
            </w:r>
          </w:p>
        </w:tc>
        <w:tc>
          <w:tcPr>
            <w:tcW w:w="559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50492" w:rsidR="00950492" w:rsidP="00950492" w:rsidRDefault="00950492">
            <w:pPr>
              <w:keepNext/>
              <w:keepLines/>
              <w:widowControl w:val="0"/>
              <w:autoSpaceDN w:val="0"/>
              <w:jc w:val="center"/>
              <w:textAlignment w:val="baseline"/>
              <w:rPr>
                <w:rFonts w:ascii="Times New Roman" w:hAnsi="Times New Roman" w:eastAsia="Arial Unicode MS"/>
                <w:color w:val="000000"/>
                <w:kern w:val="3"/>
                <w:szCs w:val="20"/>
              </w:rPr>
            </w:pPr>
            <w:r w:rsidRPr="00950492">
              <w:rPr>
                <w:rFonts w:ascii="Times New Roman" w:hAnsi="Times New Roman" w:eastAsia="Arial Unicode MS"/>
                <w:color w:val="000000"/>
                <w:kern w:val="3"/>
                <w:szCs w:val="20"/>
              </w:rPr>
              <w:t>Vastgestelde begroting</w:t>
            </w:r>
          </w:p>
        </w:tc>
      </w:tr>
      <w:tr w:rsidRPr="00950492" w:rsidR="00950492" w:rsidTr="00CE1D3D">
        <w:tc>
          <w:tcPr>
            <w:tcW w:w="355" w:type="dxa"/>
            <w:tcBorders>
              <w:bottom w:val="single" w:color="009EE0" w:sz="2" w:space="0"/>
            </w:tcBorders>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tcBorders>
              <w:bottom w:val="single" w:color="009EE0" w:sz="2" w:space="0"/>
            </w:tcBorders>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Verplichtingen</w:t>
            </w:r>
          </w:p>
        </w:tc>
        <w:tc>
          <w:tcPr>
            <w:tcW w:w="2020"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Uitgaven</w:t>
            </w:r>
          </w:p>
        </w:tc>
        <w:tc>
          <w:tcPr>
            <w:tcW w:w="153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Ontvangsten</w:t>
            </w: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20"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153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Totaal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13.609.715</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4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2020"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1532" w:type="dxa"/>
            <w:shd w:val="clear" w:color="auto" w:fill="auto"/>
            <w:tcMar>
              <w:top w:w="22" w:type="dxa"/>
              <w:left w:w="28"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r>
      <w:tr w:rsidRPr="00950492" w:rsidR="00950492" w:rsidTr="00CE1D3D">
        <w:tc>
          <w:tcPr>
            <w:tcW w:w="355" w:type="dxa"/>
            <w:shd w:val="clear" w:color="auto" w:fill="auto"/>
            <w:tcMar>
              <w:top w:w="22" w:type="dxa"/>
              <w:bottom w:w="22" w:type="dxa"/>
              <w:right w:w="28" w:type="dxa"/>
            </w:tcMar>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Beleidsartikelen</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13.609.715</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b/>
                <w:kern w:val="3"/>
                <w:szCs w:val="20"/>
              </w:rPr>
              <w:t>10.923.657</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proofErr w:type="spellStart"/>
            <w:r w:rsidRPr="00950492">
              <w:rPr>
                <w:rFonts w:ascii="Times New Roman" w:hAnsi="Times New Roman" w:eastAsia="Arial Unicode MS"/>
                <w:kern w:val="3"/>
                <w:szCs w:val="20"/>
              </w:rPr>
              <w:t>Defensiebreed</w:t>
            </w:r>
            <w:proofErr w:type="spellEnd"/>
            <w:r w:rsidRPr="00950492">
              <w:rPr>
                <w:rFonts w:ascii="Times New Roman" w:hAnsi="Times New Roman" w:eastAsia="Arial Unicode MS"/>
                <w:kern w:val="3"/>
                <w:szCs w:val="20"/>
              </w:rPr>
              <w:t xml:space="preserve">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1.677.899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2.089.353</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73.827</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Maritiem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5.402.527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1.482.684</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9.684</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3</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Land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1.508.189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1.969.225</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2.500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4</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Lucht materieel</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2.357.939</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2.568.092</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400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5</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Infrastructuur en vastgoed</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911.097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982.991</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28.240</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6</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IT</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1.737.187</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1.816.435</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16.769</w:t>
            </w:r>
          </w:p>
        </w:tc>
      </w:tr>
      <w:tr w:rsidRPr="00950492" w:rsidR="00950492" w:rsidTr="00CE1D3D">
        <w:tc>
          <w:tcPr>
            <w:tcW w:w="355" w:type="dxa"/>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7</w:t>
            </w:r>
          </w:p>
        </w:tc>
        <w:tc>
          <w:tcPr>
            <w:tcW w:w="3236"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Bijdrage aan andere begrotingshoofdstukken</w:t>
            </w:r>
          </w:p>
        </w:tc>
        <w:tc>
          <w:tcPr>
            <w:tcW w:w="204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c>
          <w:tcPr>
            <w:tcW w:w="2020"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c>
          <w:tcPr>
            <w:tcW w:w="1532" w:type="dxa"/>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10.792.237</w:t>
            </w:r>
          </w:p>
        </w:tc>
      </w:tr>
      <w:tr w:rsidRPr="00950492" w:rsidR="00950492" w:rsidTr="00CE1D3D">
        <w:tc>
          <w:tcPr>
            <w:tcW w:w="355" w:type="dxa"/>
            <w:tcBorders>
              <w:bottom w:val="single" w:color="009EE0" w:sz="2" w:space="0"/>
            </w:tcBorders>
            <w:shd w:val="clear" w:color="auto" w:fill="auto"/>
            <w:tcMar>
              <w:top w:w="22"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8</w:t>
            </w:r>
          </w:p>
        </w:tc>
        <w:tc>
          <w:tcPr>
            <w:tcW w:w="3236"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Overige uitgaven en ontvangsten</w:t>
            </w:r>
          </w:p>
        </w:tc>
        <w:tc>
          <w:tcPr>
            <w:tcW w:w="204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14.877</w:t>
            </w:r>
          </w:p>
        </w:tc>
        <w:tc>
          <w:tcPr>
            <w:tcW w:w="2020"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14.877</w:t>
            </w:r>
          </w:p>
        </w:tc>
        <w:tc>
          <w:tcPr>
            <w:tcW w:w="1532" w:type="dxa"/>
            <w:tcBorders>
              <w:bottom w:val="single" w:color="009EE0" w:sz="2" w:space="0"/>
            </w:tcBorders>
            <w:shd w:val="clear" w:color="auto" w:fill="auto"/>
            <w:tcMar>
              <w:top w:w="22" w:type="dxa"/>
              <w:left w:w="28" w:type="dxa"/>
              <w:bottom w:w="22" w:type="dxa"/>
              <w:right w:w="28" w:type="dxa"/>
            </w:tcMar>
            <w:vAlign w:val="bottom"/>
          </w:tcPr>
          <w:p w:rsidRPr="00950492" w:rsidR="00950492" w:rsidP="00950492" w:rsidRDefault="00950492">
            <w:pPr>
              <w:keepNext/>
              <w:keepLines/>
              <w:widowControl w:val="0"/>
              <w:autoSpaceDN w:val="0"/>
              <w:jc w:val="right"/>
              <w:textAlignment w:val="baseline"/>
              <w:rPr>
                <w:rFonts w:ascii="Times New Roman" w:hAnsi="Times New Roman" w:eastAsia="Arial Unicode MS"/>
                <w:kern w:val="3"/>
                <w:szCs w:val="20"/>
              </w:rPr>
            </w:pPr>
            <w:r w:rsidRPr="00950492">
              <w:rPr>
                <w:rFonts w:ascii="Times New Roman" w:hAnsi="Times New Roman" w:eastAsia="Arial Unicode MS"/>
                <w:kern w:val="3"/>
                <w:szCs w:val="20"/>
              </w:rPr>
              <w:t>0</w:t>
            </w:r>
          </w:p>
        </w:tc>
      </w:tr>
    </w:tbl>
    <w:p w:rsidRPr="002168F4" w:rsidR="00CB3578" w:rsidP="00A12E08" w:rsidRDefault="00CB3578">
      <w:pPr>
        <w:tabs>
          <w:tab w:val="left" w:pos="284"/>
          <w:tab w:val="left" w:pos="567"/>
          <w:tab w:val="left" w:pos="851"/>
        </w:tabs>
        <w:ind w:right="-2"/>
        <w:rPr>
          <w:rFonts w:ascii="Times New Roman" w:hAnsi="Times New Roman"/>
          <w:sz w:val="24"/>
          <w:szCs w:val="20"/>
        </w:rPr>
      </w:pPr>
      <w:bookmarkStart w:name="_GoBack" w:id="0"/>
      <w:bookmarkEnd w:id="0"/>
    </w:p>
    <w:sectPr w:rsidRPr="002168F4" w:rsidR="00CB3578" w:rsidSect="00950492">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08" w:rsidRDefault="00A12E08">
      <w:pPr>
        <w:spacing w:line="20" w:lineRule="exact"/>
      </w:pPr>
    </w:p>
  </w:endnote>
  <w:endnote w:type="continuationSeparator" w:id="0">
    <w:p w:rsidR="00A12E08" w:rsidRDefault="00A12E08">
      <w:pPr>
        <w:pStyle w:val="Amendement"/>
      </w:pPr>
      <w:r>
        <w:rPr>
          <w:b w:val="0"/>
          <w:bCs w:val="0"/>
        </w:rPr>
        <w:t xml:space="preserve"> </w:t>
      </w:r>
    </w:p>
  </w:endnote>
  <w:endnote w:type="continuationNotice" w:id="1">
    <w:p w:rsidR="00A12E08" w:rsidRDefault="00A12E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5049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08" w:rsidRDefault="00A12E08">
      <w:pPr>
        <w:pStyle w:val="Amendement"/>
      </w:pPr>
      <w:r>
        <w:rPr>
          <w:b w:val="0"/>
          <w:bCs w:val="0"/>
        </w:rPr>
        <w:separator/>
      </w:r>
    </w:p>
  </w:footnote>
  <w:footnote w:type="continuationSeparator" w:id="0">
    <w:p w:rsidR="00A12E08" w:rsidRDefault="00A1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08"/>
    <w:rsid w:val="00012DBE"/>
    <w:rsid w:val="000A1D81"/>
    <w:rsid w:val="00111ED3"/>
    <w:rsid w:val="001C190E"/>
    <w:rsid w:val="001E1BC9"/>
    <w:rsid w:val="002168F4"/>
    <w:rsid w:val="002A727C"/>
    <w:rsid w:val="005D2707"/>
    <w:rsid w:val="00606255"/>
    <w:rsid w:val="006B607A"/>
    <w:rsid w:val="007D451C"/>
    <w:rsid w:val="00826224"/>
    <w:rsid w:val="00930A23"/>
    <w:rsid w:val="00950492"/>
    <w:rsid w:val="009C7354"/>
    <w:rsid w:val="009E6D7F"/>
    <w:rsid w:val="00A11E73"/>
    <w:rsid w:val="00A12E08"/>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13760"/>
  <w15:docId w15:val="{B33EE4A4-D590-4EDC-B614-1C58034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12E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12E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337</ap:Words>
  <ap:Characters>2002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2024-01-29T12:23:00.0000000Z</dcterms:created>
  <dcterms:modified xsi:type="dcterms:W3CDTF">2024-01-29T12:24:00.0000000Z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