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BD" w:rsidP="00B72BBD" w:rsidRDefault="00B72B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reactie minister uitspraak rechter kinderhartchirurgie</w:t>
      </w:r>
    </w:p>
    <w:p w:rsidR="00B72BBD" w:rsidP="00B72BBD" w:rsidRDefault="00B72BBD"/>
    <w:p w:rsidR="00B72BBD" w:rsidP="00B72BBD" w:rsidRDefault="00B72BBD">
      <w:r>
        <w:rPr>
          <w:rFonts w:ascii="Calibri" w:hAnsi="Calibri" w:cs="Calibri"/>
          <w:sz w:val="22"/>
          <w:szCs w:val="22"/>
        </w:rPr>
        <w:t>Beste mensen van de griffie, </w:t>
      </w:r>
    </w:p>
    <w:p w:rsidR="00B72BBD" w:rsidP="00B72BBD" w:rsidRDefault="00B72B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72BBD" w:rsidP="00B72BBD" w:rsidRDefault="00B72B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Graag wil de SGP-fractie een reactie van de minister van VWS op het bericht dat de rechter een streep heeft gezet door het besluit om de kinderhartchirurgie te concentreren in Rotterdam en Groningen. 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https://uitspraken.rechtspraak.nl/details?id=ECLI:NL:RBMNE:2024:51</w:t>
        </w:r>
      </w:hyperlink>
    </w:p>
    <w:p w:rsidR="00B72BBD" w:rsidP="00B72BBD" w:rsidRDefault="00B72B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Kunnen jullie het volgende via een e-mailprocedure aan de commissie VWS voorleggen?</w:t>
      </w:r>
    </w:p>
    <w:p w:rsidR="00B72BBD" w:rsidP="00B72BBD" w:rsidRDefault="00B72BBD">
      <w:pPr>
        <w:pStyle w:val="Lijstalinea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sz w:val="14"/>
          <w:szCs w:val="14"/>
        </w:rPr>
        <w:t>          </w:t>
      </w:r>
      <w:r>
        <w:rPr>
          <w:rFonts w:ascii="Calibri" w:hAnsi="Calibri" w:cs="Calibri"/>
          <w:sz w:val="22"/>
          <w:szCs w:val="22"/>
        </w:rPr>
        <w:t>Verzoek aan de minister van VWS om zo spoedig mogelijk, maar uiterlijk vóór de begrotingsbehandeling VWS (gepland in de week van 23-25 januari) een brief naar de Kamer sturen met een reactie op het besluit van de rechter.</w:t>
      </w:r>
    </w:p>
    <w:p w:rsidR="00B72BBD" w:rsidP="00B72BBD" w:rsidRDefault="00B72BBD">
      <w:pPr>
        <w:pStyle w:val="Lijstalinea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sz w:val="14"/>
          <w:szCs w:val="14"/>
        </w:rPr>
        <w:t>          </w:t>
      </w:r>
      <w:r>
        <w:rPr>
          <w:rFonts w:ascii="Calibri" w:hAnsi="Calibri" w:cs="Calibri"/>
          <w:sz w:val="22"/>
          <w:szCs w:val="22"/>
        </w:rPr>
        <w:t>Verzoek aan de minister van VWS om geen onomkeerbare stappen te zetten totdat de Kamer zich hierover heeft kunnen uitspreken.</w:t>
      </w:r>
    </w:p>
    <w:p w:rsidR="00B72BBD" w:rsidP="00B72BBD" w:rsidRDefault="00B72BBD">
      <w:pPr>
        <w:pStyle w:val="Lijstalinea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</w:rPr>
      </w:pPr>
    </w:p>
    <w:p w:rsidR="00B72BBD" w:rsidP="00B72BBD" w:rsidRDefault="00B72BBD">
      <w:r>
        <w:t>Met vriendelijke groet,</w:t>
      </w:r>
    </w:p>
    <w:p w:rsidR="00B72BBD" w:rsidP="00B72BBD" w:rsidRDefault="00B72BBD"/>
    <w:p w:rsidR="00B72BBD" w:rsidP="00B72BBD" w:rsidRDefault="00B72BBD">
      <w:r>
        <w:t>mr. D.J.H. (Diederik) van Dijk</w:t>
      </w:r>
    </w:p>
    <w:p w:rsidR="00B72BBD" w:rsidP="00B72BBD" w:rsidRDefault="00B72BBD">
      <w:r>
        <w:t>Lid van de Tweede Kamer (SGP)</w:t>
      </w:r>
    </w:p>
    <w:p w:rsidR="0008421B" w:rsidRDefault="00B72BBD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BD"/>
    <w:rsid w:val="003554FE"/>
    <w:rsid w:val="00974CAD"/>
    <w:rsid w:val="00B7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2B917-373A-4C29-B437-B560F3BF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2BB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72BB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72B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itspraken.rechtspraak.nl/details?id=ECLI:NL:RBMNE:2024:5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2024-01-11T14:32:00.0000000Z</dcterms:created>
  <dcterms:modified xsi:type="dcterms:W3CDTF">2024-01-11T14:32:00.0000000Z</dcterms:modified>
  <version/>
  <category/>
</coreProperties>
</file>