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B39AB">
        <w:trPr>
          <w:cantSplit/>
          <w:trHeight w:val="214"/>
        </w:trPr>
        <w:tc>
          <w:tcPr>
            <w:tcW w:w="9142" w:type="dxa"/>
            <w:gridSpan w:val="2"/>
            <w:tcBorders>
              <w:top w:val="nil"/>
              <w:left w:val="nil"/>
              <w:bottom w:val="nil"/>
              <w:right w:val="nil"/>
            </w:tcBorders>
          </w:tcPr>
          <w:p w:rsidRPr="00FB39AB" w:rsidR="00CB3578" w:rsidP="009944DD" w:rsidRDefault="00FB39AB">
            <w:pPr>
              <w:pStyle w:val="Amendement"/>
              <w:rPr>
                <w:rFonts w:ascii="Times New Roman" w:hAnsi="Times New Roman" w:cs="Times New Roman"/>
                <w:b w:val="0"/>
                <w:i/>
              </w:rPr>
            </w:pPr>
            <w:bookmarkStart w:name="_GoBack" w:colFirst="0" w:colLast="0" w:id="0"/>
            <w:r w:rsidRPr="00FB39AB">
              <w:rPr>
                <w:rFonts w:ascii="Times New Roman" w:hAnsi="Times New Roman" w:cs="Times New Roman"/>
                <w:b w:val="0"/>
                <w:i/>
              </w:rPr>
              <w:t>Bijgewerkt t/m nr. 33 (nota van wijziging d.d. 19 december 2023)</w:t>
            </w:r>
          </w:p>
        </w:tc>
      </w:tr>
      <w:bookmarkEnd w:id="0"/>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944DD" w:rsidRDefault="009944DD">
            <w:pPr>
              <w:rPr>
                <w:rFonts w:ascii="Times New Roman" w:hAnsi="Times New Roman"/>
                <w:b/>
                <w:sz w:val="24"/>
              </w:rPr>
            </w:pPr>
            <w:r>
              <w:rPr>
                <w:rFonts w:ascii="Times New Roman" w:hAnsi="Times New Roman"/>
                <w:b/>
                <w:sz w:val="24"/>
              </w:rPr>
              <w:t>36 410 VIII</w:t>
            </w:r>
          </w:p>
        </w:tc>
        <w:tc>
          <w:tcPr>
            <w:tcW w:w="6590" w:type="dxa"/>
            <w:tcBorders>
              <w:top w:val="nil"/>
              <w:left w:val="nil"/>
              <w:bottom w:val="nil"/>
              <w:right w:val="nil"/>
            </w:tcBorders>
          </w:tcPr>
          <w:p w:rsidRPr="009944DD" w:rsidR="002A727C" w:rsidP="000D5BC4" w:rsidRDefault="009944DD">
            <w:pPr>
              <w:rPr>
                <w:rFonts w:ascii="Times New Roman" w:hAnsi="Times New Roman"/>
                <w:b/>
                <w:sz w:val="24"/>
              </w:rPr>
            </w:pPr>
            <w:r w:rsidRPr="009944DD">
              <w:rPr>
                <w:rFonts w:ascii="Times New Roman" w:hAnsi="Times New Roman"/>
                <w:b/>
                <w:sz w:val="24"/>
              </w:rPr>
              <w:t>Vaststelling van de begrotingsstaten van het Ministerie van Onderwijs, Cultuur en Wetenschap (VIII)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944DD">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944DD" w:rsidRDefault="00CB3578">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Wij Willem-Alexander, bij de gratie Gods, Koning der Nederlanden, Prins van Oranje-Nassau, enz. enz. enz.</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Allen, die deze zullen zien of horen lezen, saluut! doen te weten:</w:t>
      </w: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560E83" w:rsidP="009944DD" w:rsidRDefault="00560E83">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1</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bij deze wet behorende departementale begrotingsstaat voor het jaar 2024 wordt vastgesteld.</w:t>
      </w:r>
    </w:p>
    <w:p w:rsidR="006C37BA" w:rsidP="009944DD" w:rsidRDefault="006C37BA">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2</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bij deze wet behorende begrotingsstaat inzake agentschappen voor het jaar 2024 wordt vastgesteld.</w:t>
      </w:r>
    </w:p>
    <w:p w:rsidRPr="009944DD" w:rsidR="006C37BA" w:rsidP="009944DD" w:rsidRDefault="006C37BA">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3</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vaststelling van de begrotingsstaten geschiedt in duizenden euro’s.</w:t>
      </w:r>
    </w:p>
    <w:p w:rsidR="006C37BA" w:rsidP="009944DD" w:rsidRDefault="006C37BA">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4</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9944DD">
        <w:rPr>
          <w:rFonts w:ascii="Times New Roman" w:hAnsi="Times New Roman"/>
          <w:sz w:val="24"/>
          <w:szCs w:val="20"/>
        </w:rPr>
        <w:t>gang van de dag na de datum van uitgifte van dat Staatsblad en werkt zij terug tot en met 1 januari.</w:t>
      </w:r>
    </w:p>
    <w:p w:rsidR="009944DD" w:rsidP="009944DD" w:rsidRDefault="009944DD">
      <w:pPr>
        <w:tabs>
          <w:tab w:val="left" w:pos="284"/>
          <w:tab w:val="left" w:pos="567"/>
          <w:tab w:val="left" w:pos="851"/>
        </w:tabs>
        <w:ind w:right="-2"/>
        <w:rPr>
          <w:rFonts w:ascii="Times New Roman" w:hAnsi="Times New Roman"/>
          <w:sz w:val="24"/>
          <w:szCs w:val="20"/>
        </w:rPr>
      </w:pPr>
    </w:p>
    <w:p w:rsidR="00083D4F" w:rsidP="009944DD" w:rsidRDefault="00083D4F">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944DD"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Gegeven</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van Onderwijs, Cultuur en Wetenschap</w:t>
      </w:r>
      <w:r>
        <w:rPr>
          <w:rFonts w:ascii="Times New Roman" w:hAnsi="Times New Roman"/>
          <w:sz w:val="24"/>
          <w:szCs w:val="20"/>
        </w:rPr>
        <w:t>,</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F042C5"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voor Primair en Voortgezet Onderwijs</w:t>
      </w:r>
      <w:r>
        <w:rPr>
          <w:rFonts w:ascii="Times New Roman" w:hAnsi="Times New Roman"/>
          <w:sz w:val="24"/>
          <w:szCs w:val="20"/>
        </w:rPr>
        <w:t>,</w:t>
      </w:r>
    </w:p>
    <w:p w:rsidR="00F042C5" w:rsidRDefault="00F042C5">
      <w:pPr>
        <w:rPr>
          <w:rFonts w:ascii="Times New Roman" w:hAnsi="Times New Roman"/>
          <w:sz w:val="24"/>
          <w:szCs w:val="20"/>
        </w:rPr>
      </w:pPr>
      <w:r>
        <w:rPr>
          <w:rFonts w:ascii="Times New Roman" w:hAnsi="Times New Roman"/>
          <w:sz w:val="24"/>
          <w:szCs w:val="20"/>
        </w:rPr>
        <w:br w:type="page"/>
      </w:r>
    </w:p>
    <w:tbl>
      <w:tblPr>
        <w:tblW w:w="9669" w:type="dxa"/>
        <w:tblInd w:w="-284" w:type="dxa"/>
        <w:tblCellMar>
          <w:left w:w="10" w:type="dxa"/>
          <w:right w:w="10" w:type="dxa"/>
        </w:tblCellMar>
        <w:tblLook w:val="0000" w:firstRow="0" w:lastRow="0" w:firstColumn="0" w:lastColumn="0" w:noHBand="0" w:noVBand="0"/>
      </w:tblPr>
      <w:tblGrid>
        <w:gridCol w:w="753"/>
        <w:gridCol w:w="2821"/>
        <w:gridCol w:w="2044"/>
        <w:gridCol w:w="2019"/>
        <w:gridCol w:w="2032"/>
      </w:tblGrid>
      <w:tr w:rsidRPr="00C908B5" w:rsidR="00C908B5" w:rsidTr="00C908B5">
        <w:trPr>
          <w:tblHeader/>
        </w:trPr>
        <w:tc>
          <w:tcPr>
            <w:tcW w:w="9669" w:type="dxa"/>
            <w:gridSpan w:val="5"/>
            <w:shd w:val="clear" w:color="auto" w:fill="auto"/>
            <w:tcMar>
              <w:top w:w="22" w:type="dxa"/>
              <w:left w:w="113" w:type="dxa"/>
              <w:bottom w:w="22" w:type="dxa"/>
              <w:right w:w="10" w:type="dxa"/>
            </w:tcMar>
          </w:tcPr>
          <w:p w:rsidRPr="00C908B5" w:rsidR="00C908B5" w:rsidP="00C908B5" w:rsidRDefault="00C908B5">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C908B5">
              <w:rPr>
                <w:rFonts w:ascii="Times New Roman" w:hAnsi="Times New Roman" w:eastAsia="Arial Unicode MS"/>
                <w:color w:val="FFFFFF"/>
                <w:kern w:val="3"/>
                <w:szCs w:val="20"/>
              </w:rPr>
              <w:lastRenderedPageBreak/>
              <w:t>Tabel 1 Vaststelling van de begrotingsstaat van het Ministerie van Onderwijs, Cultuur en Wetenschap (VIII) voor het jaar 2024 (bedragen x € 1.000)</w:t>
            </w:r>
          </w:p>
        </w:tc>
      </w:tr>
      <w:tr w:rsidRPr="00C908B5" w:rsidR="00C908B5" w:rsidTr="00C908B5">
        <w:trPr>
          <w:tblHeader/>
        </w:trPr>
        <w:tc>
          <w:tcPr>
            <w:tcW w:w="753" w:type="dxa"/>
            <w:tcBorders>
              <w:top w:val="single" w:color="000000" w:sz="2" w:space="0"/>
              <w:bottom w:val="single" w:color="009EE0" w:sz="2" w:space="0"/>
            </w:tcBorders>
            <w:shd w:val="clear" w:color="auto" w:fill="auto"/>
            <w:tcMar>
              <w:top w:w="28" w:type="dxa"/>
              <w:left w:w="10" w:type="dxa"/>
              <w:bottom w:w="28"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Art.</w:t>
            </w:r>
          </w:p>
        </w:tc>
        <w:tc>
          <w:tcPr>
            <w:tcW w:w="2821" w:type="dxa"/>
            <w:tcBorders>
              <w:top w:val="single" w:color="000000" w:sz="2" w:space="0"/>
              <w:bottom w:val="single" w:color="009EE0" w:sz="2" w:space="0"/>
            </w:tcBorders>
            <w:shd w:val="clear" w:color="auto" w:fill="auto"/>
            <w:tcMar>
              <w:top w:w="28" w:type="dxa"/>
              <w:left w:w="28" w:type="dxa"/>
              <w:bottom w:w="28"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Omschrijving</w:t>
            </w:r>
          </w:p>
        </w:tc>
        <w:tc>
          <w:tcPr>
            <w:tcW w:w="609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908B5" w:rsidR="00C908B5" w:rsidP="00C908B5" w:rsidRDefault="00C908B5">
            <w:pPr>
              <w:keepNext/>
              <w:keepLines/>
              <w:widowControl w:val="0"/>
              <w:autoSpaceDN w:val="0"/>
              <w:jc w:val="center"/>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Vastgestelde begroting</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Verplichtingen</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Uitgaven</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Ontvangsten</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Totaal</w:t>
            </w: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57.687.903</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55.299.160</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2.038.040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Onderwijs, Cultuur en Wetenschap</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Beleidsartikelen</w:t>
            </w: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57.292.477</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54.903.734</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2.037.473</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Primair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15.363.520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15.428.036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9.208</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03</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Voortgezet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11.290.093</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11.459.272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7.391</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04</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Beroepsonderwijs en volwasseneneducatie</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6.498.888</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5.642.932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4.700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06</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Hoger beroepsonderwijs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4.529.816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4.530.410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07</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Wetenschappelijk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7.165.172</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7.076.407</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08</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Internationaal 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21.211</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21.578</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99</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09</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Arbeidsmarkt- en personeelsbeleid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242.989</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254.489</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7.000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Studiefinanciering</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6.116.402</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6.116.402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1.600.852</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Tegemoetkoming onderwijsbijdrage en schoolkosten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78.250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78.250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2.184</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Lesgelden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17.086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17.086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266.696</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14</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Cultuur</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3.053.806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1.304.479</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3.549</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Media</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1.223.663</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1.213.908</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135.660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Onderzoek en wetenschapsbeleid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1.683.746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1.739.520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101</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Emancipatie</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7.835</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20.965</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Niet-beleidsartikelen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395.426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395.426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567</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Nog onverdeeld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Apparaat Kerndepartement</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395.426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395.426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567</w:t>
            </w:r>
          </w:p>
        </w:tc>
      </w:tr>
    </w:tbl>
    <w:p w:rsidR="009944DD" w:rsidP="009944DD" w:rsidRDefault="009944DD">
      <w:pPr>
        <w:tabs>
          <w:tab w:val="left" w:pos="284"/>
          <w:tab w:val="left" w:pos="567"/>
          <w:tab w:val="left" w:pos="851"/>
        </w:tabs>
        <w:ind w:right="-2"/>
        <w:rPr>
          <w:rFonts w:ascii="Times New Roman" w:hAnsi="Times New Roman"/>
          <w:sz w:val="24"/>
          <w:szCs w:val="20"/>
        </w:rPr>
      </w:pPr>
    </w:p>
    <w:p w:rsidRPr="009944DD" w:rsidR="00F042C5" w:rsidP="009944DD" w:rsidRDefault="00F042C5">
      <w:pPr>
        <w:tabs>
          <w:tab w:val="left" w:pos="284"/>
          <w:tab w:val="left" w:pos="567"/>
          <w:tab w:val="left" w:pos="851"/>
        </w:tabs>
        <w:ind w:right="-2"/>
        <w:rPr>
          <w:rFonts w:ascii="Times New Roman" w:hAnsi="Times New Roman"/>
          <w:sz w:val="24"/>
          <w:szCs w:val="20"/>
        </w:rPr>
      </w:pPr>
    </w:p>
    <w:tbl>
      <w:tblPr>
        <w:tblW w:w="9694" w:type="dxa"/>
        <w:tblInd w:w="-303" w:type="dxa"/>
        <w:tblCellMar>
          <w:left w:w="10" w:type="dxa"/>
          <w:right w:w="10" w:type="dxa"/>
        </w:tblCellMar>
        <w:tblLook w:val="0000" w:firstRow="0" w:lastRow="0" w:firstColumn="0" w:lastColumn="0" w:noHBand="0" w:noVBand="0"/>
      </w:tblPr>
      <w:tblGrid>
        <w:gridCol w:w="3784"/>
        <w:gridCol w:w="1970"/>
        <w:gridCol w:w="1970"/>
        <w:gridCol w:w="1970"/>
      </w:tblGrid>
      <w:tr w:rsidRPr="00F042C5" w:rsidR="00F042C5" w:rsidTr="00F042C5">
        <w:trPr>
          <w:tblHeader/>
        </w:trPr>
        <w:tc>
          <w:tcPr>
            <w:tcW w:w="9694" w:type="dxa"/>
            <w:gridSpan w:val="4"/>
            <w:shd w:val="clear" w:color="auto" w:fill="auto"/>
            <w:tcMar>
              <w:top w:w="22" w:type="dxa"/>
              <w:left w:w="113" w:type="dxa"/>
              <w:bottom w:w="22" w:type="dxa"/>
            </w:tcMar>
          </w:tcPr>
          <w:p w:rsidRPr="00F042C5" w:rsidR="00F042C5" w:rsidP="00F042C5" w:rsidRDefault="00F042C5">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F042C5">
              <w:rPr>
                <w:rFonts w:ascii="Times New Roman" w:hAnsi="Times New Roman" w:eastAsia="Arial Unicode MS"/>
                <w:color w:val="FFFFFF"/>
                <w:kern w:val="3"/>
                <w:szCs w:val="20"/>
              </w:rPr>
              <w:t>Vastgestelde begrotingsstaat inzake de baten-lastenagentschappen voor het jaar 2024 (bedragen x € 1.000)</w:t>
            </w:r>
          </w:p>
        </w:tc>
      </w:tr>
      <w:tr w:rsidRPr="00F042C5" w:rsidR="00F042C5" w:rsidTr="00F042C5">
        <w:trPr>
          <w:tblHeader/>
        </w:trPr>
        <w:tc>
          <w:tcPr>
            <w:tcW w:w="3784" w:type="dxa"/>
            <w:tcBorders>
              <w:top w:val="single" w:color="000000" w:sz="2" w:space="0"/>
              <w:bottom w:val="single" w:color="009EE0" w:sz="2" w:space="0"/>
            </w:tcBorders>
            <w:shd w:val="clear" w:color="auto" w:fill="auto"/>
            <w:tcMar>
              <w:top w:w="28" w:type="dxa"/>
              <w:bottom w:w="28"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Naam</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Baten</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Lasten</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Saldo baten en lasten</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Dienst Uitvoering Onderwijs (DUO)</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445.212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445.212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Nationaal Archief (NA)</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61.800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61.800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Totaal</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507.012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507.012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0</w:t>
            </w:r>
          </w:p>
        </w:tc>
      </w:tr>
      <w:tr w:rsidRPr="00F042C5" w:rsidR="00F042C5" w:rsidTr="00F042C5">
        <w:tc>
          <w:tcPr>
            <w:tcW w:w="3784" w:type="dxa"/>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Naam</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Totaal kapitaaluitgaven</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Totaal kapitaalontvangsten</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Dienst Uitvoering Onderwijs (DUO)</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109.300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73.600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Nationaal Archief (NA)</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7.600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1.200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Totaal</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116.900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74.800</w:t>
            </w:r>
          </w:p>
        </w:tc>
      </w:tr>
    </w:tbl>
    <w:p w:rsidRPr="002168F4" w:rsidR="009944DD" w:rsidP="009944DD" w:rsidRDefault="009944DD">
      <w:pPr>
        <w:tabs>
          <w:tab w:val="left" w:pos="284"/>
          <w:tab w:val="left" w:pos="567"/>
          <w:tab w:val="left" w:pos="851"/>
        </w:tabs>
        <w:ind w:right="-2"/>
        <w:rPr>
          <w:rFonts w:ascii="Times New Roman" w:hAnsi="Times New Roman"/>
          <w:sz w:val="24"/>
          <w:szCs w:val="20"/>
        </w:rPr>
      </w:pPr>
    </w:p>
    <w:sectPr w:rsidRPr="002168F4" w:rsidR="009944D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DD" w:rsidRDefault="009944DD">
      <w:pPr>
        <w:spacing w:line="20" w:lineRule="exact"/>
      </w:pPr>
    </w:p>
  </w:endnote>
  <w:endnote w:type="continuationSeparator" w:id="0">
    <w:p w:rsidR="009944DD" w:rsidRDefault="009944DD">
      <w:pPr>
        <w:pStyle w:val="Amendement"/>
      </w:pPr>
      <w:r>
        <w:rPr>
          <w:b w:val="0"/>
          <w:bCs w:val="0"/>
        </w:rPr>
        <w:t xml:space="preserve"> </w:t>
      </w:r>
    </w:p>
  </w:endnote>
  <w:endnote w:type="continuationNotice" w:id="1">
    <w:p w:rsidR="009944DD" w:rsidRDefault="009944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39A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DD" w:rsidRDefault="009944DD">
      <w:pPr>
        <w:pStyle w:val="Amendement"/>
      </w:pPr>
      <w:r>
        <w:rPr>
          <w:b w:val="0"/>
          <w:bCs w:val="0"/>
        </w:rPr>
        <w:separator/>
      </w:r>
    </w:p>
  </w:footnote>
  <w:footnote w:type="continuationSeparator" w:id="0">
    <w:p w:rsidR="009944DD" w:rsidRDefault="0099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DD"/>
    <w:rsid w:val="00012DBE"/>
    <w:rsid w:val="00083D4F"/>
    <w:rsid w:val="000A1D81"/>
    <w:rsid w:val="00111ED3"/>
    <w:rsid w:val="00136E42"/>
    <w:rsid w:val="001C190E"/>
    <w:rsid w:val="002168F4"/>
    <w:rsid w:val="002A727C"/>
    <w:rsid w:val="00302B37"/>
    <w:rsid w:val="00560E83"/>
    <w:rsid w:val="005D2707"/>
    <w:rsid w:val="00606255"/>
    <w:rsid w:val="006B607A"/>
    <w:rsid w:val="006C37BA"/>
    <w:rsid w:val="007D451C"/>
    <w:rsid w:val="00826224"/>
    <w:rsid w:val="00930A23"/>
    <w:rsid w:val="009944DD"/>
    <w:rsid w:val="009C7354"/>
    <w:rsid w:val="009E6D7F"/>
    <w:rsid w:val="00A11E73"/>
    <w:rsid w:val="00A2521E"/>
    <w:rsid w:val="00AE436A"/>
    <w:rsid w:val="00BB3835"/>
    <w:rsid w:val="00C135B1"/>
    <w:rsid w:val="00C908B5"/>
    <w:rsid w:val="00C92DF8"/>
    <w:rsid w:val="00CB3578"/>
    <w:rsid w:val="00D20AFA"/>
    <w:rsid w:val="00D55648"/>
    <w:rsid w:val="00E16443"/>
    <w:rsid w:val="00E36EE9"/>
    <w:rsid w:val="00F042C5"/>
    <w:rsid w:val="00F13442"/>
    <w:rsid w:val="00F956D4"/>
    <w:rsid w:val="00FB3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CEBF"/>
  <w15:docId w15:val="{A37D307A-0B0B-46B7-882A-5AA82E2D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484</ap:Words>
  <ap:Characters>3009</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2023-12-20T12:41:00.0000000Z</dcterms:created>
  <dcterms:modified xsi:type="dcterms:W3CDTF">2024-01-10T09:58:00.0000000Z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