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496270D3" w14:textId="77777777">
      <w:pPr>
        <w:pStyle w:val="PlatteTekst"/>
        <w:sectPr w:rsidRPr="002C441C" w:rsidR="00F43A1B">
          <w:footerReference w:type="default" r:id="rId13"/>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755B715E" wp14:anchorId="0B346D8D">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42EA46C"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346D8D">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42EA46C" w14:textId="77777777">
                      <w:pPr>
                        <w:pStyle w:val="Huisstijl-Markering"/>
                        <w:ind w:right="533"/>
                      </w:pPr>
                      <w:r>
                        <w:t>INTERN GEBRUIK</w:t>
                      </w:r>
                    </w:p>
                  </w:txbxContent>
                </v:textbox>
                <w10:wrap anchory="page"/>
              </v:shape>
            </w:pict>
          </mc:Fallback>
        </mc:AlternateContent>
      </w:r>
    </w:p>
    <w:p w:rsidRPr="002C441C" w:rsidR="00F43A1B" w:rsidRDefault="00F43A1B" w14:paraId="608F3899" w14:textId="77777777">
      <w:pPr>
        <w:rPr>
          <w:szCs w:val="17"/>
        </w:rPr>
      </w:pPr>
    </w:p>
    <w:p w:rsidRPr="00700006" w:rsidR="004A3C8C" w:rsidP="001464AF" w:rsidRDefault="00107DB7" w14:paraId="717B3FA3" w14:textId="77777777">
      <w:r w:rsidRPr="002C441C">
        <w:rPr>
          <w:noProof/>
          <w:lang w:eastAsia="nl-NL"/>
        </w:rPr>
        <mc:AlternateContent>
          <mc:Choice Requires="wps">
            <w:drawing>
              <wp:anchor distT="0" distB="269875" distL="114300" distR="114300" simplePos="0" relativeHeight="251658240" behindDoc="0" locked="0" layoutInCell="1" allowOverlap="1" wp14:editId="6DA21A22" wp14:anchorId="5019175D">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164B1707" w14:textId="77777777">
                              <w:trPr>
                                <w:trHeight w:val="62"/>
                              </w:trPr>
                              <w:tc>
                                <w:tcPr>
                                  <w:tcW w:w="1263" w:type="dxa"/>
                                </w:tcPr>
                                <w:p w:rsidRPr="002C441C" w:rsidR="003B6031" w:rsidRDefault="003B6031" w14:paraId="3CC3789A"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E04E0C" w:rsidRDefault="00187872" w14:paraId="31F68616" w14:textId="5A1C72F1">
                                  <w:pPr>
                                    <w:pStyle w:val="Huisstijl-Agendatitel"/>
                                    <w:shd w:val="clear" w:color="auto" w:fill="auto"/>
                                    <w:tabs>
                                      <w:tab w:val="right" w:pos="1264"/>
                                      <w:tab w:val="right" w:pos="1344"/>
                                    </w:tabs>
                                    <w:ind w:left="0" w:firstLine="0"/>
                                    <w:rPr>
                                      <w:sz w:val="20"/>
                                      <w:szCs w:val="20"/>
                                    </w:rPr>
                                  </w:pPr>
                                  <w:r>
                                    <w:t>Notitie</w:t>
                                  </w:r>
                                  <w:r w:rsidR="00D270C8">
                                    <w:t xml:space="preserve"> </w:t>
                                  </w:r>
                                  <w:r w:rsidR="004F7807">
                                    <w:t xml:space="preserve">inzake </w:t>
                                  </w:r>
                                  <w:r w:rsidR="00E04E0C">
                                    <w:t xml:space="preserve">tussentijds verslag </w:t>
                                  </w:r>
                                  <w:r w:rsidR="007B534E">
                                    <w:t xml:space="preserve"> </w:t>
                                  </w:r>
                                  <w:r w:rsidR="00E04E0C">
                                    <w:t>wetgevingsrapporteur</w:t>
                                  </w:r>
                                  <w:r>
                                    <w:t xml:space="preserve"> </w:t>
                                  </w:r>
                                  <w:r w:rsidR="00F1044F">
                                    <w:t>Energiewet</w:t>
                                  </w:r>
                                </w:p>
                              </w:tc>
                              <w:tc>
                                <w:tcPr>
                                  <w:tcW w:w="425" w:type="dxa"/>
                                </w:tcPr>
                                <w:p w:rsidR="003B6031" w:rsidRDefault="003B6031" w14:paraId="5982C12C" w14:textId="77777777">
                                  <w:pPr>
                                    <w:pStyle w:val="Huisstijl-Agendatitel"/>
                                    <w:shd w:val="clear" w:color="auto" w:fill="auto"/>
                                    <w:tabs>
                                      <w:tab w:val="right" w:pos="1264"/>
                                      <w:tab w:val="right" w:pos="1344"/>
                                    </w:tabs>
                                    <w:ind w:left="0" w:firstLine="0"/>
                                  </w:pPr>
                                </w:p>
                              </w:tc>
                              <w:tc>
                                <w:tcPr>
                                  <w:tcW w:w="3203" w:type="dxa"/>
                                </w:tcPr>
                                <w:p w:rsidR="003B6031" w:rsidRDefault="003B6031" w14:paraId="0839A442" w14:textId="77777777">
                                  <w:pPr>
                                    <w:pStyle w:val="Huisstijl-Afzendgegevens"/>
                                  </w:pPr>
                                </w:p>
                                <w:p w:rsidR="003B6031" w:rsidP="00534EE9" w:rsidRDefault="003B6031" w14:paraId="265F2157" w14:textId="77777777">
                                  <w:pPr>
                                    <w:pStyle w:val="Huisstijl-Afzendgegevens"/>
                                    <w:rPr>
                                      <w:szCs w:val="13"/>
                                    </w:rPr>
                                  </w:pPr>
                                  <w:r>
                                    <w:rPr>
                                      <w:szCs w:val="13"/>
                                    </w:rPr>
                                    <w:t xml:space="preserve"> </w:t>
                                  </w:r>
                                </w:p>
                                <w:p w:rsidR="001C1D27" w:rsidP="00553E19" w:rsidRDefault="001C1D27" w14:paraId="2A8EC446" w14:textId="77777777">
                                  <w:pPr>
                                    <w:pStyle w:val="Huisstijl-Afzendgegevens"/>
                                    <w:rPr>
                                      <w:szCs w:val="13"/>
                                    </w:rPr>
                                  </w:pPr>
                                </w:p>
                                <w:p w:rsidR="0022350F" w:rsidP="00553E19" w:rsidRDefault="003B6031" w14:paraId="420C77B6" w14:textId="77777777">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359697D" w14:textId="77777777">
                                  <w:pPr>
                                    <w:pStyle w:val="Huisstijl-Afzendgegevens"/>
                                    <w:rPr>
                                      <w:szCs w:val="13"/>
                                    </w:rPr>
                                  </w:pPr>
                                  <w:r>
                                    <w:rPr>
                                      <w:szCs w:val="13"/>
                                    </w:rPr>
                                    <w:t xml:space="preserve"> en Klimaat</w:t>
                                  </w:r>
                                </w:p>
                                <w:p w:rsidR="003B6031" w:rsidP="00553E19" w:rsidRDefault="003B6031" w14:paraId="4830E196" w14:textId="77777777">
                                  <w:pPr>
                                    <w:pStyle w:val="Huisstijl-Afzendgegevens"/>
                                  </w:pPr>
                                </w:p>
                              </w:tc>
                            </w:tr>
                            <w:tr w:rsidR="003B6031" w14:paraId="4C769823" w14:textId="77777777">
                              <w:trPr>
                                <w:trHeight w:val="91" w:hRule="exact"/>
                              </w:trPr>
                              <w:tc>
                                <w:tcPr>
                                  <w:tcW w:w="5949" w:type="dxa"/>
                                  <w:gridSpan w:val="2"/>
                                </w:tcPr>
                                <w:p w:rsidR="003B6031" w:rsidRDefault="0022350F" w14:paraId="59BF31B9" w14:textId="77777777">
                                  <w:pPr>
                                    <w:pStyle w:val="Huisstijl-Notitiegegevens"/>
                                    <w:rPr>
                                      <w:sz w:val="9"/>
                                      <w:szCs w:val="9"/>
                                    </w:rPr>
                                  </w:pPr>
                                  <w:r>
                                    <w:rPr>
                                      <w:sz w:val="9"/>
                                      <w:szCs w:val="9"/>
                                    </w:rPr>
                                    <w:t xml:space="preserve"> en Kli</w:t>
                                  </w:r>
                                </w:p>
                              </w:tc>
                              <w:tc>
                                <w:tcPr>
                                  <w:tcW w:w="425" w:type="dxa"/>
                                </w:tcPr>
                                <w:p w:rsidR="003B6031" w:rsidRDefault="003B6031" w14:paraId="16E3594E"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2AE5C9AC" w14:textId="77777777">
                                  <w:pPr>
                                    <w:pStyle w:val="Huisstijl-Afzendgegevens"/>
                                    <w:ind w:right="260"/>
                                    <w:jc w:val="center"/>
                                    <w:rPr>
                                      <w:szCs w:val="13"/>
                                    </w:rPr>
                                  </w:pPr>
                                </w:p>
                              </w:tc>
                            </w:tr>
                            <w:tr w:rsidR="003B6031" w14:paraId="1C8BC89D" w14:textId="77777777">
                              <w:trPr>
                                <w:trHeight w:val="1610"/>
                              </w:trPr>
                              <w:tc>
                                <w:tcPr>
                                  <w:tcW w:w="5949" w:type="dxa"/>
                                  <w:gridSpan w:val="2"/>
                                </w:tcPr>
                                <w:p w:rsidR="003B6031" w:rsidRDefault="003B6031" w14:paraId="7CB74995" w14:textId="77777777">
                                  <w:pPr>
                                    <w:pStyle w:val="Huisstijl-Notitiegegevens"/>
                                  </w:pPr>
                                  <w:r>
                                    <w:tab/>
                                    <w:t>aan</w:t>
                                  </w:r>
                                  <w:r>
                                    <w:tab/>
                                  </w:r>
                                  <w:r w:rsidR="001C1D27">
                                    <w:t>D</w:t>
                                  </w:r>
                                  <w:r>
                                    <w:t>e leden en plv. leden van de vaste commissie voor EZ</w:t>
                                  </w:r>
                                  <w:r w:rsidR="00042761">
                                    <w:t>K</w:t>
                                  </w:r>
                                </w:p>
                                <w:p w:rsidR="003B6031" w:rsidRDefault="003B6031" w14:paraId="1E8ED54A" w14:textId="66CC7A2C">
                                  <w:pPr>
                                    <w:pStyle w:val="Huisstijl-Notitiegegevens"/>
                                  </w:pPr>
                                  <w:r>
                                    <w:tab/>
                                    <w:t>van</w:t>
                                  </w:r>
                                  <w:r>
                                    <w:tab/>
                                  </w:r>
                                  <w:r w:rsidR="005B0A2E">
                                    <w:t xml:space="preserve">Erkens (VVD) </w:t>
                                  </w:r>
                                </w:p>
                                <w:p w:rsidR="003B6031" w:rsidRDefault="003B6031" w14:paraId="68992A9B" w14:textId="77777777">
                                  <w:pPr>
                                    <w:pStyle w:val="Huisstijl-Notitiegegevens"/>
                                  </w:pPr>
                                </w:p>
                                <w:p w:rsidR="003B6031" w:rsidRDefault="003B6031" w14:paraId="57047B63" w14:textId="54903EC3">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10-11T00:00:00Z">
                                        <w:dateFormat w:val="d MMMM YYYY"/>
                                        <w:lid w:val="nl-NL"/>
                                        <w:storeMappedDataAs w:val="dateTime"/>
                                        <w:calendar w:val="gregorian"/>
                                      </w:date>
                                    </w:sdtPr>
                                    <w:sdtEndPr/>
                                    <w:sdtContent>
                                      <w:r w:rsidR="00E04E0C">
                                        <w:t>11 oktober 2023</w:t>
                                      </w:r>
                                    </w:sdtContent>
                                  </w:sdt>
                                </w:p>
                                <w:p w:rsidR="003B6031" w:rsidP="001C1D27" w:rsidRDefault="00700006" w14:paraId="61FE6133" w14:textId="77777777">
                                  <w:pPr>
                                    <w:pStyle w:val="Huisstijl-Notitiegegevens"/>
                                    <w:ind w:left="1269" w:hanging="1269"/>
                                  </w:pPr>
                                  <w:r>
                                    <w:tab/>
                                  </w:r>
                                  <w:r w:rsidR="003B6031">
                                    <w:t xml:space="preserve"> </w:t>
                                  </w:r>
                                </w:p>
                                <w:p w:rsidR="003B6031" w:rsidP="00553E19" w:rsidRDefault="003B6031" w14:paraId="76E3D25E" w14:textId="77777777">
                                  <w:pPr>
                                    <w:pStyle w:val="Huisstijl-Notitiegegevens"/>
                                  </w:pPr>
                                  <w:r>
                                    <w:tab/>
                                  </w:r>
                                </w:p>
                              </w:tc>
                              <w:tc>
                                <w:tcPr>
                                  <w:tcW w:w="425" w:type="dxa"/>
                                </w:tcPr>
                                <w:p w:rsidR="003B6031" w:rsidRDefault="003B6031" w14:paraId="1D0A4F1F" w14:textId="77777777">
                                  <w:pPr>
                                    <w:pStyle w:val="Huisstijl-Agendatitel"/>
                                    <w:shd w:val="clear" w:color="auto" w:fill="auto"/>
                                    <w:tabs>
                                      <w:tab w:val="right" w:pos="1264"/>
                                      <w:tab w:val="right" w:pos="1344"/>
                                    </w:tabs>
                                    <w:ind w:left="0" w:firstLine="0"/>
                                  </w:pPr>
                                </w:p>
                                <w:p w:rsidR="003B6031" w:rsidRDefault="003B6031" w14:paraId="2F8A0C30"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5E02628E" w14:textId="77777777">
                                  <w:pPr>
                                    <w:pStyle w:val="Huisstijl-Afzendgegevens"/>
                                    <w:rPr>
                                      <w:szCs w:val="13"/>
                                    </w:rPr>
                                  </w:pPr>
                                </w:p>
                              </w:tc>
                            </w:tr>
                          </w:tbl>
                          <w:p w:rsidR="003B6031" w:rsidRDefault="003B6031" w14:paraId="399BFF82"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019175D">
                <v:stroke joinstyle="miter"/>
                <v:path gradientshapeok="t" o:connecttype="rect"/>
              </v:shapetype>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164B1707" w14:textId="77777777">
                        <w:trPr>
                          <w:trHeight w:val="62"/>
                        </w:trPr>
                        <w:tc>
                          <w:tcPr>
                            <w:tcW w:w="1263" w:type="dxa"/>
                          </w:tcPr>
                          <w:p w:rsidRPr="002C441C" w:rsidR="003B6031" w:rsidRDefault="003B6031" w14:paraId="3CC3789A"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E04E0C" w:rsidRDefault="00187872" w14:paraId="31F68616" w14:textId="5A1C72F1">
                            <w:pPr>
                              <w:pStyle w:val="Huisstijl-Agendatitel"/>
                              <w:shd w:val="clear" w:color="auto" w:fill="auto"/>
                              <w:tabs>
                                <w:tab w:val="right" w:pos="1264"/>
                                <w:tab w:val="right" w:pos="1344"/>
                              </w:tabs>
                              <w:ind w:left="0" w:firstLine="0"/>
                              <w:rPr>
                                <w:sz w:val="20"/>
                                <w:szCs w:val="20"/>
                              </w:rPr>
                            </w:pPr>
                            <w:r>
                              <w:t>Notitie</w:t>
                            </w:r>
                            <w:r w:rsidR="00D270C8">
                              <w:t xml:space="preserve"> </w:t>
                            </w:r>
                            <w:r w:rsidR="004F7807">
                              <w:t xml:space="preserve">inzake </w:t>
                            </w:r>
                            <w:r w:rsidR="00E04E0C">
                              <w:t xml:space="preserve">tussentijds verslag </w:t>
                            </w:r>
                            <w:r w:rsidR="007B534E">
                              <w:t xml:space="preserve"> </w:t>
                            </w:r>
                            <w:r w:rsidR="00E04E0C">
                              <w:t>wetgevingsrapporteur</w:t>
                            </w:r>
                            <w:r>
                              <w:t xml:space="preserve"> </w:t>
                            </w:r>
                            <w:r w:rsidR="00F1044F">
                              <w:t>Energiewet</w:t>
                            </w:r>
                          </w:p>
                        </w:tc>
                        <w:tc>
                          <w:tcPr>
                            <w:tcW w:w="425" w:type="dxa"/>
                          </w:tcPr>
                          <w:p w:rsidR="003B6031" w:rsidRDefault="003B6031" w14:paraId="5982C12C" w14:textId="77777777">
                            <w:pPr>
                              <w:pStyle w:val="Huisstijl-Agendatitel"/>
                              <w:shd w:val="clear" w:color="auto" w:fill="auto"/>
                              <w:tabs>
                                <w:tab w:val="right" w:pos="1264"/>
                                <w:tab w:val="right" w:pos="1344"/>
                              </w:tabs>
                              <w:ind w:left="0" w:firstLine="0"/>
                            </w:pPr>
                          </w:p>
                        </w:tc>
                        <w:tc>
                          <w:tcPr>
                            <w:tcW w:w="3203" w:type="dxa"/>
                          </w:tcPr>
                          <w:p w:rsidR="003B6031" w:rsidRDefault="003B6031" w14:paraId="0839A442" w14:textId="77777777">
                            <w:pPr>
                              <w:pStyle w:val="Huisstijl-Afzendgegevens"/>
                            </w:pPr>
                          </w:p>
                          <w:p w:rsidR="003B6031" w:rsidP="00534EE9" w:rsidRDefault="003B6031" w14:paraId="265F2157" w14:textId="77777777">
                            <w:pPr>
                              <w:pStyle w:val="Huisstijl-Afzendgegevens"/>
                              <w:rPr>
                                <w:szCs w:val="13"/>
                              </w:rPr>
                            </w:pPr>
                            <w:r>
                              <w:rPr>
                                <w:szCs w:val="13"/>
                              </w:rPr>
                              <w:t xml:space="preserve"> </w:t>
                            </w:r>
                          </w:p>
                          <w:p w:rsidR="001C1D27" w:rsidP="00553E19" w:rsidRDefault="001C1D27" w14:paraId="2A8EC446" w14:textId="77777777">
                            <w:pPr>
                              <w:pStyle w:val="Huisstijl-Afzendgegevens"/>
                              <w:rPr>
                                <w:szCs w:val="13"/>
                              </w:rPr>
                            </w:pPr>
                          </w:p>
                          <w:p w:rsidR="0022350F" w:rsidP="00553E19" w:rsidRDefault="003B6031" w14:paraId="420C77B6" w14:textId="77777777">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359697D" w14:textId="77777777">
                            <w:pPr>
                              <w:pStyle w:val="Huisstijl-Afzendgegevens"/>
                              <w:rPr>
                                <w:szCs w:val="13"/>
                              </w:rPr>
                            </w:pPr>
                            <w:r>
                              <w:rPr>
                                <w:szCs w:val="13"/>
                              </w:rPr>
                              <w:t xml:space="preserve"> en Klimaat</w:t>
                            </w:r>
                          </w:p>
                          <w:p w:rsidR="003B6031" w:rsidP="00553E19" w:rsidRDefault="003B6031" w14:paraId="4830E196" w14:textId="77777777">
                            <w:pPr>
                              <w:pStyle w:val="Huisstijl-Afzendgegevens"/>
                            </w:pPr>
                          </w:p>
                        </w:tc>
                      </w:tr>
                      <w:tr w:rsidR="003B6031" w14:paraId="4C769823" w14:textId="77777777">
                        <w:trPr>
                          <w:trHeight w:val="91" w:hRule="exact"/>
                        </w:trPr>
                        <w:tc>
                          <w:tcPr>
                            <w:tcW w:w="5949" w:type="dxa"/>
                            <w:gridSpan w:val="2"/>
                          </w:tcPr>
                          <w:p w:rsidR="003B6031" w:rsidRDefault="0022350F" w14:paraId="59BF31B9" w14:textId="77777777">
                            <w:pPr>
                              <w:pStyle w:val="Huisstijl-Notitiegegevens"/>
                              <w:rPr>
                                <w:sz w:val="9"/>
                                <w:szCs w:val="9"/>
                              </w:rPr>
                            </w:pPr>
                            <w:r>
                              <w:rPr>
                                <w:sz w:val="9"/>
                                <w:szCs w:val="9"/>
                              </w:rPr>
                              <w:t xml:space="preserve"> en Kli</w:t>
                            </w:r>
                          </w:p>
                        </w:tc>
                        <w:tc>
                          <w:tcPr>
                            <w:tcW w:w="425" w:type="dxa"/>
                          </w:tcPr>
                          <w:p w:rsidR="003B6031" w:rsidRDefault="003B6031" w14:paraId="16E3594E"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2AE5C9AC" w14:textId="77777777">
                            <w:pPr>
                              <w:pStyle w:val="Huisstijl-Afzendgegevens"/>
                              <w:ind w:right="260"/>
                              <w:jc w:val="center"/>
                              <w:rPr>
                                <w:szCs w:val="13"/>
                              </w:rPr>
                            </w:pPr>
                          </w:p>
                        </w:tc>
                      </w:tr>
                      <w:tr w:rsidR="003B6031" w14:paraId="1C8BC89D" w14:textId="77777777">
                        <w:trPr>
                          <w:trHeight w:val="1610"/>
                        </w:trPr>
                        <w:tc>
                          <w:tcPr>
                            <w:tcW w:w="5949" w:type="dxa"/>
                            <w:gridSpan w:val="2"/>
                          </w:tcPr>
                          <w:p w:rsidR="003B6031" w:rsidRDefault="003B6031" w14:paraId="7CB74995" w14:textId="77777777">
                            <w:pPr>
                              <w:pStyle w:val="Huisstijl-Notitiegegevens"/>
                            </w:pPr>
                            <w:r>
                              <w:tab/>
                              <w:t>aan</w:t>
                            </w:r>
                            <w:r>
                              <w:tab/>
                            </w:r>
                            <w:r w:rsidR="001C1D27">
                              <w:t>D</w:t>
                            </w:r>
                            <w:r>
                              <w:t>e leden en plv. leden van de vaste commissie voor EZ</w:t>
                            </w:r>
                            <w:r w:rsidR="00042761">
                              <w:t>K</w:t>
                            </w:r>
                          </w:p>
                          <w:p w:rsidR="003B6031" w:rsidRDefault="003B6031" w14:paraId="1E8ED54A" w14:textId="66CC7A2C">
                            <w:pPr>
                              <w:pStyle w:val="Huisstijl-Notitiegegevens"/>
                            </w:pPr>
                            <w:r>
                              <w:tab/>
                              <w:t>van</w:t>
                            </w:r>
                            <w:r>
                              <w:tab/>
                            </w:r>
                            <w:r w:rsidR="005B0A2E">
                              <w:t xml:space="preserve">Erkens (VVD) </w:t>
                            </w:r>
                          </w:p>
                          <w:p w:rsidR="003B6031" w:rsidRDefault="003B6031" w14:paraId="68992A9B" w14:textId="77777777">
                            <w:pPr>
                              <w:pStyle w:val="Huisstijl-Notitiegegevens"/>
                            </w:pPr>
                          </w:p>
                          <w:p w:rsidR="003B6031" w:rsidRDefault="003B6031" w14:paraId="57047B63" w14:textId="54903EC3">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10-11T00:00:00Z">
                                  <w:dateFormat w:val="d MMMM YYYY"/>
                                  <w:lid w:val="nl-NL"/>
                                  <w:storeMappedDataAs w:val="dateTime"/>
                                  <w:calendar w:val="gregorian"/>
                                </w:date>
                              </w:sdtPr>
                              <w:sdtEndPr/>
                              <w:sdtContent>
                                <w:r w:rsidR="00E04E0C">
                                  <w:t>11 oktober 2023</w:t>
                                </w:r>
                              </w:sdtContent>
                            </w:sdt>
                          </w:p>
                          <w:p w:rsidR="003B6031" w:rsidP="001C1D27" w:rsidRDefault="00700006" w14:paraId="61FE6133" w14:textId="77777777">
                            <w:pPr>
                              <w:pStyle w:val="Huisstijl-Notitiegegevens"/>
                              <w:ind w:left="1269" w:hanging="1269"/>
                            </w:pPr>
                            <w:r>
                              <w:tab/>
                            </w:r>
                            <w:r w:rsidR="003B6031">
                              <w:t xml:space="preserve"> </w:t>
                            </w:r>
                          </w:p>
                          <w:p w:rsidR="003B6031" w:rsidP="00553E19" w:rsidRDefault="003B6031" w14:paraId="76E3D25E" w14:textId="77777777">
                            <w:pPr>
                              <w:pStyle w:val="Huisstijl-Notitiegegevens"/>
                            </w:pPr>
                            <w:r>
                              <w:tab/>
                            </w:r>
                          </w:p>
                        </w:tc>
                        <w:tc>
                          <w:tcPr>
                            <w:tcW w:w="425" w:type="dxa"/>
                          </w:tcPr>
                          <w:p w:rsidR="003B6031" w:rsidRDefault="003B6031" w14:paraId="1D0A4F1F" w14:textId="77777777">
                            <w:pPr>
                              <w:pStyle w:val="Huisstijl-Agendatitel"/>
                              <w:shd w:val="clear" w:color="auto" w:fill="auto"/>
                              <w:tabs>
                                <w:tab w:val="right" w:pos="1264"/>
                                <w:tab w:val="right" w:pos="1344"/>
                              </w:tabs>
                              <w:ind w:left="0" w:firstLine="0"/>
                            </w:pPr>
                          </w:p>
                          <w:p w:rsidR="003B6031" w:rsidRDefault="003B6031" w14:paraId="2F8A0C30"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5E02628E" w14:textId="77777777">
                            <w:pPr>
                              <w:pStyle w:val="Huisstijl-Afzendgegevens"/>
                              <w:rPr>
                                <w:szCs w:val="13"/>
                              </w:rPr>
                            </w:pPr>
                          </w:p>
                        </w:tc>
                      </w:tr>
                    </w:tbl>
                    <w:p w:rsidR="003B6031" w:rsidRDefault="003B6031" w14:paraId="399BFF82" w14:textId="77777777">
                      <w:pPr>
                        <w:pStyle w:val="Huisstijl-Notitiegegevens"/>
                        <w:ind w:left="0" w:firstLine="0"/>
                      </w:pPr>
                    </w:p>
                  </w:txbxContent>
                </v:textbox>
                <w10:wrap type="topAndBottom" anchorx="page" anchory="page"/>
              </v:shape>
            </w:pict>
          </mc:Fallback>
        </mc:AlternateContent>
      </w:r>
    </w:p>
    <w:p w:rsidR="001C3685" w:rsidP="001C3685" w:rsidRDefault="001C3685" w14:paraId="441365AF" w14:textId="77777777">
      <w:pPr>
        <w:pStyle w:val="Notitiekopongenummerd"/>
      </w:pPr>
      <w:r>
        <w:t>Inleiding</w:t>
      </w:r>
    </w:p>
    <w:p w:rsidR="001C3685" w:rsidP="001C3685" w:rsidRDefault="00B75B6D" w14:paraId="3730B893" w14:textId="470A6DA6">
      <w:r>
        <w:t>T</w:t>
      </w:r>
      <w:r w:rsidR="001C3685">
        <w:t xml:space="preserve">ijdens de procedurevergadering </w:t>
      </w:r>
      <w:r w:rsidR="00D33CF5">
        <w:t xml:space="preserve">van de vaste commissie voor Economische Zaken en Klimaat </w:t>
      </w:r>
      <w:r w:rsidR="00F8017B">
        <w:t xml:space="preserve">(EZK) </w:t>
      </w:r>
      <w:r w:rsidR="001C3685">
        <w:t xml:space="preserve">op 7 februari 2023 </w:t>
      </w:r>
      <w:r w:rsidR="00D33CF5">
        <w:t>zijn het lid</w:t>
      </w:r>
      <w:r w:rsidR="001C3685">
        <w:t xml:space="preserve"> Erkens (VVD) en</w:t>
      </w:r>
      <w:r w:rsidR="00D33CF5">
        <w:t xml:space="preserve"> het oud-lid</w:t>
      </w:r>
      <w:r w:rsidR="001C3685">
        <w:t xml:space="preserve"> Leijten (SP) </w:t>
      </w:r>
      <w:r w:rsidR="00D33CF5">
        <w:t>benoemd</w:t>
      </w:r>
      <w:r w:rsidR="001C3685">
        <w:t xml:space="preserve"> </w:t>
      </w:r>
      <w:r w:rsidR="00D33CF5">
        <w:t>tot</w:t>
      </w:r>
      <w:r w:rsidR="001C3685">
        <w:t xml:space="preserve"> wetgevingsrapporteurs</w:t>
      </w:r>
      <w:r>
        <w:t xml:space="preserve"> voor </w:t>
      </w:r>
      <w:r w:rsidR="00D33CF5">
        <w:t xml:space="preserve">het wetsvoorstel </w:t>
      </w:r>
      <w:r>
        <w:t>Energiewet</w:t>
      </w:r>
      <w:r w:rsidR="001C3685">
        <w:t>.</w:t>
      </w:r>
      <w:r w:rsidRPr="00B853A7" w:rsidR="001C3685">
        <w:rPr>
          <w:rStyle w:val="Voetnootmarkering"/>
        </w:rPr>
        <w:footnoteReference w:id="2"/>
      </w:r>
      <w:r w:rsidR="001C3685">
        <w:t xml:space="preserve"> </w:t>
      </w:r>
      <w:r w:rsidR="00E53BF0">
        <w:t>Tijdens</w:t>
      </w:r>
      <w:r w:rsidRPr="00B853A7" w:rsidR="001C3685">
        <w:t xml:space="preserve"> de procedurevergadering van </w:t>
      </w:r>
      <w:r>
        <w:t xml:space="preserve">13 juni </w:t>
      </w:r>
      <w:r w:rsidRPr="00B853A7" w:rsidR="001C3685">
        <w:t xml:space="preserve">2023 heeft de commissie </w:t>
      </w:r>
      <w:r>
        <w:t xml:space="preserve">ingestemd met het door de rapporteurs </w:t>
      </w:r>
      <w:hyperlink w:history="1" r:id="rId14">
        <w:r w:rsidRPr="00B75B6D">
          <w:rPr>
            <w:rStyle w:val="Hyperlink"/>
          </w:rPr>
          <w:t>voorgestelde mandaat</w:t>
        </w:r>
      </w:hyperlink>
      <w:r>
        <w:t>.</w:t>
      </w:r>
      <w:r w:rsidRPr="00B853A7" w:rsidR="001C3685">
        <w:t xml:space="preserve"> </w:t>
      </w:r>
      <w:r>
        <w:t xml:space="preserve">Inmiddels is met het vertrek van het </w:t>
      </w:r>
      <w:r w:rsidR="00D33CF5">
        <w:t>oud-</w:t>
      </w:r>
      <w:r>
        <w:t xml:space="preserve">lid Leijten uit de Kamer het lid Erkens als enige wetgevingsrapporteur over. </w:t>
      </w:r>
    </w:p>
    <w:p w:rsidRPr="00B853A7" w:rsidR="001C3685" w:rsidP="001C3685" w:rsidRDefault="001C3685" w14:paraId="6325BC9C" w14:textId="77777777"/>
    <w:p w:rsidRPr="00B853A7" w:rsidR="001C3685" w:rsidP="0062543C" w:rsidRDefault="001C3685" w14:paraId="692662EF" w14:textId="371567C4">
      <w:r w:rsidRPr="00B853A7">
        <w:t xml:space="preserve">Deze notitie bevat </w:t>
      </w:r>
      <w:r w:rsidR="0062543C">
        <w:t xml:space="preserve">in de eerste plaats een </w:t>
      </w:r>
      <w:r w:rsidR="00B75B6D">
        <w:t xml:space="preserve">verslag van de </w:t>
      </w:r>
      <w:r w:rsidR="00D33CF5">
        <w:t xml:space="preserve">werkzaamheden </w:t>
      </w:r>
      <w:r w:rsidR="00B75B6D">
        <w:t xml:space="preserve">die de </w:t>
      </w:r>
      <w:r w:rsidR="0062543C">
        <w:t xml:space="preserve">rapporteurs tot nu toe </w:t>
      </w:r>
      <w:r w:rsidR="00D33CF5">
        <w:t>namens</w:t>
      </w:r>
      <w:r w:rsidR="0062543C">
        <w:t xml:space="preserve"> de commissie</w:t>
      </w:r>
      <w:r w:rsidR="00D33CF5">
        <w:t xml:space="preserve"> hebben uitgevoerd</w:t>
      </w:r>
      <w:r w:rsidR="0062543C">
        <w:t xml:space="preserve">. Op de tweede plaats bevat de notitie een voorstel </w:t>
      </w:r>
      <w:r w:rsidR="00D33CF5">
        <w:t xml:space="preserve">van de wetgevingsrapporteur </w:t>
      </w:r>
      <w:r w:rsidR="0062543C">
        <w:t xml:space="preserve">voor het vervolg van het </w:t>
      </w:r>
      <w:r w:rsidR="00D33CF5">
        <w:t>wetgevings</w:t>
      </w:r>
      <w:r w:rsidR="0062543C">
        <w:t xml:space="preserve">rapporteurschap na de verkiezingen.  </w:t>
      </w:r>
    </w:p>
    <w:p w:rsidR="001C3685" w:rsidP="001C3685" w:rsidRDefault="001C3685" w14:paraId="00AE57ED" w14:textId="77777777"/>
    <w:p w:rsidR="001C3685" w:rsidP="001C3685" w:rsidRDefault="001C3685" w14:paraId="3B6FBE32" w14:textId="77777777">
      <w:pPr>
        <w:rPr>
          <w:b/>
        </w:rPr>
      </w:pPr>
      <w:r w:rsidRPr="00230363">
        <w:rPr>
          <w:b/>
        </w:rPr>
        <w:t>Bespreek- en beslispunten</w:t>
      </w:r>
    </w:p>
    <w:p w:rsidRPr="00230363" w:rsidR="001C3685" w:rsidP="001C3685" w:rsidRDefault="001C3685" w14:paraId="48E04640" w14:textId="77777777">
      <w:pPr>
        <w:rPr>
          <w:b/>
        </w:rPr>
      </w:pPr>
    </w:p>
    <w:p w:rsidR="0062543C" w:rsidP="002654E0" w:rsidRDefault="007D31B7" w14:paraId="67FE9A9D" w14:textId="37373E58">
      <w:pPr>
        <w:pStyle w:val="Lijstalinea"/>
        <w:numPr>
          <w:ilvl w:val="0"/>
          <w:numId w:val="6"/>
        </w:numPr>
        <w:pBdr>
          <w:top w:val="single" w:color="auto" w:sz="4" w:space="1"/>
          <w:left w:val="single" w:color="auto" w:sz="4" w:space="4"/>
          <w:bottom w:val="single" w:color="auto" w:sz="4" w:space="1"/>
          <w:right w:val="single" w:color="auto" w:sz="4" w:space="4"/>
        </w:pBdr>
        <w:spacing w:after="160" w:line="259" w:lineRule="auto"/>
        <w:rPr>
          <w:szCs w:val="18"/>
        </w:rPr>
      </w:pPr>
      <w:r>
        <w:rPr>
          <w:szCs w:val="18"/>
        </w:rPr>
        <w:t>N</w:t>
      </w:r>
      <w:r w:rsidR="0062543C">
        <w:rPr>
          <w:szCs w:val="18"/>
        </w:rPr>
        <w:t>a de verkiezingen</w:t>
      </w:r>
      <w:r w:rsidR="002C0FFF">
        <w:rPr>
          <w:szCs w:val="18"/>
        </w:rPr>
        <w:t xml:space="preserve"> (i)</w:t>
      </w:r>
      <w:r w:rsidR="00F8017B">
        <w:rPr>
          <w:szCs w:val="18"/>
        </w:rPr>
        <w:t xml:space="preserve"> </w:t>
      </w:r>
      <w:r w:rsidR="0062543C">
        <w:rPr>
          <w:szCs w:val="18"/>
        </w:rPr>
        <w:t xml:space="preserve">een tweede rapporteur </w:t>
      </w:r>
      <w:r w:rsidR="002C0FFF">
        <w:rPr>
          <w:szCs w:val="18"/>
        </w:rPr>
        <w:t>te benoemen</w:t>
      </w:r>
      <w:r w:rsidR="0062543C">
        <w:rPr>
          <w:szCs w:val="18"/>
        </w:rPr>
        <w:t xml:space="preserve"> naast het lid Erkens</w:t>
      </w:r>
      <w:r w:rsidR="002C0FFF">
        <w:rPr>
          <w:szCs w:val="18"/>
        </w:rPr>
        <w:t xml:space="preserve"> en (ii) door deze rapporteurs een aangepast voorstel voor het vervolg van de behandeling van het wetsvoorstel aan de commissie voor te laten leggen</w:t>
      </w:r>
      <w:r>
        <w:rPr>
          <w:szCs w:val="18"/>
        </w:rPr>
        <w:t>.</w:t>
      </w:r>
    </w:p>
    <w:p w:rsidRPr="00230363" w:rsidR="0062543C" w:rsidP="001C3685" w:rsidRDefault="0062543C" w14:paraId="30E36966" w14:textId="6FA9AB3B"/>
    <w:p w:rsidR="001C3685" w:rsidP="001C3685" w:rsidRDefault="0062543C" w14:paraId="0164B392" w14:textId="53CCCB9C">
      <w:pPr>
        <w:pStyle w:val="NotitieKop1"/>
      </w:pPr>
      <w:r>
        <w:t xml:space="preserve">Verslag </w:t>
      </w:r>
      <w:r w:rsidR="00667D1F">
        <w:t>werkzaamheden</w:t>
      </w:r>
    </w:p>
    <w:p w:rsidRPr="0062543C" w:rsidR="0062543C" w:rsidP="0062543C" w:rsidRDefault="0062543C" w14:paraId="7DA16E1F" w14:textId="77777777">
      <w:pPr>
        <w:rPr>
          <w:lang w:eastAsia="nl-NL"/>
        </w:rPr>
      </w:pPr>
    </w:p>
    <w:p w:rsidR="0062543C" w:rsidP="0062543C" w:rsidRDefault="0062543C" w14:paraId="6EA0D150" w14:textId="4BAF5B54">
      <w:r>
        <w:t xml:space="preserve">In de periode juni 2023 tot oktober 2023 </w:t>
      </w:r>
      <w:r w:rsidR="00F8017B">
        <w:t>heeft de wetgevingsrapporteur de volgende werkzaamheden overeenkomstig het verleende mandaat</w:t>
      </w:r>
      <w:r>
        <w:t xml:space="preserve"> uitgevoerd</w:t>
      </w:r>
      <w:r w:rsidR="00F8017B">
        <w:t>:</w:t>
      </w:r>
    </w:p>
    <w:p w:rsidR="0062543C" w:rsidP="002654E0" w:rsidRDefault="002B0C3F" w14:paraId="0F49960C" w14:textId="214F88F3">
      <w:pPr>
        <w:pStyle w:val="Lijstalinea"/>
        <w:numPr>
          <w:ilvl w:val="0"/>
          <w:numId w:val="7"/>
        </w:numPr>
      </w:pPr>
      <w:r>
        <w:lastRenderedPageBreak/>
        <w:t>E</w:t>
      </w:r>
      <w:r w:rsidR="00F8017B">
        <w:t>r is e</w:t>
      </w:r>
      <w:r>
        <w:t>e</w:t>
      </w:r>
      <w:r w:rsidR="0062543C">
        <w:t xml:space="preserve">n </w:t>
      </w:r>
      <w:hyperlink w:history="1" r:id="rId15">
        <w:r w:rsidRPr="00EF7EC1" w:rsidR="0062543C">
          <w:rPr>
            <w:rStyle w:val="Hyperlink"/>
          </w:rPr>
          <w:t>technische briefing</w:t>
        </w:r>
      </w:hyperlink>
      <w:r w:rsidR="0062543C">
        <w:t xml:space="preserve"> </w:t>
      </w:r>
      <w:r w:rsidR="00F8017B">
        <w:t xml:space="preserve">gehouden </w:t>
      </w:r>
      <w:r w:rsidR="0062543C">
        <w:t xml:space="preserve">over </w:t>
      </w:r>
      <w:r w:rsidR="001959C9">
        <w:t xml:space="preserve">het wetsvoorstel </w:t>
      </w:r>
      <w:r w:rsidR="0062543C">
        <w:t>Energiewet</w:t>
      </w:r>
      <w:r>
        <w:t xml:space="preserve"> door </w:t>
      </w:r>
      <w:r w:rsidR="00F8017B">
        <w:t xml:space="preserve">ambtenaren van het ministerie van </w:t>
      </w:r>
      <w:r>
        <w:t>EZK op 6 september</w:t>
      </w:r>
      <w:r w:rsidR="001959C9">
        <w:t xml:space="preserve"> 2023</w:t>
      </w:r>
      <w:r w:rsidR="00F8017B">
        <w:t>;</w:t>
      </w:r>
    </w:p>
    <w:p w:rsidR="00EF7EC1" w:rsidP="002654E0" w:rsidRDefault="002B0C3F" w14:paraId="6610772C" w14:textId="76E99CB8">
      <w:pPr>
        <w:pStyle w:val="Lijstalinea"/>
        <w:numPr>
          <w:ilvl w:val="0"/>
          <w:numId w:val="7"/>
        </w:numPr>
      </w:pPr>
      <w:r>
        <w:t>E</w:t>
      </w:r>
      <w:r w:rsidR="002F1BA4">
        <w:t>r is e</w:t>
      </w:r>
      <w:r>
        <w:t xml:space="preserve">en </w:t>
      </w:r>
      <w:hyperlink w:history="1" r:id="rId16">
        <w:r>
          <w:rPr>
            <w:rStyle w:val="Hyperlink"/>
          </w:rPr>
          <w:t>w</w:t>
        </w:r>
        <w:r w:rsidRPr="00EF7EC1">
          <w:rPr>
            <w:rStyle w:val="Hyperlink"/>
          </w:rPr>
          <w:t>ete</w:t>
        </w:r>
        <w:r>
          <w:rPr>
            <w:rStyle w:val="Hyperlink"/>
          </w:rPr>
          <w:t>n</w:t>
        </w:r>
        <w:r w:rsidRPr="00EF7EC1">
          <w:rPr>
            <w:rStyle w:val="Hyperlink"/>
          </w:rPr>
          <w:t>schapstoets</w:t>
        </w:r>
      </w:hyperlink>
      <w:r>
        <w:t xml:space="preserve"> </w:t>
      </w:r>
      <w:r w:rsidR="002F1BA4">
        <w:t xml:space="preserve">uitgevoerd met als onderwerp </w:t>
      </w:r>
      <w:r>
        <w:t>de positie van de eindgebruiker of (actieve)consument</w:t>
      </w:r>
      <w:r w:rsidR="00667D1F">
        <w:t xml:space="preserve"> in het wetsvoorstel Energiewet</w:t>
      </w:r>
      <w:r>
        <w:t>. Deze wetenschapstoets werd i</w:t>
      </w:r>
      <w:r w:rsidR="00EF7EC1">
        <w:t>n de maand augustus op verzoek van de commissie uitgevoerd door prof. dr. Saskia Lavrijssen, hoogleraar regulering van de energietransitie, Tilburg University en prof. dr. Machiel Mulder, hoogleraar energie-economie, Rijksuniversiteit Groningen.</w:t>
      </w:r>
      <w:r>
        <w:t xml:space="preserve"> </w:t>
      </w:r>
      <w:r w:rsidR="00EF7EC1">
        <w:t xml:space="preserve">14 september </w:t>
      </w:r>
      <w:r w:rsidR="001959C9">
        <w:t xml:space="preserve">2023 </w:t>
      </w:r>
      <w:r w:rsidR="00EF7EC1">
        <w:t xml:space="preserve">presenteerden de beide </w:t>
      </w:r>
      <w:r w:rsidR="001959C9">
        <w:t>w</w:t>
      </w:r>
      <w:r w:rsidR="00EF7EC1">
        <w:t xml:space="preserve">etenschappers de bevindingen van de wetenschapstoets in een </w:t>
      </w:r>
      <w:hyperlink w:history="1" r:id="rId17">
        <w:r w:rsidRPr="00EF7EC1" w:rsidR="00EF7EC1">
          <w:rPr>
            <w:rStyle w:val="Hyperlink"/>
          </w:rPr>
          <w:t>technische briefing</w:t>
        </w:r>
      </w:hyperlink>
      <w:r w:rsidR="001959C9">
        <w:rPr>
          <w:rStyle w:val="Hyperlink"/>
        </w:rPr>
        <w:t>.</w:t>
      </w:r>
      <w:r w:rsidR="00EF7EC1">
        <w:t xml:space="preserve"> </w:t>
      </w:r>
    </w:p>
    <w:p w:rsidR="00EF7EC1" w:rsidP="002654E0" w:rsidRDefault="002B0C3F" w14:paraId="65F31E80" w14:textId="101067A2">
      <w:pPr>
        <w:pStyle w:val="Lijstalinea"/>
        <w:numPr>
          <w:ilvl w:val="0"/>
          <w:numId w:val="7"/>
        </w:numPr>
      </w:pPr>
      <w:r>
        <w:t>Ee</w:t>
      </w:r>
      <w:r w:rsidR="00247389">
        <w:t xml:space="preserve">n </w:t>
      </w:r>
      <w:hyperlink w:history="1" r:id="rId18">
        <w:r w:rsidRPr="00A57ED8" w:rsidR="00247389">
          <w:rPr>
            <w:rStyle w:val="Hyperlink"/>
          </w:rPr>
          <w:t>rondetafel</w:t>
        </w:r>
        <w:r w:rsidRPr="00A57ED8" w:rsidR="00A57ED8">
          <w:rPr>
            <w:rStyle w:val="Hyperlink"/>
          </w:rPr>
          <w:t>gesprek</w:t>
        </w:r>
      </w:hyperlink>
      <w:r w:rsidR="00A57ED8">
        <w:t xml:space="preserve"> </w:t>
      </w:r>
      <w:r w:rsidR="001959C9">
        <w:t xml:space="preserve">over het wetsvoorstel Energiewet met verschillende belanghebbende partijen </w:t>
      </w:r>
      <w:r w:rsidR="00667D1F">
        <w:t xml:space="preserve">heeft </w:t>
      </w:r>
      <w:r w:rsidR="00A57ED8">
        <w:t>plaats</w:t>
      </w:r>
      <w:r w:rsidR="00667D1F">
        <w:t>gevonden</w:t>
      </w:r>
      <w:r w:rsidR="00A57ED8">
        <w:t xml:space="preserve"> </w:t>
      </w:r>
      <w:r>
        <w:t>op 14 september</w:t>
      </w:r>
      <w:r w:rsidR="001959C9">
        <w:t xml:space="preserve"> 2023;</w:t>
      </w:r>
    </w:p>
    <w:p w:rsidR="002B0C3F" w:rsidP="002654E0" w:rsidRDefault="002B0C3F" w14:paraId="04B3079E" w14:textId="0708D3C2">
      <w:pPr>
        <w:pStyle w:val="Lijstalinea"/>
        <w:numPr>
          <w:ilvl w:val="0"/>
          <w:numId w:val="7"/>
        </w:numPr>
      </w:pPr>
      <w:r>
        <w:t>E</w:t>
      </w:r>
      <w:r w:rsidR="00667D1F">
        <w:t>r is e</w:t>
      </w:r>
      <w:r>
        <w:t xml:space="preserve">en </w:t>
      </w:r>
      <w:hyperlink w:history="1" r:id="rId19">
        <w:r w:rsidRPr="002B0C3F">
          <w:rPr>
            <w:rStyle w:val="Hyperlink"/>
          </w:rPr>
          <w:t>schriftelijke inbreng</w:t>
        </w:r>
      </w:hyperlink>
      <w:r>
        <w:t xml:space="preserve"> </w:t>
      </w:r>
      <w:r w:rsidR="00667D1F">
        <w:t xml:space="preserve">door </w:t>
      </w:r>
      <w:r w:rsidR="00C160BB">
        <w:t xml:space="preserve">de rapporteur </w:t>
      </w:r>
      <w:r w:rsidR="00667D1F">
        <w:t xml:space="preserve">opgesteld </w:t>
      </w:r>
      <w:r w:rsidR="00C160BB">
        <w:t xml:space="preserve">ten behoeve van het </w:t>
      </w:r>
      <w:r w:rsidR="00667D1F">
        <w:t>V</w:t>
      </w:r>
      <w:r w:rsidR="00C160BB">
        <w:t>erslag</w:t>
      </w:r>
      <w:r w:rsidR="00667D1F">
        <w:t>. Deze inbreng is vervolgens overgenomen door de commissie</w:t>
      </w:r>
      <w:r w:rsidR="00C160BB">
        <w:t>.</w:t>
      </w:r>
    </w:p>
    <w:p w:rsidR="007D31B7" w:rsidP="002654E0" w:rsidRDefault="007D31B7" w14:paraId="051E5A3C" w14:textId="6546E11F">
      <w:pPr>
        <w:pStyle w:val="Lijstalinea"/>
        <w:numPr>
          <w:ilvl w:val="0"/>
          <w:numId w:val="7"/>
        </w:numPr>
      </w:pPr>
      <w:r>
        <w:t xml:space="preserve">De schriftelijke inbreng voor het Verslag </w:t>
      </w:r>
      <w:r w:rsidR="006366BE">
        <w:t xml:space="preserve">over het </w:t>
      </w:r>
      <w:r>
        <w:t xml:space="preserve">wetsvoorstel heeft plaatsgevonden op 12 oktober 2023. </w:t>
      </w:r>
    </w:p>
    <w:p w:rsidR="00C160BB" w:rsidP="00C160BB" w:rsidRDefault="00C160BB" w14:paraId="3CDF9CE0" w14:textId="77777777">
      <w:pPr>
        <w:ind w:left="360"/>
      </w:pPr>
    </w:p>
    <w:p w:rsidR="002B0C3F" w:rsidP="002B0C3F" w:rsidRDefault="002B0C3F" w14:paraId="1820B0F4" w14:textId="516C4620">
      <w:r>
        <w:t>Inmiddels he</w:t>
      </w:r>
      <w:r w:rsidR="00C160BB">
        <w:t>e</w:t>
      </w:r>
      <w:r>
        <w:t xml:space="preserve">ft de commissie ook </w:t>
      </w:r>
      <w:r w:rsidR="00C160BB">
        <w:t xml:space="preserve">het </w:t>
      </w:r>
      <w:hyperlink w:history="1" r:id="rId20">
        <w:r w:rsidRPr="00462134" w:rsidR="00C160BB">
          <w:rPr>
            <w:rStyle w:val="Hyperlink"/>
          </w:rPr>
          <w:t>wetgevingsrapport</w:t>
        </w:r>
      </w:hyperlink>
      <w:r w:rsidR="00462134">
        <w:t xml:space="preserve"> van de staf ontvangen op 2 oktober 2023. De leden kunnen alle hierboven </w:t>
      </w:r>
      <w:r w:rsidR="001959C9">
        <w:t xml:space="preserve">genoemde documenten en overige </w:t>
      </w:r>
      <w:r w:rsidR="00462134">
        <w:t xml:space="preserve">beschreven informatie gebruiken bij de verdere behandeling van het wetsvoorstel. </w:t>
      </w:r>
    </w:p>
    <w:p w:rsidR="002654E0" w:rsidP="002B0C3F" w:rsidRDefault="002654E0" w14:paraId="65B2241A" w14:textId="1E83514E"/>
    <w:p w:rsidR="002654E0" w:rsidP="002654E0" w:rsidRDefault="002654E0" w14:paraId="1CD96764" w14:textId="1214EE18">
      <w:pPr>
        <w:pStyle w:val="NotitieKop1"/>
      </w:pPr>
      <w:r>
        <w:t>Voorstel vervolg</w:t>
      </w:r>
    </w:p>
    <w:p w:rsidR="007D4DD4" w:rsidP="0016255E" w:rsidRDefault="00667D1F" w14:paraId="0B81CA1F" w14:textId="38D338CC">
      <w:r>
        <w:t xml:space="preserve">Gezien </w:t>
      </w:r>
      <w:r w:rsidR="007D4DD4">
        <w:t xml:space="preserve">het vertrek van rapporteur Leijten stelt de huidige rapporteur voor om </w:t>
      </w:r>
      <w:r>
        <w:t>een tweede wetgevingsrapporteur te benoemen</w:t>
      </w:r>
      <w:r w:rsidR="007D4DD4">
        <w:t xml:space="preserve"> en daartoe in de eerste </w:t>
      </w:r>
      <w:r w:rsidR="00511303">
        <w:t xml:space="preserve">reguliere </w:t>
      </w:r>
      <w:r w:rsidR="007D4DD4">
        <w:t xml:space="preserve">procedurevergadering </w:t>
      </w:r>
      <w:r w:rsidR="002C0FFF">
        <w:t xml:space="preserve">van de commissie </w:t>
      </w:r>
      <w:r w:rsidR="007D4DD4">
        <w:t xml:space="preserve">na de verkiezingen </w:t>
      </w:r>
      <w:r w:rsidR="00511303">
        <w:t>de</w:t>
      </w:r>
      <w:r w:rsidR="007D4DD4">
        <w:t xml:space="preserve"> uitvraag te doen wie zich hiervoor beschikbaar wil stellen.</w:t>
      </w:r>
    </w:p>
    <w:p w:rsidR="007D4DD4" w:rsidP="0016255E" w:rsidRDefault="007D4DD4" w14:paraId="6760D547" w14:textId="0A0B2478"/>
    <w:p w:rsidRPr="0014231A" w:rsidR="002C0FFF" w:rsidP="0016255E" w:rsidRDefault="002C0FFF" w14:paraId="66A30114" w14:textId="1A36BCE8">
      <w:r w:rsidRPr="0014231A">
        <w:t>In het door de commissie verleende mandaat is opgenomen dat het vervolg van de behandeling van het wetsvoorstel zal bestaan uit twee of drie opeenvolgende wetgevingsoverleggen</w:t>
      </w:r>
      <w:r w:rsidR="00EA6038">
        <w:t xml:space="preserve"> (wgo’s)</w:t>
      </w:r>
      <w:r w:rsidRPr="0014231A">
        <w:t xml:space="preserve">, geclusterd aan de hand van nader te bepalen thema’s. Een voorstel hiervoor van de rapporteurs zou nog volgen. Volgens planning zouden deze </w:t>
      </w:r>
      <w:r w:rsidR="00EA6038">
        <w:t>wgo’s</w:t>
      </w:r>
      <w:r w:rsidRPr="0014231A">
        <w:t xml:space="preserve">  in november of december 2023 plaatsvinden (onder de voorwaarde dat de nota naar aanleiding van het verslag tijdig zou zijn ontvangen). Gezien het ophanden zijnde verkiezingsreces is die planning niet langer actueel. </w:t>
      </w:r>
    </w:p>
    <w:p w:rsidRPr="0014231A" w:rsidR="002C0FFF" w:rsidP="0016255E" w:rsidRDefault="002C0FFF" w14:paraId="7904B9BF" w14:textId="56F91433"/>
    <w:p w:rsidRPr="007D4DD4" w:rsidR="00C74425" w:rsidP="0014231A" w:rsidRDefault="00C74425" w14:paraId="43ADA7EB" w14:textId="10426279">
      <w:pPr>
        <w:rPr>
          <w:highlight w:val="yellow"/>
        </w:rPr>
      </w:pPr>
      <w:bookmarkStart w:name="_GoBack" w:id="0"/>
      <w:bookmarkEnd w:id="0"/>
      <w:r w:rsidRPr="00C74425">
        <w:t>De rapporteur stelt voor om na de verkiezingen tezamen met een eventuele nieuw benoemde tweede wetgevingsrapporteur een uitgewerkt behandelvoorstel met aangepaste planning conform het afgesproken mandaat voor te leggen.</w:t>
      </w:r>
    </w:p>
    <w:sectPr w:rsidRPr="007D4DD4" w:rsidR="00C74425">
      <w:headerReference w:type="default" r:id="rId21"/>
      <w:footerReference w:type="default" r:id="rId22"/>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5CE73" w14:textId="77777777" w:rsidR="009904D8" w:rsidRDefault="009904D8">
      <w:r>
        <w:separator/>
      </w:r>
    </w:p>
  </w:endnote>
  <w:endnote w:type="continuationSeparator" w:id="0">
    <w:p w14:paraId="54E747B6" w14:textId="77777777" w:rsidR="009904D8" w:rsidRDefault="009904D8">
      <w:r>
        <w:continuationSeparator/>
      </w:r>
    </w:p>
  </w:endnote>
  <w:endnote w:type="continuationNotice" w:id="1">
    <w:p w14:paraId="52B36465" w14:textId="77777777" w:rsidR="009904D8" w:rsidRDefault="00990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AF668"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5E35ADAC" wp14:editId="4C547D38">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11853EA2" w14:textId="6D32735A" w:rsidR="003B6031" w:rsidRDefault="003B6031">
                          <w:pPr>
                            <w:pStyle w:val="Huisstijl-Paginanummer"/>
                          </w:pPr>
                          <w:r>
                            <w:fldChar w:fldCharType="begin"/>
                          </w:r>
                          <w:r>
                            <w:instrText xml:space="preserve"> PAGE  \* Arabic  \* MERGEFORMAT </w:instrText>
                          </w:r>
                          <w:r>
                            <w:fldChar w:fldCharType="separate"/>
                          </w:r>
                          <w:r w:rsidR="00C744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5ADA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11853EA2" w14:textId="6D32735A" w:rsidR="003B6031" w:rsidRDefault="003B6031">
                    <w:pPr>
                      <w:pStyle w:val="Huisstijl-Paginanummer"/>
                    </w:pPr>
                    <w:r>
                      <w:fldChar w:fldCharType="begin"/>
                    </w:r>
                    <w:r>
                      <w:instrText xml:space="preserve"> PAGE  \* Arabic  \* MERGEFORMAT </w:instrText>
                    </w:r>
                    <w:r>
                      <w:fldChar w:fldCharType="separate"/>
                    </w:r>
                    <w:r w:rsidR="00C74425">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6054B019" wp14:editId="2BF4985C">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6185BCC3" wp14:editId="62A77FA5">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FFBE"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1FDDE37" wp14:editId="6342C71C">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D2493"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DE37"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212D2493"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3DD62ED" wp14:editId="2F28EB33">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AFD18F1" w14:textId="33C02028" w:rsidR="003B6031" w:rsidRDefault="003B6031">
                          <w:pPr>
                            <w:pStyle w:val="Huisstijl-Paginanummer"/>
                          </w:pPr>
                          <w:r>
                            <w:fldChar w:fldCharType="begin"/>
                          </w:r>
                          <w:r>
                            <w:instrText xml:space="preserve"> PAGE  \* Arabic  \* MERGEFORMAT </w:instrText>
                          </w:r>
                          <w:r>
                            <w:fldChar w:fldCharType="separate"/>
                          </w:r>
                          <w:r w:rsidR="00C7442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D62ED" id="_x0000_t202" coordsize="21600,21600" o:spt="202" path="m,l,21600r21600,l21600,xe">
              <v:stroke joinstyle="miter"/>
              <v:path gradientshapeok="t" o:connecttype="rect"/>
            </v:shapetype>
            <v:shape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5AFD18F1" w14:textId="33C02028" w:rsidR="003B6031" w:rsidRDefault="003B6031">
                    <w:pPr>
                      <w:pStyle w:val="Huisstijl-Paginanummer"/>
                    </w:pPr>
                    <w:r>
                      <w:fldChar w:fldCharType="begin"/>
                    </w:r>
                    <w:r>
                      <w:instrText xml:space="preserve"> PAGE  \* Arabic  \* MERGEFORMAT </w:instrText>
                    </w:r>
                    <w:r>
                      <w:fldChar w:fldCharType="separate"/>
                    </w:r>
                    <w:r w:rsidR="00C74425">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63E9F4A9"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4FD3D9D8" wp14:editId="0D5916E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78BB821" w14:textId="32E24196" w:rsidR="003B6031" w:rsidRDefault="003B6031">
                          <w:pPr>
                            <w:pStyle w:val="Huisstijl-Paginanummer"/>
                          </w:pPr>
                          <w:r>
                            <w:fldChar w:fldCharType="begin"/>
                          </w:r>
                          <w:r>
                            <w:instrText xml:space="preserve"> PAGE  \* Arabic  \* MERGEFORMAT </w:instrText>
                          </w:r>
                          <w:r>
                            <w:fldChar w:fldCharType="separate"/>
                          </w:r>
                          <w:r w:rsidR="00C7442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3D9D8"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778BB821" w14:textId="32E24196" w:rsidR="003B6031" w:rsidRDefault="003B6031">
                    <w:pPr>
                      <w:pStyle w:val="Huisstijl-Paginanummer"/>
                    </w:pPr>
                    <w:r>
                      <w:fldChar w:fldCharType="begin"/>
                    </w:r>
                    <w:r>
                      <w:instrText xml:space="preserve"> PAGE  \* Arabic  \* MERGEFORMAT </w:instrText>
                    </w:r>
                    <w:r>
                      <w:fldChar w:fldCharType="separate"/>
                    </w:r>
                    <w:r w:rsidR="00C74425">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ED628" w14:textId="77777777" w:rsidR="009904D8" w:rsidRDefault="009904D8">
      <w:r>
        <w:separator/>
      </w:r>
    </w:p>
  </w:footnote>
  <w:footnote w:type="continuationSeparator" w:id="0">
    <w:p w14:paraId="510FD086" w14:textId="77777777" w:rsidR="009904D8" w:rsidRDefault="009904D8">
      <w:r>
        <w:continuationSeparator/>
      </w:r>
    </w:p>
  </w:footnote>
  <w:footnote w:type="continuationNotice" w:id="1">
    <w:p w14:paraId="5C683A59" w14:textId="77777777" w:rsidR="009904D8" w:rsidRDefault="009904D8"/>
  </w:footnote>
  <w:footnote w:id="2">
    <w:p w14:paraId="2853EF68" w14:textId="77777777" w:rsidR="001C3685" w:rsidRDefault="001C3685" w:rsidP="001C3685">
      <w:pPr>
        <w:pStyle w:val="Voetnoottekst"/>
      </w:pPr>
      <w:r>
        <w:rPr>
          <w:rStyle w:val="Voetnootmarkering"/>
        </w:rPr>
        <w:footnoteRef/>
      </w:r>
      <w:r>
        <w:t xml:space="preserve"> Dit </w:t>
      </w:r>
      <w:r w:rsidRPr="0042089C">
        <w:t>zoals be</w:t>
      </w:r>
      <w:r>
        <w:t>paald</w:t>
      </w:r>
      <w:r w:rsidRPr="0042089C">
        <w:t xml:space="preserve"> in het Reglement van Orde (artikel 7.36) en zoals aanbevolen in het rapport van de Werkgroep versterking functies Tweede Kamer (hierna: werkgroep-Van der Staaij)</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C221"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4ED8D1FB" wp14:editId="6EFC5961">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60113" w14:textId="5E10B226"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10-11T00:00:00Z">
                                <w:dateFormat w:val="d MMMM YYYY"/>
                                <w:lid w:val="nl-NL"/>
                                <w:storeMappedDataAs w:val="dateTime"/>
                                <w:calendar w:val="gregorian"/>
                              </w:date>
                            </w:sdtPr>
                            <w:sdtEndPr/>
                            <w:sdtContent>
                              <w:r w:rsidR="00E04E0C">
                                <w:t>11 oktober 2023</w:t>
                              </w:r>
                            </w:sdtContent>
                          </w:sdt>
                        </w:p>
                        <w:p w14:paraId="168412D1" w14:textId="77777777" w:rsidR="003B6031" w:rsidRDefault="002C742C">
                          <w:pPr>
                            <w:pStyle w:val="Huisstijl-Gegevens"/>
                            <w:tabs>
                              <w:tab w:val="right" w:pos="1540"/>
                              <w:tab w:val="left" w:pos="1701"/>
                            </w:tabs>
                          </w:pPr>
                          <w:r>
                            <w:tab/>
                            <w:t>onderwerp</w:t>
                          </w:r>
                          <w:r>
                            <w:tab/>
                          </w:r>
                          <w:r w:rsidR="00D270C8">
                            <w:t>Mandaatnotitie wetgevingsrapporteurs Tijdelijke wet Klimaatfonds</w:t>
                          </w:r>
                          <w:r w:rsidR="00152D1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D8D1FB"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57A60113" w14:textId="5E10B226"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10-11T00:00:00Z">
                          <w:dateFormat w:val="d MMMM YYYY"/>
                          <w:lid w:val="nl-NL"/>
                          <w:storeMappedDataAs w:val="dateTime"/>
                          <w:calendar w:val="gregorian"/>
                        </w:date>
                      </w:sdtPr>
                      <w:sdtEndPr/>
                      <w:sdtContent>
                        <w:r w:rsidR="00E04E0C">
                          <w:t>11 oktober 2023</w:t>
                        </w:r>
                      </w:sdtContent>
                    </w:sdt>
                  </w:p>
                  <w:p w14:paraId="168412D1" w14:textId="77777777" w:rsidR="003B6031" w:rsidRDefault="002C742C">
                    <w:pPr>
                      <w:pStyle w:val="Huisstijl-Gegevens"/>
                      <w:tabs>
                        <w:tab w:val="right" w:pos="1540"/>
                        <w:tab w:val="left" w:pos="1701"/>
                      </w:tabs>
                    </w:pPr>
                    <w:r>
                      <w:tab/>
                      <w:t>onderwerp</w:t>
                    </w:r>
                    <w:r>
                      <w:tab/>
                    </w:r>
                    <w:r w:rsidR="00D270C8">
                      <w:t>Mandaatnotitie wetgevingsrapporteurs Tijdelijke wet Klimaatfonds</w:t>
                    </w:r>
                    <w:r w:rsidR="00152D1B">
                      <w:t xml:space="preserve"> </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3D6C39"/>
    <w:multiLevelType w:val="multilevel"/>
    <w:tmpl w:val="2E7BC8A1"/>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3"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4" w15:restartNumberingAfterBreak="0">
    <w:nsid w:val="3A7996A1"/>
    <w:multiLevelType w:val="multilevel"/>
    <w:tmpl w:val="01B8B6F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B63E2F"/>
    <w:multiLevelType w:val="hybridMultilevel"/>
    <w:tmpl w:val="9EAE0E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C21D76"/>
    <w:multiLevelType w:val="hybridMultilevel"/>
    <w:tmpl w:val="94AAC0DC"/>
    <w:lvl w:ilvl="0" w:tplc="393C380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3A022F"/>
    <w:multiLevelType w:val="hybridMultilevel"/>
    <w:tmpl w:val="DBBC37B2"/>
    <w:lvl w:ilvl="0" w:tplc="393C380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B4057A"/>
    <w:multiLevelType w:val="hybridMultilevel"/>
    <w:tmpl w:val="8CB46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 w:numId="7">
    <w:abstractNumId w:val="8"/>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trackRevisions/>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096C"/>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533F"/>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0ECE"/>
    <w:rsid w:val="00141333"/>
    <w:rsid w:val="001418D5"/>
    <w:rsid w:val="00141E59"/>
    <w:rsid w:val="0014231A"/>
    <w:rsid w:val="0014397A"/>
    <w:rsid w:val="001440A2"/>
    <w:rsid w:val="001446EF"/>
    <w:rsid w:val="001464AF"/>
    <w:rsid w:val="00150ADC"/>
    <w:rsid w:val="001512BD"/>
    <w:rsid w:val="00152D1B"/>
    <w:rsid w:val="00152DB5"/>
    <w:rsid w:val="00154E56"/>
    <w:rsid w:val="001550AD"/>
    <w:rsid w:val="001560E6"/>
    <w:rsid w:val="0015631E"/>
    <w:rsid w:val="0016255E"/>
    <w:rsid w:val="001627E2"/>
    <w:rsid w:val="00162CF8"/>
    <w:rsid w:val="00162E81"/>
    <w:rsid w:val="00162EBB"/>
    <w:rsid w:val="001644AF"/>
    <w:rsid w:val="00164AC0"/>
    <w:rsid w:val="00165EAF"/>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872"/>
    <w:rsid w:val="00187BF8"/>
    <w:rsid w:val="0019190C"/>
    <w:rsid w:val="00191A0C"/>
    <w:rsid w:val="00191A5B"/>
    <w:rsid w:val="00192BAB"/>
    <w:rsid w:val="001948A9"/>
    <w:rsid w:val="00194BF3"/>
    <w:rsid w:val="001959C9"/>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85"/>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47389"/>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4E0"/>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0C3F"/>
    <w:rsid w:val="002B1777"/>
    <w:rsid w:val="002B37E9"/>
    <w:rsid w:val="002B3956"/>
    <w:rsid w:val="002B3E15"/>
    <w:rsid w:val="002B4518"/>
    <w:rsid w:val="002B5C1F"/>
    <w:rsid w:val="002B6A12"/>
    <w:rsid w:val="002B6D5D"/>
    <w:rsid w:val="002B7735"/>
    <w:rsid w:val="002C0179"/>
    <w:rsid w:val="002C049C"/>
    <w:rsid w:val="002C091D"/>
    <w:rsid w:val="002C0FFF"/>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CED"/>
    <w:rsid w:val="002E7E51"/>
    <w:rsid w:val="002F1BA4"/>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4DA5"/>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4F88"/>
    <w:rsid w:val="003D6756"/>
    <w:rsid w:val="003E0069"/>
    <w:rsid w:val="003E1939"/>
    <w:rsid w:val="003E1A14"/>
    <w:rsid w:val="003E5371"/>
    <w:rsid w:val="003E5F52"/>
    <w:rsid w:val="003E76C5"/>
    <w:rsid w:val="003F0079"/>
    <w:rsid w:val="003F15E1"/>
    <w:rsid w:val="003F19B5"/>
    <w:rsid w:val="003F3637"/>
    <w:rsid w:val="003F46D2"/>
    <w:rsid w:val="00400F07"/>
    <w:rsid w:val="00401670"/>
    <w:rsid w:val="00402BDB"/>
    <w:rsid w:val="00403323"/>
    <w:rsid w:val="00403879"/>
    <w:rsid w:val="0040630E"/>
    <w:rsid w:val="00406E47"/>
    <w:rsid w:val="00407D9A"/>
    <w:rsid w:val="00413FB6"/>
    <w:rsid w:val="004151A1"/>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A3D"/>
    <w:rsid w:val="00444B8D"/>
    <w:rsid w:val="004465C7"/>
    <w:rsid w:val="0045343B"/>
    <w:rsid w:val="00453B1F"/>
    <w:rsid w:val="004546C8"/>
    <w:rsid w:val="00455571"/>
    <w:rsid w:val="00460A2D"/>
    <w:rsid w:val="00462134"/>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5BBD"/>
    <w:rsid w:val="004D6382"/>
    <w:rsid w:val="004D67A6"/>
    <w:rsid w:val="004E0D08"/>
    <w:rsid w:val="004E0D1F"/>
    <w:rsid w:val="004E2349"/>
    <w:rsid w:val="004E5375"/>
    <w:rsid w:val="004E5C84"/>
    <w:rsid w:val="004E64FA"/>
    <w:rsid w:val="004E6F99"/>
    <w:rsid w:val="004E7BFC"/>
    <w:rsid w:val="004F04C1"/>
    <w:rsid w:val="004F129F"/>
    <w:rsid w:val="004F45D7"/>
    <w:rsid w:val="004F4852"/>
    <w:rsid w:val="004F6506"/>
    <w:rsid w:val="004F6562"/>
    <w:rsid w:val="004F6D56"/>
    <w:rsid w:val="004F71B9"/>
    <w:rsid w:val="004F71E8"/>
    <w:rsid w:val="004F7807"/>
    <w:rsid w:val="00500299"/>
    <w:rsid w:val="00500EB7"/>
    <w:rsid w:val="00501372"/>
    <w:rsid w:val="005036AA"/>
    <w:rsid w:val="00503943"/>
    <w:rsid w:val="00505E5C"/>
    <w:rsid w:val="00507337"/>
    <w:rsid w:val="005111F9"/>
    <w:rsid w:val="00511303"/>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2B8"/>
    <w:rsid w:val="00564C56"/>
    <w:rsid w:val="0056586F"/>
    <w:rsid w:val="0056667B"/>
    <w:rsid w:val="00567250"/>
    <w:rsid w:val="00570B17"/>
    <w:rsid w:val="00571FCB"/>
    <w:rsid w:val="00572A5F"/>
    <w:rsid w:val="00573B3B"/>
    <w:rsid w:val="005768FA"/>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0A2E"/>
    <w:rsid w:val="005B364A"/>
    <w:rsid w:val="005B3BD6"/>
    <w:rsid w:val="005B4A9B"/>
    <w:rsid w:val="005B5FE4"/>
    <w:rsid w:val="005B6E36"/>
    <w:rsid w:val="005C0B81"/>
    <w:rsid w:val="005C1B3B"/>
    <w:rsid w:val="005C2291"/>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2B7"/>
    <w:rsid w:val="00614652"/>
    <w:rsid w:val="006147FB"/>
    <w:rsid w:val="00615EF3"/>
    <w:rsid w:val="00616C26"/>
    <w:rsid w:val="0061792E"/>
    <w:rsid w:val="00617B46"/>
    <w:rsid w:val="00617D16"/>
    <w:rsid w:val="006228C3"/>
    <w:rsid w:val="00622B6B"/>
    <w:rsid w:val="00622CDB"/>
    <w:rsid w:val="006232BE"/>
    <w:rsid w:val="00624F35"/>
    <w:rsid w:val="0062543C"/>
    <w:rsid w:val="0062597C"/>
    <w:rsid w:val="00626E37"/>
    <w:rsid w:val="00626F4C"/>
    <w:rsid w:val="006301DD"/>
    <w:rsid w:val="00631595"/>
    <w:rsid w:val="00633A52"/>
    <w:rsid w:val="00634A06"/>
    <w:rsid w:val="006366BE"/>
    <w:rsid w:val="00637053"/>
    <w:rsid w:val="0063722A"/>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67D1F"/>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17D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0233"/>
    <w:rsid w:val="00702337"/>
    <w:rsid w:val="00702B30"/>
    <w:rsid w:val="00702D24"/>
    <w:rsid w:val="00705186"/>
    <w:rsid w:val="00706C69"/>
    <w:rsid w:val="00712186"/>
    <w:rsid w:val="007125E3"/>
    <w:rsid w:val="00714CC0"/>
    <w:rsid w:val="00715D8A"/>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34E"/>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31B7"/>
    <w:rsid w:val="007D4A5D"/>
    <w:rsid w:val="007D4D41"/>
    <w:rsid w:val="007D4DD4"/>
    <w:rsid w:val="007D4F3D"/>
    <w:rsid w:val="007D6099"/>
    <w:rsid w:val="007D79C0"/>
    <w:rsid w:val="007E1F5C"/>
    <w:rsid w:val="007E2283"/>
    <w:rsid w:val="007E29D5"/>
    <w:rsid w:val="007E2E03"/>
    <w:rsid w:val="007E3557"/>
    <w:rsid w:val="007E39BA"/>
    <w:rsid w:val="007E4545"/>
    <w:rsid w:val="007E4C4F"/>
    <w:rsid w:val="007E4E01"/>
    <w:rsid w:val="007E5B8A"/>
    <w:rsid w:val="007E64E2"/>
    <w:rsid w:val="007E719B"/>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A6C9D"/>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21D7"/>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5F0D"/>
    <w:rsid w:val="00976D7E"/>
    <w:rsid w:val="009770A0"/>
    <w:rsid w:val="00980293"/>
    <w:rsid w:val="009807F7"/>
    <w:rsid w:val="00980C43"/>
    <w:rsid w:val="00981E27"/>
    <w:rsid w:val="00982139"/>
    <w:rsid w:val="00982351"/>
    <w:rsid w:val="00985259"/>
    <w:rsid w:val="009867FC"/>
    <w:rsid w:val="00987B29"/>
    <w:rsid w:val="009904D8"/>
    <w:rsid w:val="009908F1"/>
    <w:rsid w:val="0099352A"/>
    <w:rsid w:val="009937EA"/>
    <w:rsid w:val="0099462D"/>
    <w:rsid w:val="00994AD3"/>
    <w:rsid w:val="00995B97"/>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1041"/>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6221"/>
    <w:rsid w:val="00A56693"/>
    <w:rsid w:val="00A57ED8"/>
    <w:rsid w:val="00A60D39"/>
    <w:rsid w:val="00A63D75"/>
    <w:rsid w:val="00A63F2E"/>
    <w:rsid w:val="00A668BC"/>
    <w:rsid w:val="00A70A26"/>
    <w:rsid w:val="00A718B9"/>
    <w:rsid w:val="00A7390E"/>
    <w:rsid w:val="00A762E4"/>
    <w:rsid w:val="00A7710D"/>
    <w:rsid w:val="00A772D5"/>
    <w:rsid w:val="00A7755B"/>
    <w:rsid w:val="00A816D7"/>
    <w:rsid w:val="00A82251"/>
    <w:rsid w:val="00A82AE7"/>
    <w:rsid w:val="00A83465"/>
    <w:rsid w:val="00A8421E"/>
    <w:rsid w:val="00A84C2B"/>
    <w:rsid w:val="00A85F96"/>
    <w:rsid w:val="00A86643"/>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75B6D"/>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22A"/>
    <w:rsid w:val="00BB59C9"/>
    <w:rsid w:val="00BB72E7"/>
    <w:rsid w:val="00BB7A17"/>
    <w:rsid w:val="00BC06F0"/>
    <w:rsid w:val="00BC34B3"/>
    <w:rsid w:val="00BC3C88"/>
    <w:rsid w:val="00BC3F57"/>
    <w:rsid w:val="00BC42FF"/>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B46"/>
    <w:rsid w:val="00C01E5C"/>
    <w:rsid w:val="00C02B65"/>
    <w:rsid w:val="00C034FC"/>
    <w:rsid w:val="00C043F9"/>
    <w:rsid w:val="00C06E7B"/>
    <w:rsid w:val="00C07015"/>
    <w:rsid w:val="00C130E8"/>
    <w:rsid w:val="00C138A7"/>
    <w:rsid w:val="00C153B4"/>
    <w:rsid w:val="00C160BB"/>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425"/>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5824"/>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0C8"/>
    <w:rsid w:val="00D275FA"/>
    <w:rsid w:val="00D279F5"/>
    <w:rsid w:val="00D3025C"/>
    <w:rsid w:val="00D3167B"/>
    <w:rsid w:val="00D318E4"/>
    <w:rsid w:val="00D33389"/>
    <w:rsid w:val="00D33CF5"/>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1AE9"/>
    <w:rsid w:val="00DA291C"/>
    <w:rsid w:val="00DA2C4E"/>
    <w:rsid w:val="00DA3084"/>
    <w:rsid w:val="00DA4B4E"/>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129"/>
    <w:rsid w:val="00DE62CA"/>
    <w:rsid w:val="00DE7F85"/>
    <w:rsid w:val="00DF235D"/>
    <w:rsid w:val="00DF3517"/>
    <w:rsid w:val="00DF51C3"/>
    <w:rsid w:val="00E01077"/>
    <w:rsid w:val="00E0169B"/>
    <w:rsid w:val="00E02A8F"/>
    <w:rsid w:val="00E03BFE"/>
    <w:rsid w:val="00E04D50"/>
    <w:rsid w:val="00E04E0C"/>
    <w:rsid w:val="00E057D0"/>
    <w:rsid w:val="00E07E77"/>
    <w:rsid w:val="00E14445"/>
    <w:rsid w:val="00E1698C"/>
    <w:rsid w:val="00E20791"/>
    <w:rsid w:val="00E2240A"/>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3BF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038"/>
    <w:rsid w:val="00EA67CE"/>
    <w:rsid w:val="00EB006C"/>
    <w:rsid w:val="00EB02DD"/>
    <w:rsid w:val="00EB1054"/>
    <w:rsid w:val="00EB143E"/>
    <w:rsid w:val="00EB193A"/>
    <w:rsid w:val="00EB1D2B"/>
    <w:rsid w:val="00EB4496"/>
    <w:rsid w:val="00EB52EC"/>
    <w:rsid w:val="00EB616B"/>
    <w:rsid w:val="00EB7852"/>
    <w:rsid w:val="00EB7A8A"/>
    <w:rsid w:val="00EC0823"/>
    <w:rsid w:val="00EC3F44"/>
    <w:rsid w:val="00EC6514"/>
    <w:rsid w:val="00EC72F1"/>
    <w:rsid w:val="00EC79FC"/>
    <w:rsid w:val="00EC7EDA"/>
    <w:rsid w:val="00ED0A63"/>
    <w:rsid w:val="00ED2124"/>
    <w:rsid w:val="00ED3A6C"/>
    <w:rsid w:val="00ED5608"/>
    <w:rsid w:val="00ED5D8E"/>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EF7EC1"/>
    <w:rsid w:val="00F0047E"/>
    <w:rsid w:val="00F0137E"/>
    <w:rsid w:val="00F015E0"/>
    <w:rsid w:val="00F01838"/>
    <w:rsid w:val="00F019E6"/>
    <w:rsid w:val="00F023DC"/>
    <w:rsid w:val="00F034AB"/>
    <w:rsid w:val="00F07916"/>
    <w:rsid w:val="00F1044F"/>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1649"/>
    <w:rsid w:val="00F32720"/>
    <w:rsid w:val="00F33E0F"/>
    <w:rsid w:val="00F34A96"/>
    <w:rsid w:val="00F35FB6"/>
    <w:rsid w:val="00F36B1D"/>
    <w:rsid w:val="00F36E96"/>
    <w:rsid w:val="00F3727D"/>
    <w:rsid w:val="00F37ADC"/>
    <w:rsid w:val="00F40784"/>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17B"/>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05E"/>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14CF83"/>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basedOn w:val="Standaard"/>
    <w:link w:val="VoetnoottekstChar"/>
    <w:uiPriority w:val="99"/>
    <w:qFormat/>
    <w:rPr>
      <w:sz w:val="13"/>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uiPriority w:val="99"/>
    <w:qFormat/>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iPriority w:val="99"/>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 w:type="paragraph" w:customStyle="1" w:styleId="Stafnotitiekop1">
    <w:name w:val="Stafnotitie kop 1"/>
    <w:basedOn w:val="Standaard"/>
    <w:next w:val="Standaard"/>
    <w:rsid w:val="00D270C8"/>
    <w:pPr>
      <w:numPr>
        <w:numId w:val="4"/>
      </w:numPr>
      <w:autoSpaceDN w:val="0"/>
      <w:spacing w:before="220" w:after="220" w:line="240" w:lineRule="exact"/>
      <w:textAlignment w:val="baseline"/>
    </w:pPr>
    <w:rPr>
      <w:rFonts w:eastAsia="DejaVu Sans" w:cs="Lohit Hindi"/>
      <w:b/>
      <w:color w:val="000000"/>
      <w:szCs w:val="18"/>
      <w:lang w:eastAsia="nl-NL"/>
    </w:rPr>
  </w:style>
  <w:style w:type="paragraph" w:customStyle="1" w:styleId="Stafnotitiekop2">
    <w:name w:val="Stafnotitie kop 2"/>
    <w:basedOn w:val="Standaard"/>
    <w:next w:val="Standaard"/>
    <w:rsid w:val="00D270C8"/>
    <w:pPr>
      <w:numPr>
        <w:ilvl w:val="1"/>
        <w:numId w:val="4"/>
      </w:numPr>
      <w:autoSpaceDN w:val="0"/>
      <w:spacing w:before="220" w:line="240" w:lineRule="exact"/>
      <w:textAlignment w:val="baseline"/>
    </w:pPr>
    <w:rPr>
      <w:rFonts w:eastAsia="DejaVu Sans" w:cs="Lohit Hindi"/>
      <w:b/>
      <w:color w:val="000000"/>
      <w:szCs w:val="18"/>
      <w:lang w:eastAsia="nl-NL"/>
    </w:rPr>
  </w:style>
  <w:style w:type="paragraph" w:customStyle="1" w:styleId="Stafnotitiekop3">
    <w:name w:val="Stafnotitie kop 3"/>
    <w:basedOn w:val="Standaard"/>
    <w:next w:val="Standaard"/>
    <w:rsid w:val="00D270C8"/>
    <w:pPr>
      <w:numPr>
        <w:ilvl w:val="2"/>
        <w:numId w:val="4"/>
      </w:numPr>
      <w:autoSpaceDN w:val="0"/>
      <w:spacing w:before="220" w:after="220" w:line="240" w:lineRule="exact"/>
      <w:textAlignment w:val="baseline"/>
    </w:pPr>
    <w:rPr>
      <w:rFonts w:eastAsia="DejaVu Sans" w:cs="Lohit Hindi"/>
      <w:b/>
      <w:color w:val="000000"/>
      <w:szCs w:val="18"/>
      <w:lang w:eastAsia="nl-NL"/>
    </w:rPr>
  </w:style>
  <w:style w:type="paragraph" w:customStyle="1" w:styleId="NotitieKop1">
    <w:name w:val="Notitie Kop 1"/>
    <w:basedOn w:val="Standaard"/>
    <w:next w:val="Standaard"/>
    <w:uiPriority w:val="1"/>
    <w:qFormat/>
    <w:rsid w:val="001C3685"/>
    <w:pPr>
      <w:numPr>
        <w:numId w:val="5"/>
      </w:numPr>
      <w:autoSpaceDN w:val="0"/>
      <w:spacing w:before="220" w:after="220" w:line="240" w:lineRule="exact"/>
      <w:textAlignment w:val="baseline"/>
      <w:outlineLvl w:val="0"/>
    </w:pPr>
    <w:rPr>
      <w:rFonts w:eastAsia="DejaVu Sans" w:cs="Lohit Hindi"/>
      <w:b/>
      <w:color w:val="000000"/>
      <w:szCs w:val="18"/>
      <w:lang w:eastAsia="nl-NL"/>
    </w:rPr>
  </w:style>
  <w:style w:type="paragraph" w:customStyle="1" w:styleId="NotitieKop2">
    <w:name w:val="Notitie Kop 2"/>
    <w:basedOn w:val="Standaard"/>
    <w:next w:val="Standaard"/>
    <w:uiPriority w:val="1"/>
    <w:qFormat/>
    <w:rsid w:val="001C3685"/>
    <w:pPr>
      <w:numPr>
        <w:ilvl w:val="1"/>
        <w:numId w:val="5"/>
      </w:numPr>
      <w:autoSpaceDN w:val="0"/>
      <w:spacing w:before="220" w:line="240" w:lineRule="exact"/>
      <w:textAlignment w:val="baseline"/>
      <w:outlineLvl w:val="1"/>
    </w:pPr>
    <w:rPr>
      <w:rFonts w:eastAsia="DejaVu Sans" w:cs="Lohit Hindi"/>
      <w:b/>
      <w:color w:val="000000"/>
      <w:szCs w:val="18"/>
      <w:lang w:eastAsia="nl-NL"/>
    </w:rPr>
  </w:style>
  <w:style w:type="paragraph" w:customStyle="1" w:styleId="NotitieKop3">
    <w:name w:val="Notitie Kop 3"/>
    <w:basedOn w:val="Standaard"/>
    <w:next w:val="Standaard"/>
    <w:uiPriority w:val="2"/>
    <w:qFormat/>
    <w:rsid w:val="001C3685"/>
    <w:pPr>
      <w:numPr>
        <w:ilvl w:val="2"/>
        <w:numId w:val="5"/>
      </w:numPr>
      <w:autoSpaceDN w:val="0"/>
      <w:spacing w:before="220" w:after="220" w:line="240" w:lineRule="exact"/>
      <w:textAlignment w:val="baseline"/>
      <w:outlineLvl w:val="2"/>
    </w:pPr>
    <w:rPr>
      <w:rFonts w:eastAsia="DejaVu Sans" w:cs="Lohit Hindi"/>
      <w:b/>
      <w:color w:val="000000"/>
      <w:szCs w:val="18"/>
      <w:lang w:eastAsia="nl-NL"/>
    </w:rPr>
  </w:style>
  <w:style w:type="paragraph" w:customStyle="1" w:styleId="Notitiekopongenummerd">
    <w:name w:val="Notitiekop ongenummerd"/>
    <w:basedOn w:val="Standaard"/>
    <w:next w:val="Standaard"/>
    <w:rsid w:val="001C3685"/>
    <w:pPr>
      <w:autoSpaceDN w:val="0"/>
      <w:spacing w:before="220" w:after="220" w:line="240" w:lineRule="exact"/>
      <w:textAlignment w:val="baseline"/>
      <w:outlineLvl w:val="0"/>
    </w:pPr>
    <w:rPr>
      <w:rFonts w:eastAsia="DejaVu Sans" w:cs="Lohit Hindi"/>
      <w:b/>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594">
      <w:bodyDiv w:val="1"/>
      <w:marLeft w:val="0"/>
      <w:marRight w:val="0"/>
      <w:marTop w:val="0"/>
      <w:marBottom w:val="0"/>
      <w:divBdr>
        <w:top w:val="none" w:sz="0" w:space="0" w:color="auto"/>
        <w:left w:val="none" w:sz="0" w:space="0" w:color="auto"/>
        <w:bottom w:val="none" w:sz="0" w:space="0" w:color="auto"/>
        <w:right w:val="none" w:sz="0" w:space="0" w:color="auto"/>
      </w:divBdr>
      <w:divsChild>
        <w:div w:id="1902206283">
          <w:marLeft w:val="0"/>
          <w:marRight w:val="0"/>
          <w:marTop w:val="0"/>
          <w:marBottom w:val="0"/>
          <w:divBdr>
            <w:top w:val="none" w:sz="0" w:space="0" w:color="auto"/>
            <w:left w:val="none" w:sz="0" w:space="0" w:color="auto"/>
            <w:bottom w:val="none" w:sz="0" w:space="0" w:color="auto"/>
            <w:right w:val="none" w:sz="0" w:space="0" w:color="auto"/>
          </w:divBdr>
        </w:div>
        <w:div w:id="638996750">
          <w:marLeft w:val="0"/>
          <w:marRight w:val="0"/>
          <w:marTop w:val="0"/>
          <w:marBottom w:val="0"/>
          <w:divBdr>
            <w:top w:val="none" w:sz="0" w:space="0" w:color="auto"/>
            <w:left w:val="none" w:sz="0" w:space="0" w:color="auto"/>
            <w:bottom w:val="none" w:sz="0" w:space="0" w:color="auto"/>
            <w:right w:val="none" w:sz="0" w:space="0" w:color="auto"/>
          </w:divBdr>
        </w:div>
        <w:div w:id="415832186">
          <w:marLeft w:val="0"/>
          <w:marRight w:val="0"/>
          <w:marTop w:val="45"/>
          <w:marBottom w:val="0"/>
          <w:divBdr>
            <w:top w:val="none" w:sz="0" w:space="0" w:color="auto"/>
            <w:left w:val="none" w:sz="0" w:space="0" w:color="auto"/>
            <w:bottom w:val="none" w:sz="0" w:space="0" w:color="auto"/>
            <w:right w:val="none" w:sz="0" w:space="0" w:color="auto"/>
          </w:divBdr>
        </w:div>
      </w:divsChild>
    </w:div>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437">
      <w:bodyDiv w:val="1"/>
      <w:marLeft w:val="0"/>
      <w:marRight w:val="0"/>
      <w:marTop w:val="0"/>
      <w:marBottom w:val="0"/>
      <w:divBdr>
        <w:top w:val="none" w:sz="0" w:space="0" w:color="auto"/>
        <w:left w:val="none" w:sz="0" w:space="0" w:color="auto"/>
        <w:bottom w:val="none" w:sz="0" w:space="0" w:color="auto"/>
        <w:right w:val="none" w:sz="0" w:space="0" w:color="auto"/>
      </w:divBdr>
      <w:divsChild>
        <w:div w:id="688869278">
          <w:marLeft w:val="0"/>
          <w:marRight w:val="0"/>
          <w:marTop w:val="0"/>
          <w:marBottom w:val="0"/>
          <w:divBdr>
            <w:top w:val="none" w:sz="0" w:space="0" w:color="auto"/>
            <w:left w:val="none" w:sz="0" w:space="0" w:color="auto"/>
            <w:bottom w:val="none" w:sz="0" w:space="0" w:color="auto"/>
            <w:right w:val="none" w:sz="0" w:space="0" w:color="auto"/>
          </w:divBdr>
        </w:div>
        <w:div w:id="100615789">
          <w:marLeft w:val="0"/>
          <w:marRight w:val="0"/>
          <w:marTop w:val="0"/>
          <w:marBottom w:val="0"/>
          <w:divBdr>
            <w:top w:val="none" w:sz="0" w:space="0" w:color="auto"/>
            <w:left w:val="none" w:sz="0" w:space="0" w:color="auto"/>
            <w:bottom w:val="none" w:sz="0" w:space="0" w:color="auto"/>
            <w:right w:val="none" w:sz="0" w:space="0" w:color="auto"/>
          </w:divBdr>
        </w:div>
        <w:div w:id="1390108016">
          <w:marLeft w:val="0"/>
          <w:marRight w:val="0"/>
          <w:marTop w:val="45"/>
          <w:marBottom w:val="0"/>
          <w:divBdr>
            <w:top w:val="none" w:sz="0" w:space="0" w:color="auto"/>
            <w:left w:val="none" w:sz="0" w:space="0" w:color="auto"/>
            <w:bottom w:val="none" w:sz="0" w:space="0" w:color="auto"/>
            <w:right w:val="none" w:sz="0" w:space="0" w:color="auto"/>
          </w:divBdr>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272521763">
      <w:bodyDiv w:val="1"/>
      <w:marLeft w:val="0"/>
      <w:marRight w:val="0"/>
      <w:marTop w:val="0"/>
      <w:marBottom w:val="0"/>
      <w:divBdr>
        <w:top w:val="none" w:sz="0" w:space="0" w:color="auto"/>
        <w:left w:val="none" w:sz="0" w:space="0" w:color="auto"/>
        <w:bottom w:val="none" w:sz="0" w:space="0" w:color="auto"/>
        <w:right w:val="none" w:sz="0" w:space="0" w:color="auto"/>
      </w:divBdr>
    </w:div>
    <w:div w:id="341785035">
      <w:bodyDiv w:val="1"/>
      <w:marLeft w:val="0"/>
      <w:marRight w:val="0"/>
      <w:marTop w:val="0"/>
      <w:marBottom w:val="0"/>
      <w:divBdr>
        <w:top w:val="none" w:sz="0" w:space="0" w:color="auto"/>
        <w:left w:val="none" w:sz="0" w:space="0" w:color="auto"/>
        <w:bottom w:val="none" w:sz="0" w:space="0" w:color="auto"/>
        <w:right w:val="none" w:sz="0" w:space="0" w:color="auto"/>
      </w:divBdr>
      <w:divsChild>
        <w:div w:id="997732514">
          <w:marLeft w:val="0"/>
          <w:marRight w:val="0"/>
          <w:marTop w:val="0"/>
          <w:marBottom w:val="0"/>
          <w:divBdr>
            <w:top w:val="none" w:sz="0" w:space="0" w:color="auto"/>
            <w:left w:val="none" w:sz="0" w:space="0" w:color="auto"/>
            <w:bottom w:val="none" w:sz="0" w:space="0" w:color="auto"/>
            <w:right w:val="none" w:sz="0" w:space="0" w:color="auto"/>
          </w:divBdr>
        </w:div>
        <w:div w:id="1034573943">
          <w:marLeft w:val="0"/>
          <w:marRight w:val="0"/>
          <w:marTop w:val="0"/>
          <w:marBottom w:val="0"/>
          <w:divBdr>
            <w:top w:val="none" w:sz="0" w:space="0" w:color="auto"/>
            <w:left w:val="none" w:sz="0" w:space="0" w:color="auto"/>
            <w:bottom w:val="none" w:sz="0" w:space="0" w:color="auto"/>
            <w:right w:val="none" w:sz="0" w:space="0" w:color="auto"/>
          </w:divBdr>
        </w:div>
        <w:div w:id="1859081386">
          <w:marLeft w:val="0"/>
          <w:marRight w:val="0"/>
          <w:marTop w:val="45"/>
          <w:marBottom w:val="0"/>
          <w:divBdr>
            <w:top w:val="none" w:sz="0" w:space="0" w:color="auto"/>
            <w:left w:val="none" w:sz="0" w:space="0" w:color="auto"/>
            <w:bottom w:val="none" w:sz="0" w:space="0" w:color="auto"/>
            <w:right w:val="none" w:sz="0" w:space="0" w:color="auto"/>
          </w:divBdr>
        </w:div>
        <w:div w:id="282150737">
          <w:marLeft w:val="0"/>
          <w:marRight w:val="0"/>
          <w:marTop w:val="0"/>
          <w:marBottom w:val="0"/>
          <w:divBdr>
            <w:top w:val="none" w:sz="0" w:space="0" w:color="auto"/>
            <w:left w:val="none" w:sz="0" w:space="0" w:color="auto"/>
            <w:bottom w:val="none" w:sz="0" w:space="0" w:color="auto"/>
            <w:right w:val="none" w:sz="0" w:space="0" w:color="auto"/>
          </w:divBdr>
        </w:div>
      </w:divsChild>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400063750">
      <w:bodyDiv w:val="1"/>
      <w:marLeft w:val="0"/>
      <w:marRight w:val="0"/>
      <w:marTop w:val="0"/>
      <w:marBottom w:val="0"/>
      <w:divBdr>
        <w:top w:val="none" w:sz="0" w:space="0" w:color="auto"/>
        <w:left w:val="none" w:sz="0" w:space="0" w:color="auto"/>
        <w:bottom w:val="none" w:sz="0" w:space="0" w:color="auto"/>
        <w:right w:val="none" w:sz="0" w:space="0" w:color="auto"/>
      </w:divBdr>
      <w:divsChild>
        <w:div w:id="363410106">
          <w:marLeft w:val="0"/>
          <w:marRight w:val="0"/>
          <w:marTop w:val="0"/>
          <w:marBottom w:val="0"/>
          <w:divBdr>
            <w:top w:val="none" w:sz="0" w:space="0" w:color="auto"/>
            <w:left w:val="none" w:sz="0" w:space="0" w:color="auto"/>
            <w:bottom w:val="none" w:sz="0" w:space="0" w:color="auto"/>
            <w:right w:val="none" w:sz="0" w:space="0" w:color="auto"/>
          </w:divBdr>
        </w:div>
        <w:div w:id="623081184">
          <w:marLeft w:val="0"/>
          <w:marRight w:val="0"/>
          <w:marTop w:val="0"/>
          <w:marBottom w:val="0"/>
          <w:divBdr>
            <w:top w:val="none" w:sz="0" w:space="0" w:color="auto"/>
            <w:left w:val="none" w:sz="0" w:space="0" w:color="auto"/>
            <w:bottom w:val="none" w:sz="0" w:space="0" w:color="auto"/>
            <w:right w:val="none" w:sz="0" w:space="0" w:color="auto"/>
          </w:divBdr>
        </w:div>
        <w:div w:id="285550979">
          <w:marLeft w:val="0"/>
          <w:marRight w:val="0"/>
          <w:marTop w:val="45"/>
          <w:marBottom w:val="0"/>
          <w:divBdr>
            <w:top w:val="none" w:sz="0" w:space="0" w:color="auto"/>
            <w:left w:val="none" w:sz="0" w:space="0" w:color="auto"/>
            <w:bottom w:val="none" w:sz="0" w:space="0" w:color="auto"/>
            <w:right w:val="none" w:sz="0" w:space="0" w:color="auto"/>
          </w:divBdr>
        </w:div>
      </w:divsChild>
    </w:div>
    <w:div w:id="440223277">
      <w:bodyDiv w:val="1"/>
      <w:marLeft w:val="0"/>
      <w:marRight w:val="0"/>
      <w:marTop w:val="0"/>
      <w:marBottom w:val="0"/>
      <w:divBdr>
        <w:top w:val="none" w:sz="0" w:space="0" w:color="auto"/>
        <w:left w:val="none" w:sz="0" w:space="0" w:color="auto"/>
        <w:bottom w:val="none" w:sz="0" w:space="0" w:color="auto"/>
        <w:right w:val="none" w:sz="0" w:space="0" w:color="auto"/>
      </w:divBdr>
      <w:divsChild>
        <w:div w:id="1533614279">
          <w:marLeft w:val="0"/>
          <w:marRight w:val="0"/>
          <w:marTop w:val="0"/>
          <w:marBottom w:val="0"/>
          <w:divBdr>
            <w:top w:val="none" w:sz="0" w:space="0" w:color="auto"/>
            <w:left w:val="none" w:sz="0" w:space="0" w:color="auto"/>
            <w:bottom w:val="none" w:sz="0" w:space="0" w:color="auto"/>
            <w:right w:val="none" w:sz="0" w:space="0" w:color="auto"/>
          </w:divBdr>
        </w:div>
        <w:div w:id="355737820">
          <w:marLeft w:val="0"/>
          <w:marRight w:val="0"/>
          <w:marTop w:val="0"/>
          <w:marBottom w:val="0"/>
          <w:divBdr>
            <w:top w:val="none" w:sz="0" w:space="0" w:color="auto"/>
            <w:left w:val="none" w:sz="0" w:space="0" w:color="auto"/>
            <w:bottom w:val="none" w:sz="0" w:space="0" w:color="auto"/>
            <w:right w:val="none" w:sz="0" w:space="0" w:color="auto"/>
          </w:divBdr>
        </w:div>
        <w:div w:id="941651061">
          <w:marLeft w:val="0"/>
          <w:marRight w:val="0"/>
          <w:marTop w:val="45"/>
          <w:marBottom w:val="0"/>
          <w:divBdr>
            <w:top w:val="none" w:sz="0" w:space="0" w:color="auto"/>
            <w:left w:val="none" w:sz="0" w:space="0" w:color="auto"/>
            <w:bottom w:val="none" w:sz="0" w:space="0" w:color="auto"/>
            <w:right w:val="none" w:sz="0" w:space="0" w:color="auto"/>
          </w:divBdr>
        </w:div>
        <w:div w:id="1348679960">
          <w:marLeft w:val="0"/>
          <w:marRight w:val="0"/>
          <w:marTop w:val="0"/>
          <w:marBottom w:val="0"/>
          <w:divBdr>
            <w:top w:val="none" w:sz="0" w:space="0" w:color="auto"/>
            <w:left w:val="none" w:sz="0" w:space="0" w:color="auto"/>
            <w:bottom w:val="none" w:sz="0" w:space="0" w:color="auto"/>
            <w:right w:val="none" w:sz="0" w:space="0" w:color="auto"/>
          </w:divBdr>
        </w:div>
        <w:div w:id="1494829795">
          <w:marLeft w:val="0"/>
          <w:marRight w:val="0"/>
          <w:marTop w:val="0"/>
          <w:marBottom w:val="0"/>
          <w:divBdr>
            <w:top w:val="none" w:sz="0" w:space="0" w:color="auto"/>
            <w:left w:val="none" w:sz="0" w:space="0" w:color="auto"/>
            <w:bottom w:val="none" w:sz="0" w:space="0" w:color="auto"/>
            <w:right w:val="none" w:sz="0" w:space="0" w:color="auto"/>
          </w:divBdr>
        </w:div>
        <w:div w:id="1976789102">
          <w:marLeft w:val="0"/>
          <w:marRight w:val="0"/>
          <w:marTop w:val="0"/>
          <w:marBottom w:val="0"/>
          <w:divBdr>
            <w:top w:val="none" w:sz="0" w:space="0" w:color="auto"/>
            <w:left w:val="none" w:sz="0" w:space="0" w:color="auto"/>
            <w:bottom w:val="none" w:sz="0" w:space="0" w:color="auto"/>
            <w:right w:val="none" w:sz="0" w:space="0" w:color="auto"/>
          </w:divBdr>
        </w:div>
        <w:div w:id="1809280263">
          <w:marLeft w:val="0"/>
          <w:marRight w:val="0"/>
          <w:marTop w:val="45"/>
          <w:marBottom w:val="0"/>
          <w:divBdr>
            <w:top w:val="none" w:sz="0" w:space="0" w:color="auto"/>
            <w:left w:val="none" w:sz="0" w:space="0" w:color="auto"/>
            <w:bottom w:val="none" w:sz="0" w:space="0" w:color="auto"/>
            <w:right w:val="none" w:sz="0" w:space="0" w:color="auto"/>
          </w:divBdr>
        </w:div>
        <w:div w:id="1273897318">
          <w:marLeft w:val="0"/>
          <w:marRight w:val="0"/>
          <w:marTop w:val="0"/>
          <w:marBottom w:val="0"/>
          <w:divBdr>
            <w:top w:val="none" w:sz="0" w:space="0" w:color="auto"/>
            <w:left w:val="none" w:sz="0" w:space="0" w:color="auto"/>
            <w:bottom w:val="none" w:sz="0" w:space="0" w:color="auto"/>
            <w:right w:val="none" w:sz="0" w:space="0" w:color="auto"/>
          </w:divBdr>
        </w:div>
      </w:divsChild>
    </w:div>
    <w:div w:id="568686231">
      <w:bodyDiv w:val="1"/>
      <w:marLeft w:val="0"/>
      <w:marRight w:val="0"/>
      <w:marTop w:val="0"/>
      <w:marBottom w:val="0"/>
      <w:divBdr>
        <w:top w:val="none" w:sz="0" w:space="0" w:color="auto"/>
        <w:left w:val="none" w:sz="0" w:space="0" w:color="auto"/>
        <w:bottom w:val="none" w:sz="0" w:space="0" w:color="auto"/>
        <w:right w:val="none" w:sz="0" w:space="0" w:color="auto"/>
      </w:divBdr>
      <w:divsChild>
        <w:div w:id="231505391">
          <w:marLeft w:val="0"/>
          <w:marRight w:val="0"/>
          <w:marTop w:val="0"/>
          <w:marBottom w:val="0"/>
          <w:divBdr>
            <w:top w:val="none" w:sz="0" w:space="0" w:color="auto"/>
            <w:left w:val="none" w:sz="0" w:space="0" w:color="auto"/>
            <w:bottom w:val="none" w:sz="0" w:space="0" w:color="auto"/>
            <w:right w:val="none" w:sz="0" w:space="0" w:color="auto"/>
          </w:divBdr>
        </w:div>
        <w:div w:id="1877279226">
          <w:marLeft w:val="0"/>
          <w:marRight w:val="0"/>
          <w:marTop w:val="0"/>
          <w:marBottom w:val="0"/>
          <w:divBdr>
            <w:top w:val="none" w:sz="0" w:space="0" w:color="auto"/>
            <w:left w:val="none" w:sz="0" w:space="0" w:color="auto"/>
            <w:bottom w:val="none" w:sz="0" w:space="0" w:color="auto"/>
            <w:right w:val="none" w:sz="0" w:space="0" w:color="auto"/>
          </w:divBdr>
        </w:div>
        <w:div w:id="1394043999">
          <w:marLeft w:val="0"/>
          <w:marRight w:val="0"/>
          <w:marTop w:val="45"/>
          <w:marBottom w:val="0"/>
          <w:divBdr>
            <w:top w:val="none" w:sz="0" w:space="0" w:color="auto"/>
            <w:left w:val="none" w:sz="0" w:space="0" w:color="auto"/>
            <w:bottom w:val="none" w:sz="0" w:space="0" w:color="auto"/>
            <w:right w:val="none" w:sz="0" w:space="0" w:color="auto"/>
          </w:divBdr>
        </w:div>
      </w:divsChild>
    </w:div>
    <w:div w:id="682124631">
      <w:bodyDiv w:val="1"/>
      <w:marLeft w:val="0"/>
      <w:marRight w:val="0"/>
      <w:marTop w:val="0"/>
      <w:marBottom w:val="0"/>
      <w:divBdr>
        <w:top w:val="none" w:sz="0" w:space="0" w:color="auto"/>
        <w:left w:val="none" w:sz="0" w:space="0" w:color="auto"/>
        <w:bottom w:val="none" w:sz="0" w:space="0" w:color="auto"/>
        <w:right w:val="none" w:sz="0" w:space="0" w:color="auto"/>
      </w:divBdr>
      <w:divsChild>
        <w:div w:id="1357122096">
          <w:marLeft w:val="0"/>
          <w:marRight w:val="0"/>
          <w:marTop w:val="0"/>
          <w:marBottom w:val="0"/>
          <w:divBdr>
            <w:top w:val="none" w:sz="0" w:space="0" w:color="auto"/>
            <w:left w:val="none" w:sz="0" w:space="0" w:color="auto"/>
            <w:bottom w:val="none" w:sz="0" w:space="0" w:color="auto"/>
            <w:right w:val="none" w:sz="0" w:space="0" w:color="auto"/>
          </w:divBdr>
        </w:div>
        <w:div w:id="1329600692">
          <w:marLeft w:val="0"/>
          <w:marRight w:val="0"/>
          <w:marTop w:val="0"/>
          <w:marBottom w:val="0"/>
          <w:divBdr>
            <w:top w:val="none" w:sz="0" w:space="0" w:color="auto"/>
            <w:left w:val="none" w:sz="0" w:space="0" w:color="auto"/>
            <w:bottom w:val="none" w:sz="0" w:space="0" w:color="auto"/>
            <w:right w:val="none" w:sz="0" w:space="0" w:color="auto"/>
          </w:divBdr>
        </w:div>
        <w:div w:id="854348609">
          <w:marLeft w:val="0"/>
          <w:marRight w:val="0"/>
          <w:marTop w:val="45"/>
          <w:marBottom w:val="0"/>
          <w:divBdr>
            <w:top w:val="none" w:sz="0" w:space="0" w:color="auto"/>
            <w:left w:val="none" w:sz="0" w:space="0" w:color="auto"/>
            <w:bottom w:val="none" w:sz="0" w:space="0" w:color="auto"/>
            <w:right w:val="none" w:sz="0" w:space="0" w:color="auto"/>
          </w:divBdr>
        </w:div>
        <w:div w:id="225799804">
          <w:marLeft w:val="0"/>
          <w:marRight w:val="0"/>
          <w:marTop w:val="0"/>
          <w:marBottom w:val="0"/>
          <w:divBdr>
            <w:top w:val="none" w:sz="0" w:space="0" w:color="auto"/>
            <w:left w:val="none" w:sz="0" w:space="0" w:color="auto"/>
            <w:bottom w:val="none" w:sz="0" w:space="0" w:color="auto"/>
            <w:right w:val="none" w:sz="0" w:space="0" w:color="auto"/>
          </w:divBdr>
        </w:div>
      </w:divsChild>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128778">
      <w:bodyDiv w:val="1"/>
      <w:marLeft w:val="0"/>
      <w:marRight w:val="0"/>
      <w:marTop w:val="0"/>
      <w:marBottom w:val="0"/>
      <w:divBdr>
        <w:top w:val="none" w:sz="0" w:space="0" w:color="auto"/>
        <w:left w:val="none" w:sz="0" w:space="0" w:color="auto"/>
        <w:bottom w:val="none" w:sz="0" w:space="0" w:color="auto"/>
        <w:right w:val="none" w:sz="0" w:space="0" w:color="auto"/>
      </w:divBdr>
      <w:divsChild>
        <w:div w:id="1578125167">
          <w:marLeft w:val="0"/>
          <w:marRight w:val="0"/>
          <w:marTop w:val="0"/>
          <w:marBottom w:val="0"/>
          <w:divBdr>
            <w:top w:val="none" w:sz="0" w:space="0" w:color="auto"/>
            <w:left w:val="none" w:sz="0" w:space="0" w:color="auto"/>
            <w:bottom w:val="none" w:sz="0" w:space="0" w:color="auto"/>
            <w:right w:val="none" w:sz="0" w:space="0" w:color="auto"/>
          </w:divBdr>
        </w:div>
        <w:div w:id="306982096">
          <w:marLeft w:val="0"/>
          <w:marRight w:val="0"/>
          <w:marTop w:val="0"/>
          <w:marBottom w:val="0"/>
          <w:divBdr>
            <w:top w:val="none" w:sz="0" w:space="0" w:color="auto"/>
            <w:left w:val="none" w:sz="0" w:space="0" w:color="auto"/>
            <w:bottom w:val="none" w:sz="0" w:space="0" w:color="auto"/>
            <w:right w:val="none" w:sz="0" w:space="0" w:color="auto"/>
          </w:divBdr>
        </w:div>
        <w:div w:id="1251545754">
          <w:marLeft w:val="0"/>
          <w:marRight w:val="0"/>
          <w:marTop w:val="45"/>
          <w:marBottom w:val="0"/>
          <w:divBdr>
            <w:top w:val="none" w:sz="0" w:space="0" w:color="auto"/>
            <w:left w:val="none" w:sz="0" w:space="0" w:color="auto"/>
            <w:bottom w:val="none" w:sz="0" w:space="0" w:color="auto"/>
            <w:right w:val="none" w:sz="0" w:space="0" w:color="auto"/>
          </w:divBdr>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190992106">
      <w:bodyDiv w:val="1"/>
      <w:marLeft w:val="0"/>
      <w:marRight w:val="0"/>
      <w:marTop w:val="0"/>
      <w:marBottom w:val="0"/>
      <w:divBdr>
        <w:top w:val="none" w:sz="0" w:space="0" w:color="auto"/>
        <w:left w:val="none" w:sz="0" w:space="0" w:color="auto"/>
        <w:bottom w:val="none" w:sz="0" w:space="0" w:color="auto"/>
        <w:right w:val="none" w:sz="0" w:space="0" w:color="auto"/>
      </w:divBdr>
      <w:divsChild>
        <w:div w:id="1743528544">
          <w:marLeft w:val="0"/>
          <w:marRight w:val="0"/>
          <w:marTop w:val="0"/>
          <w:marBottom w:val="0"/>
          <w:divBdr>
            <w:top w:val="none" w:sz="0" w:space="0" w:color="auto"/>
            <w:left w:val="none" w:sz="0" w:space="0" w:color="auto"/>
            <w:bottom w:val="none" w:sz="0" w:space="0" w:color="auto"/>
            <w:right w:val="none" w:sz="0" w:space="0" w:color="auto"/>
          </w:divBdr>
        </w:div>
        <w:div w:id="1252279280">
          <w:marLeft w:val="0"/>
          <w:marRight w:val="0"/>
          <w:marTop w:val="0"/>
          <w:marBottom w:val="0"/>
          <w:divBdr>
            <w:top w:val="none" w:sz="0" w:space="0" w:color="auto"/>
            <w:left w:val="none" w:sz="0" w:space="0" w:color="auto"/>
            <w:bottom w:val="none" w:sz="0" w:space="0" w:color="auto"/>
            <w:right w:val="none" w:sz="0" w:space="0" w:color="auto"/>
          </w:divBdr>
        </w:div>
        <w:div w:id="1630091149">
          <w:marLeft w:val="0"/>
          <w:marRight w:val="0"/>
          <w:marTop w:val="45"/>
          <w:marBottom w:val="0"/>
          <w:divBdr>
            <w:top w:val="none" w:sz="0" w:space="0" w:color="auto"/>
            <w:left w:val="none" w:sz="0" w:space="0" w:color="auto"/>
            <w:bottom w:val="none" w:sz="0" w:space="0" w:color="auto"/>
            <w:right w:val="none" w:sz="0" w:space="0" w:color="auto"/>
          </w:divBdr>
        </w:div>
        <w:div w:id="579485075">
          <w:marLeft w:val="0"/>
          <w:marRight w:val="0"/>
          <w:marTop w:val="0"/>
          <w:marBottom w:val="0"/>
          <w:divBdr>
            <w:top w:val="none" w:sz="0" w:space="0" w:color="auto"/>
            <w:left w:val="none" w:sz="0" w:space="0" w:color="auto"/>
            <w:bottom w:val="none" w:sz="0" w:space="0" w:color="auto"/>
            <w:right w:val="none" w:sz="0" w:space="0" w:color="auto"/>
          </w:divBdr>
        </w:div>
      </w:divsChild>
    </w:div>
    <w:div w:id="1281492178">
      <w:bodyDiv w:val="1"/>
      <w:marLeft w:val="0"/>
      <w:marRight w:val="0"/>
      <w:marTop w:val="0"/>
      <w:marBottom w:val="0"/>
      <w:divBdr>
        <w:top w:val="none" w:sz="0" w:space="0" w:color="auto"/>
        <w:left w:val="none" w:sz="0" w:space="0" w:color="auto"/>
        <w:bottom w:val="none" w:sz="0" w:space="0" w:color="auto"/>
        <w:right w:val="none" w:sz="0" w:space="0" w:color="auto"/>
      </w:divBdr>
      <w:divsChild>
        <w:div w:id="801577184">
          <w:marLeft w:val="0"/>
          <w:marRight w:val="0"/>
          <w:marTop w:val="0"/>
          <w:marBottom w:val="0"/>
          <w:divBdr>
            <w:top w:val="none" w:sz="0" w:space="0" w:color="auto"/>
            <w:left w:val="none" w:sz="0" w:space="0" w:color="auto"/>
            <w:bottom w:val="none" w:sz="0" w:space="0" w:color="auto"/>
            <w:right w:val="none" w:sz="0" w:space="0" w:color="auto"/>
          </w:divBdr>
        </w:div>
      </w:divsChild>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683167341">
      <w:bodyDiv w:val="1"/>
      <w:marLeft w:val="0"/>
      <w:marRight w:val="0"/>
      <w:marTop w:val="0"/>
      <w:marBottom w:val="0"/>
      <w:divBdr>
        <w:top w:val="none" w:sz="0" w:space="0" w:color="auto"/>
        <w:left w:val="none" w:sz="0" w:space="0" w:color="auto"/>
        <w:bottom w:val="none" w:sz="0" w:space="0" w:color="auto"/>
        <w:right w:val="none" w:sz="0" w:space="0" w:color="auto"/>
      </w:divBdr>
    </w:div>
    <w:div w:id="1728720538">
      <w:bodyDiv w:val="1"/>
      <w:marLeft w:val="0"/>
      <w:marRight w:val="0"/>
      <w:marTop w:val="0"/>
      <w:marBottom w:val="0"/>
      <w:divBdr>
        <w:top w:val="none" w:sz="0" w:space="0" w:color="auto"/>
        <w:left w:val="none" w:sz="0" w:space="0" w:color="auto"/>
        <w:bottom w:val="none" w:sz="0" w:space="0" w:color="auto"/>
        <w:right w:val="none" w:sz="0" w:space="0" w:color="auto"/>
      </w:divBdr>
      <w:divsChild>
        <w:div w:id="1641226815">
          <w:marLeft w:val="0"/>
          <w:marRight w:val="0"/>
          <w:marTop w:val="0"/>
          <w:marBottom w:val="0"/>
          <w:divBdr>
            <w:top w:val="none" w:sz="0" w:space="0" w:color="auto"/>
            <w:left w:val="none" w:sz="0" w:space="0" w:color="auto"/>
            <w:bottom w:val="none" w:sz="0" w:space="0" w:color="auto"/>
            <w:right w:val="none" w:sz="0" w:space="0" w:color="auto"/>
          </w:divBdr>
        </w:div>
        <w:div w:id="1755122085">
          <w:marLeft w:val="0"/>
          <w:marRight w:val="0"/>
          <w:marTop w:val="0"/>
          <w:marBottom w:val="0"/>
          <w:divBdr>
            <w:top w:val="none" w:sz="0" w:space="0" w:color="auto"/>
            <w:left w:val="none" w:sz="0" w:space="0" w:color="auto"/>
            <w:bottom w:val="none" w:sz="0" w:space="0" w:color="auto"/>
            <w:right w:val="none" w:sz="0" w:space="0" w:color="auto"/>
          </w:divBdr>
        </w:div>
        <w:div w:id="121508538">
          <w:marLeft w:val="0"/>
          <w:marRight w:val="0"/>
          <w:marTop w:val="45"/>
          <w:marBottom w:val="0"/>
          <w:divBdr>
            <w:top w:val="none" w:sz="0" w:space="0" w:color="auto"/>
            <w:left w:val="none" w:sz="0" w:space="0" w:color="auto"/>
            <w:bottom w:val="none" w:sz="0" w:space="0" w:color="auto"/>
            <w:right w:val="none" w:sz="0" w:space="0" w:color="auto"/>
          </w:divBdr>
        </w:div>
      </w:divsChild>
    </w:div>
    <w:div w:id="1743213688">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0791391">
      <w:bodyDiv w:val="1"/>
      <w:marLeft w:val="0"/>
      <w:marRight w:val="0"/>
      <w:marTop w:val="0"/>
      <w:marBottom w:val="0"/>
      <w:divBdr>
        <w:top w:val="none" w:sz="0" w:space="0" w:color="auto"/>
        <w:left w:val="none" w:sz="0" w:space="0" w:color="auto"/>
        <w:bottom w:val="none" w:sz="0" w:space="0" w:color="auto"/>
        <w:right w:val="none" w:sz="0" w:space="0" w:color="auto"/>
      </w:divBdr>
      <w:divsChild>
        <w:div w:id="477773146">
          <w:marLeft w:val="0"/>
          <w:marRight w:val="0"/>
          <w:marTop w:val="0"/>
          <w:marBottom w:val="0"/>
          <w:divBdr>
            <w:top w:val="none" w:sz="0" w:space="0" w:color="auto"/>
            <w:left w:val="none" w:sz="0" w:space="0" w:color="auto"/>
            <w:bottom w:val="none" w:sz="0" w:space="0" w:color="auto"/>
            <w:right w:val="none" w:sz="0" w:space="0" w:color="auto"/>
          </w:divBdr>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 w:id="2113670751">
      <w:bodyDiv w:val="1"/>
      <w:marLeft w:val="0"/>
      <w:marRight w:val="0"/>
      <w:marTop w:val="0"/>
      <w:marBottom w:val="0"/>
      <w:divBdr>
        <w:top w:val="none" w:sz="0" w:space="0" w:color="auto"/>
        <w:left w:val="none" w:sz="0" w:space="0" w:color="auto"/>
        <w:bottom w:val="none" w:sz="0" w:space="0" w:color="auto"/>
        <w:right w:val="none" w:sz="0" w:space="0" w:color="auto"/>
      </w:divBdr>
      <w:divsChild>
        <w:div w:id="374160250">
          <w:marLeft w:val="0"/>
          <w:marRight w:val="0"/>
          <w:marTop w:val="0"/>
          <w:marBottom w:val="0"/>
          <w:divBdr>
            <w:top w:val="none" w:sz="0" w:space="0" w:color="auto"/>
            <w:left w:val="none" w:sz="0" w:space="0" w:color="auto"/>
            <w:bottom w:val="none" w:sz="0" w:space="0" w:color="auto"/>
            <w:right w:val="none" w:sz="0" w:space="0" w:color="auto"/>
          </w:divBdr>
        </w:div>
        <w:div w:id="1090389197">
          <w:marLeft w:val="0"/>
          <w:marRight w:val="0"/>
          <w:marTop w:val="0"/>
          <w:marBottom w:val="0"/>
          <w:divBdr>
            <w:top w:val="none" w:sz="0" w:space="0" w:color="auto"/>
            <w:left w:val="none" w:sz="0" w:space="0" w:color="auto"/>
            <w:bottom w:val="none" w:sz="0" w:space="0" w:color="auto"/>
            <w:right w:val="none" w:sz="0" w:space="0" w:color="auto"/>
          </w:divBdr>
        </w:div>
        <w:div w:id="58526827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hyperlink" Target="https://parlisweb/parlis/activiteit.aspx?id=7ea623ab-46a0-4a71-a0ca-1efa0a9d2493" TargetMode="External" Id="rId18" /><Relationship Type="http://schemas.openxmlformats.org/officeDocument/2006/relationships/header" Target="head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parlisweb/parlis/activiteit.aspx?id=5717b44b-956a-4688-9594-6028f706447d&amp;tab=2&amp;refresh=1" TargetMode="External" Id="rId17" /><Relationship Type="http://schemas.openxmlformats.org/officeDocument/2006/relationships/hyperlink" Target="https://parlisweb/parlis/document.aspx?id=f10de108-4e18-4b11-ac2b-8c946fae851b&amp;zaak=2a825969-3ead-4f0d-bb7f-07399d455609" TargetMode="External" Id="rId16" /><Relationship Type="http://schemas.openxmlformats.org/officeDocument/2006/relationships/hyperlink" Target="https://parlisweb/parlis/document.aspx?Id=906ac066-1a10-4b54-bd98-fcd9f47765d5" TargetMode="Externa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s://parlisweb/parlis/document.aspx?Id=c42dd5d1-8835-483f-8e88-d810d7cc0859"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s://parlisweb/parlis/document.aspx?Id=944f4217-e69e-4ee6-b0c2-10137a9abd58" TargetMode="External" Id="rId19" /><Relationship Type="http://schemas.openxmlformats.org/officeDocument/2006/relationships/settings" Target="settings.xml" Id="rId9" /><Relationship Type="http://schemas.openxmlformats.org/officeDocument/2006/relationships/hyperlink" Target="https://parlisweb/parlis/document.aspx?Id=b8a06723-0073-4567-85fb-57fcee6b2c84" TargetMode="External"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664</ap:Words>
  <ap:Characters>3655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2019-10-14T07:57:00.0000000Z</lastPrinted>
  <dcterms:created xsi:type="dcterms:W3CDTF">2023-10-11T15:15:00.0000000Z</dcterms:created>
  <dcterms:modified xsi:type="dcterms:W3CDTF">2023-12-07T13:45:00.0000000Z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0x010100AF58FD3016885A4FB63686E5EB2BF31B</vt:lpwstr>
  </property>
  <property fmtid="{D5CDD505-2E9C-101B-9397-08002B2CF9AE}" pid="3" name="eDOCS AutoSave">
    <vt:lpwstr>20191031102429962</vt:lpwstr>
  </property>
  <property fmtid="{D5CDD505-2E9C-101B-9397-08002B2CF9AE}" pid="4" name="_dlc_DocIdItemGuid">
    <vt:lpwstr>ca75006e-b797-4a5d-bcce-c95c9aefa8c7</vt:lpwstr>
  </property>
</Properties>
</file>