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EF2001" w:rsidR="00EF2001" w:rsidP="00EF2001" w:rsidRDefault="00EF2001" w14:paraId="6B70773D" w14:textId="77777777">
      <w:pPr>
        <w:rPr>
          <w:bCs/>
        </w:rPr>
      </w:pPr>
      <w:r w:rsidRPr="00EF2001">
        <w:rPr>
          <w:bCs/>
        </w:rPr>
        <w:t>Overeenkomstig de bestaande afspraken ontvangt u hierbij 6 fiches die werden opgesteld door de werkgroep Beoordeling Nieuwe Commissie voorstellen (BNC).</w:t>
      </w:r>
    </w:p>
    <w:p w:rsidRPr="00EF2001" w:rsidR="00EF2001" w:rsidP="00EF2001" w:rsidRDefault="00EF2001" w14:paraId="549B56F8" w14:textId="77777777">
      <w:pPr>
        <w:rPr>
          <w:bCs/>
        </w:rPr>
      </w:pPr>
    </w:p>
    <w:p w:rsidRPr="00EF2001" w:rsidR="00EF2001" w:rsidP="00EF2001" w:rsidRDefault="00EF2001" w14:paraId="66645304" w14:textId="77777777">
      <w:pPr>
        <w:rPr>
          <w:bCs/>
        </w:rPr>
      </w:pPr>
      <w:r w:rsidRPr="00EF2001">
        <w:rPr>
          <w:bCs/>
        </w:rPr>
        <w:t>Fiche 1: Richtlijn Hoofdhuisbelasting voor mkb-ondernemingen</w:t>
      </w:r>
    </w:p>
    <w:p w:rsidRPr="00EF2001" w:rsidR="00EF2001" w:rsidP="00EF2001" w:rsidRDefault="00EF2001" w14:paraId="31D1A203" w14:textId="77777777">
      <w:pPr>
        <w:rPr>
          <w:bCs/>
        </w:rPr>
      </w:pPr>
      <w:r w:rsidRPr="00EF2001">
        <w:rPr>
          <w:bCs/>
        </w:rPr>
        <w:t>Fiche 2: Herziening benchmarkverordening</w:t>
      </w:r>
    </w:p>
    <w:p w:rsidRPr="00EF2001" w:rsidR="00EF2001" w:rsidP="00EF2001" w:rsidRDefault="00EF2001" w14:paraId="52411399" w14:textId="77777777">
      <w:pPr>
        <w:rPr>
          <w:bCs/>
        </w:rPr>
      </w:pPr>
      <w:r w:rsidRPr="00EF2001">
        <w:rPr>
          <w:bCs/>
        </w:rPr>
        <w:t>Fiche 3: Verordening voorkoming pelletverlies voor vermindering microplasticvervuiling</w:t>
      </w:r>
    </w:p>
    <w:p w:rsidRPr="00EF2001" w:rsidR="00EF2001" w:rsidP="00EF2001" w:rsidRDefault="00EF2001" w14:paraId="2599AB80" w14:textId="77777777">
      <w:pPr>
        <w:rPr>
          <w:bCs/>
        </w:rPr>
      </w:pPr>
      <w:r w:rsidRPr="00EF2001">
        <w:rPr>
          <w:bCs/>
        </w:rPr>
        <w:t>Fiche 4: Herziening verordening opschortingsmechanisme voor visumvrije derde landen</w:t>
      </w:r>
    </w:p>
    <w:p w:rsidRPr="00EF2001" w:rsidR="00EF2001" w:rsidP="00EF2001" w:rsidRDefault="00EF2001" w14:paraId="13551BF4" w14:textId="77777777">
      <w:pPr>
        <w:rPr>
          <w:bCs/>
        </w:rPr>
      </w:pPr>
      <w:r w:rsidRPr="00EF2001">
        <w:rPr>
          <w:bCs/>
        </w:rPr>
        <w:t>Fiche 5: Mededeling Demografie Toolbox</w:t>
      </w:r>
    </w:p>
    <w:p w:rsidRPr="00EF2001" w:rsidR="00EF2001" w:rsidP="00EF2001" w:rsidRDefault="00EF2001" w14:paraId="431E19EF" w14:textId="77777777">
      <w:pPr>
        <w:rPr>
          <w:bCs/>
        </w:rPr>
      </w:pPr>
      <w:r w:rsidRPr="00EF2001">
        <w:rPr>
          <w:bCs/>
        </w:rPr>
        <w:t>Fiche 6: Mededeling EU-stappenplan ter bestrijding van drugshandel en georganiseerde criminaliteit</w:t>
      </w:r>
    </w:p>
    <w:p w:rsidRPr="00EF2001" w:rsidR="00EF2001" w:rsidP="00EF2001" w:rsidRDefault="00EF2001" w14:paraId="74D5CBCC" w14:textId="77777777">
      <w:pPr>
        <w:rPr>
          <w:bCs/>
        </w:rPr>
      </w:pPr>
    </w:p>
    <w:p w:rsidRPr="00EF2001" w:rsidR="00EF2001" w:rsidP="00EF2001" w:rsidRDefault="00EF2001" w14:paraId="48F8597B" w14:textId="77777777">
      <w:pPr>
        <w:rPr>
          <w:bCs/>
        </w:rPr>
      </w:pPr>
    </w:p>
    <w:p w:rsidRPr="00EF2001" w:rsidR="00EF2001" w:rsidP="00EF2001" w:rsidRDefault="00EF2001" w14:paraId="7A8D8DA2" w14:textId="77777777">
      <w:pPr>
        <w:rPr>
          <w:bCs/>
        </w:rPr>
      </w:pPr>
      <w:r w:rsidRPr="00EF2001">
        <w:rPr>
          <w:bCs/>
        </w:rPr>
        <w:t>De minister van Buitenlandse Zaken,</w:t>
      </w:r>
    </w:p>
    <w:p w:rsidRPr="00EF2001" w:rsidR="00EF2001" w:rsidP="00EF2001" w:rsidRDefault="00EF2001" w14:paraId="237F8AC5" w14:textId="77777777">
      <w:pPr>
        <w:rPr>
          <w:bCs/>
        </w:rPr>
      </w:pPr>
    </w:p>
    <w:p w:rsidRPr="00EF2001" w:rsidR="00EF2001" w:rsidP="00EF2001" w:rsidRDefault="00EF2001" w14:paraId="6EFB7869" w14:textId="77777777">
      <w:pPr>
        <w:rPr>
          <w:bCs/>
        </w:rPr>
      </w:pPr>
    </w:p>
    <w:p w:rsidRPr="00EF2001" w:rsidR="00EF2001" w:rsidP="00EF2001" w:rsidRDefault="00EF2001" w14:paraId="404753F9" w14:textId="77777777">
      <w:pPr>
        <w:rPr>
          <w:bCs/>
        </w:rPr>
      </w:pPr>
    </w:p>
    <w:p w:rsidRPr="00EF2001" w:rsidR="00EF2001" w:rsidP="00EF2001" w:rsidRDefault="00EF2001" w14:paraId="0B6D4CCE" w14:textId="77777777">
      <w:pPr>
        <w:rPr>
          <w:bCs/>
        </w:rPr>
      </w:pPr>
    </w:p>
    <w:p w:rsidRPr="00EF2001" w:rsidR="0052042F" w:rsidP="00EF2001" w:rsidRDefault="00EF2001" w14:paraId="3658C6E3" w14:textId="7B282A0A">
      <w:pPr>
        <w:rPr>
          <w:bCs/>
        </w:rPr>
      </w:pPr>
      <w:r w:rsidRPr="00EF2001">
        <w:rPr>
          <w:bCs/>
        </w:rPr>
        <w:t>Hanke Bruins Slot</w:t>
      </w:r>
    </w:p>
    <w:p w:rsidR="00410007" w:rsidP="003B6109" w:rsidRDefault="00410007" w14:paraId="06D2C75D" w14:textId="77777777">
      <w:pPr>
        <w:rPr>
          <w:b/>
        </w:rPr>
      </w:pPr>
    </w:p>
    <w:sectPr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1BCE" w14:textId="77777777" w:rsidR="006C50D5" w:rsidRDefault="006C50D5" w:rsidP="004F2CD5">
      <w:pPr>
        <w:spacing w:line="240" w:lineRule="auto"/>
      </w:pPr>
      <w:r>
        <w:separator/>
      </w:r>
    </w:p>
  </w:endnote>
  <w:endnote w:type="continuationSeparator" w:id="0">
    <w:p w14:paraId="5D9F728E" w14:textId="77777777" w:rsidR="006C50D5" w:rsidRDefault="006C50D5" w:rsidP="004F2CD5">
      <w:pPr>
        <w:spacing w:line="240" w:lineRule="auto"/>
      </w:pPr>
      <w:r>
        <w:continuationSeparator/>
      </w:r>
    </w:p>
  </w:endnote>
  <w:endnote w:type="continuationNotice" w:id="1">
    <w:p w14:paraId="50AF3027" w14:textId="77777777" w:rsidR="006C50D5" w:rsidRDefault="006C50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B97F" w14:textId="77777777" w:rsidR="007B77EA" w:rsidRDefault="007B7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FFF9" w14:textId="77777777" w:rsidR="007B77EA" w:rsidRDefault="007B7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Content>
      <w:p w14:paraId="6FB0D265" w14:textId="6CEF54FF" w:rsidR="002A4354" w:rsidRDefault="00000000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9CCC" w14:textId="77777777" w:rsidR="006C50D5" w:rsidRDefault="006C50D5" w:rsidP="004F2CD5">
      <w:pPr>
        <w:spacing w:line="240" w:lineRule="auto"/>
      </w:pPr>
      <w:r>
        <w:separator/>
      </w:r>
    </w:p>
  </w:footnote>
  <w:footnote w:type="continuationSeparator" w:id="0">
    <w:p w14:paraId="6D28CFF7" w14:textId="77777777" w:rsidR="006C50D5" w:rsidRDefault="006C50D5" w:rsidP="004F2CD5">
      <w:pPr>
        <w:spacing w:line="240" w:lineRule="auto"/>
      </w:pPr>
      <w:r>
        <w:continuationSeparator/>
      </w:r>
    </w:p>
  </w:footnote>
  <w:footnote w:type="continuationNotice" w:id="1">
    <w:p w14:paraId="2AFF765F" w14:textId="77777777" w:rsidR="006C50D5" w:rsidRDefault="006C50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75C1" w14:textId="77777777" w:rsidR="007B77EA" w:rsidRDefault="007B7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597056A9" w:rsidR="001B5575" w:rsidRPr="006B0BAF" w:rsidRDefault="00EF200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BZDOC-2017960319-16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597056A9" w:rsidR="001B5575" w:rsidRPr="006B0BAF" w:rsidRDefault="00EF200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BZDOC-2017960319-16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4BACEBF" w:rsidR="00596AD0" w:rsidRDefault="00EF2001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4BACEBF" w:rsidR="00596AD0" w:rsidRDefault="00EF2001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B30C15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F2001">
                            <w:t>24 november 2023</w:t>
                          </w:r>
                        </w:p>
                        <w:p w14:paraId="06BD080E" w14:textId="5990DD0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F200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B30C15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F2001">
                      <w:t>24 november 2023</w:t>
                    </w:r>
                  </w:p>
                  <w:p w14:paraId="06BD080E" w14:textId="5990DD0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F200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8E5C55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EF2001">
                                <w:rPr>
                                  <w:sz w:val="13"/>
                                  <w:szCs w:val="13"/>
                                </w:rPr>
                                <w:t>BZDOC-2017960319-16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7A608968" w:rsidR="001B5575" w:rsidRPr="0058359E" w:rsidRDefault="00EF200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8E5C55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EF2001">
                          <w:rPr>
                            <w:sz w:val="13"/>
                            <w:szCs w:val="13"/>
                          </w:rPr>
                          <w:t>BZDOC-2017960319-16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11eb52d-22fb-4211-9294-7517230d96f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7A608968" w:rsidR="001B5575" w:rsidRPr="0058359E" w:rsidRDefault="00EF200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50D5"/>
    <w:rsid w:val="006C7A86"/>
    <w:rsid w:val="00710F1E"/>
    <w:rsid w:val="007428E9"/>
    <w:rsid w:val="00756C82"/>
    <w:rsid w:val="00785D9D"/>
    <w:rsid w:val="007878EE"/>
    <w:rsid w:val="007B77EA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EF2001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CF4C88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2023-11-24T08:48:00.0000000Z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0x0101009FFE7A2FBA144D4699EC54818DF680F21000661C90DAA76EFA40B03674A230D4851E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ab5fa91d-0cf6-40a4-873d-14fbda7b6cdb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