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636C10" w:rsidR="00CB3578" w:rsidP="00636C10" w:rsidRDefault="00AC2C76">
            <w:pPr>
              <w:pStyle w:val="Amendement"/>
              <w:rPr>
                <w:rFonts w:ascii="Times New Roman" w:hAnsi="Times New Roman" w:cs="Times New Roman"/>
                <w:b w:val="0"/>
              </w:rPr>
            </w:pPr>
            <w:r w:rsidRPr="00636C10">
              <w:rPr>
                <w:rFonts w:ascii="Times New Roman" w:hAnsi="Times New Roman" w:cs="Times New Roman"/>
                <w:b w:val="0"/>
              </w:rPr>
              <w:t xml:space="preserve">Bijgewerkt t/m nr. </w:t>
            </w:r>
            <w:r w:rsidR="00636C10">
              <w:rPr>
                <w:rFonts w:ascii="Times New Roman" w:hAnsi="Times New Roman" w:cs="Times New Roman"/>
                <w:b w:val="0"/>
              </w:rPr>
              <w:t>7</w:t>
            </w:r>
            <w:r w:rsidRPr="00636C10">
              <w:rPr>
                <w:rFonts w:ascii="Times New Roman" w:hAnsi="Times New Roman" w:cs="Times New Roman"/>
                <w:b w:val="0"/>
              </w:rPr>
              <w:t xml:space="preserve"> (NvW d.d</w:t>
            </w:r>
            <w:r w:rsidR="00636C10">
              <w:rPr>
                <w:rFonts w:ascii="Times New Roman" w:hAnsi="Times New Roman" w:cs="Times New Roman"/>
                <w:b w:val="0"/>
              </w:rPr>
              <w:t>. 18 oktober 2023</w:t>
            </w:r>
            <w:r w:rsidRPr="00636C10" w:rsidR="00636C10">
              <w:rPr>
                <w:rFonts w:ascii="Times New Roman" w:hAnsi="Times New Roman" w:cs="Times New Roman"/>
                <w:b w:val="0"/>
              </w:rPr>
              <w: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2A727C"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A727C" w:rsidR="002A727C" w:rsidP="00F13442" w:rsidRDefault="0044054D">
            <w:pPr>
              <w:rPr>
                <w:rFonts w:ascii="Times New Roman" w:hAnsi="Times New Roman"/>
                <w:b/>
                <w:sz w:val="24"/>
              </w:rPr>
            </w:pPr>
            <w:r>
              <w:rPr>
                <w:rFonts w:ascii="Times New Roman" w:hAnsi="Times New Roman"/>
                <w:b/>
                <w:sz w:val="24"/>
              </w:rPr>
              <w:t>36 420</w:t>
            </w:r>
          </w:p>
        </w:tc>
        <w:tc>
          <w:tcPr>
            <w:tcW w:w="6590" w:type="dxa"/>
            <w:tcBorders>
              <w:top w:val="nil"/>
              <w:left w:val="nil"/>
              <w:bottom w:val="nil"/>
              <w:right w:val="nil"/>
            </w:tcBorders>
          </w:tcPr>
          <w:p w:rsidRPr="00975244" w:rsidR="002A727C" w:rsidP="000D5BC4" w:rsidRDefault="00975244">
            <w:pPr>
              <w:rPr>
                <w:rFonts w:ascii="Times New Roman" w:hAnsi="Times New Roman"/>
                <w:b/>
                <w:sz w:val="24"/>
              </w:rPr>
            </w:pPr>
            <w:r w:rsidRPr="00975244">
              <w:rPr>
                <w:rFonts w:ascii="Times New Roman" w:hAnsi="Times New Roman"/>
                <w:b/>
                <w:sz w:val="24"/>
              </w:rPr>
              <w:t>Wijziging van enkele belastingwetten en enige andere wetten (Overige fiscale maatregelen 2024)</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r w:rsidRPr="002168F4">
              <w:rPr>
                <w:rFonts w:ascii="Times New Roman" w:hAnsi="Times New Roman" w:cs="Times New Roman"/>
              </w:rPr>
              <w:t>Nr. 2</w:t>
            </w: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bl>
    <w:p w:rsidR="00CB3578" w:rsidP="00975244" w:rsidRDefault="00975244">
      <w:pPr>
        <w:tabs>
          <w:tab w:val="left" w:pos="284"/>
          <w:tab w:val="left" w:pos="567"/>
          <w:tab w:val="left" w:pos="851"/>
        </w:tabs>
        <w:ind w:right="-2"/>
        <w:rPr>
          <w:rFonts w:ascii="Times New Roman" w:hAnsi="Times New Roman"/>
          <w:sz w:val="24"/>
          <w:szCs w:val="20"/>
        </w:rPr>
      </w:pPr>
      <w:r w:rsidRPr="00975244">
        <w:rPr>
          <w:rFonts w:ascii="Times New Roman" w:hAnsi="Times New Roman"/>
          <w:sz w:val="24"/>
          <w:szCs w:val="20"/>
        </w:rPr>
        <w:tab/>
        <w:t>Wij Willem-Alexander, bij de gratie Gods, Koning der Nederlanden, Prins van Oranje-Nassau, enz. enz. enz.</w:t>
      </w:r>
    </w:p>
    <w:p w:rsidR="00975244" w:rsidP="00975244" w:rsidRDefault="00975244">
      <w:pPr>
        <w:tabs>
          <w:tab w:val="left" w:pos="284"/>
          <w:tab w:val="left" w:pos="567"/>
          <w:tab w:val="left" w:pos="851"/>
        </w:tabs>
        <w:ind w:right="-2"/>
        <w:rPr>
          <w:rFonts w:ascii="Times New Roman" w:hAnsi="Times New Roman"/>
          <w:sz w:val="24"/>
          <w:szCs w:val="20"/>
        </w:rPr>
      </w:pPr>
    </w:p>
    <w:p w:rsidRPr="00975244" w:rsidR="00975244" w:rsidP="00975244" w:rsidRDefault="00975244">
      <w:pPr>
        <w:tabs>
          <w:tab w:val="left" w:pos="284"/>
          <w:tab w:val="left" w:pos="567"/>
          <w:tab w:val="left" w:pos="851"/>
        </w:tabs>
        <w:ind w:right="-2"/>
        <w:rPr>
          <w:rFonts w:ascii="Times New Roman" w:hAnsi="Times New Roman"/>
          <w:sz w:val="24"/>
          <w:szCs w:val="20"/>
          <w:lang w:val="nl"/>
        </w:rPr>
      </w:pPr>
      <w:r w:rsidRPr="00975244">
        <w:rPr>
          <w:rFonts w:ascii="Times New Roman" w:hAnsi="Times New Roman"/>
          <w:sz w:val="24"/>
          <w:szCs w:val="20"/>
          <w:lang w:val="nl"/>
        </w:rPr>
        <w:t>Allen, die deze zullen zien of horen lezen, saluut! doen te weten:</w:t>
      </w:r>
    </w:p>
    <w:p w:rsidRPr="00975244" w:rsidR="00975244" w:rsidP="00975244" w:rsidRDefault="00975244">
      <w:pPr>
        <w:tabs>
          <w:tab w:val="left" w:pos="284"/>
          <w:tab w:val="left" w:pos="567"/>
          <w:tab w:val="left" w:pos="851"/>
        </w:tabs>
        <w:ind w:right="-2"/>
        <w:rPr>
          <w:rFonts w:ascii="Times New Roman" w:hAnsi="Times New Roman"/>
          <w:sz w:val="24"/>
          <w:szCs w:val="20"/>
        </w:rPr>
      </w:pPr>
      <w:r w:rsidRPr="00975244">
        <w:rPr>
          <w:rFonts w:ascii="Times New Roman" w:hAnsi="Times New Roman"/>
          <w:sz w:val="24"/>
          <w:szCs w:val="20"/>
        </w:rPr>
        <w:t>Alzo Wij in overweging genomen hebben, dat het in het kader van het fiscale beleid voor het jaar 2024 wenselijk is in een aantal belastingwetten en enige andere wetten wijzigingen aan te brengen;</w:t>
      </w:r>
    </w:p>
    <w:p w:rsidRPr="00975244" w:rsidR="00975244" w:rsidP="00975244" w:rsidRDefault="00975244">
      <w:pPr>
        <w:tabs>
          <w:tab w:val="left" w:pos="284"/>
          <w:tab w:val="left" w:pos="567"/>
          <w:tab w:val="left" w:pos="851"/>
        </w:tabs>
        <w:ind w:right="-2"/>
        <w:rPr>
          <w:rFonts w:ascii="Times New Roman" w:hAnsi="Times New Roman"/>
          <w:sz w:val="24"/>
          <w:szCs w:val="20"/>
          <w:lang w:val="nl"/>
        </w:rPr>
      </w:pPr>
      <w:r w:rsidRPr="00975244">
        <w:rPr>
          <w:rFonts w:ascii="Times New Roman" w:hAnsi="Times New Roman"/>
          <w:sz w:val="24"/>
          <w:szCs w:val="20"/>
          <w:lang w:val="nl"/>
        </w:rPr>
        <w:t xml:space="preserve">Zo is het, dat Wij, de </w:t>
      </w:r>
      <w:r w:rsidRPr="00975244">
        <w:rPr>
          <w:rFonts w:ascii="Times New Roman" w:hAnsi="Times New Roman"/>
          <w:sz w:val="24"/>
          <w:szCs w:val="20"/>
        </w:rPr>
        <w:t xml:space="preserve">Afdeling advisering van de </w:t>
      </w:r>
      <w:r w:rsidRPr="00975244">
        <w:rPr>
          <w:rFonts w:ascii="Times New Roman" w:hAnsi="Times New Roman"/>
          <w:sz w:val="24"/>
          <w:szCs w:val="20"/>
          <w:lang w:val="nl"/>
        </w:rPr>
        <w:t>Raad van State gehoord, en met gemeen overleg der Staten-Generaal, hebben goedgevonden en verstaan, gelijk Wij goedvinden en verstaan bij deze:</w:t>
      </w:r>
    </w:p>
    <w:p w:rsidR="00975244" w:rsidP="00975244" w:rsidRDefault="00975244">
      <w:pPr>
        <w:tabs>
          <w:tab w:val="left" w:pos="284"/>
          <w:tab w:val="left" w:pos="567"/>
          <w:tab w:val="left" w:pos="851"/>
        </w:tabs>
        <w:ind w:right="-2"/>
        <w:rPr>
          <w:rFonts w:ascii="Times New Roman" w:hAnsi="Times New Roman"/>
          <w:sz w:val="24"/>
          <w:szCs w:val="20"/>
        </w:rPr>
      </w:pPr>
    </w:p>
    <w:p w:rsidRPr="00975244" w:rsidR="00975244" w:rsidP="00975244" w:rsidRDefault="00975244">
      <w:pPr>
        <w:tabs>
          <w:tab w:val="left" w:pos="284"/>
          <w:tab w:val="left" w:pos="567"/>
          <w:tab w:val="left" w:pos="851"/>
        </w:tabs>
        <w:ind w:right="-2"/>
        <w:rPr>
          <w:rFonts w:ascii="Times New Roman" w:hAnsi="Times New Roman"/>
          <w:sz w:val="24"/>
          <w:szCs w:val="20"/>
        </w:rPr>
      </w:pPr>
    </w:p>
    <w:p w:rsidRPr="00975244" w:rsidR="00975244" w:rsidP="00975244" w:rsidRDefault="00975244">
      <w:pPr>
        <w:tabs>
          <w:tab w:val="left" w:pos="284"/>
          <w:tab w:val="left" w:pos="567"/>
          <w:tab w:val="left" w:pos="851"/>
        </w:tabs>
        <w:ind w:right="-2"/>
        <w:rPr>
          <w:rFonts w:ascii="Times New Roman" w:hAnsi="Times New Roman"/>
          <w:b/>
          <w:sz w:val="24"/>
          <w:szCs w:val="20"/>
        </w:rPr>
      </w:pPr>
      <w:r w:rsidRPr="00975244">
        <w:rPr>
          <w:rFonts w:ascii="Times New Roman" w:hAnsi="Times New Roman"/>
          <w:b/>
          <w:sz w:val="24"/>
          <w:szCs w:val="20"/>
        </w:rPr>
        <w:t>ARTIKEL I</w:t>
      </w:r>
    </w:p>
    <w:p w:rsidRPr="00975244" w:rsidR="00975244" w:rsidP="00975244" w:rsidRDefault="00975244">
      <w:pPr>
        <w:tabs>
          <w:tab w:val="left" w:pos="284"/>
          <w:tab w:val="left" w:pos="567"/>
          <w:tab w:val="left" w:pos="851"/>
        </w:tabs>
        <w:ind w:right="-2"/>
        <w:rPr>
          <w:rFonts w:ascii="Times New Roman" w:hAnsi="Times New Roman"/>
          <w:b/>
          <w:sz w:val="24"/>
          <w:szCs w:val="20"/>
        </w:rPr>
      </w:pPr>
    </w:p>
    <w:p w:rsidRPr="00975244" w:rsidR="00975244" w:rsidP="00975244" w:rsidRDefault="0097524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75244">
        <w:rPr>
          <w:rFonts w:ascii="Times New Roman" w:hAnsi="Times New Roman"/>
          <w:sz w:val="24"/>
          <w:szCs w:val="20"/>
        </w:rPr>
        <w:t>De Wet inkomstenbelasting 2001 wordt als volgt gewijzigd:</w:t>
      </w:r>
    </w:p>
    <w:p w:rsidRPr="00975244" w:rsidR="00975244" w:rsidP="00975244" w:rsidRDefault="00975244">
      <w:pPr>
        <w:tabs>
          <w:tab w:val="left" w:pos="284"/>
          <w:tab w:val="left" w:pos="567"/>
          <w:tab w:val="left" w:pos="851"/>
        </w:tabs>
        <w:ind w:right="-2"/>
        <w:rPr>
          <w:rFonts w:ascii="Times New Roman" w:hAnsi="Times New Roman"/>
          <w:sz w:val="24"/>
          <w:szCs w:val="20"/>
        </w:rPr>
      </w:pPr>
    </w:p>
    <w:p w:rsidR="00975244" w:rsidP="00975244" w:rsidRDefault="0097524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w:t>
      </w:r>
    </w:p>
    <w:p w:rsidRPr="00975244" w:rsidR="00975244" w:rsidP="00975244" w:rsidRDefault="00975244">
      <w:pPr>
        <w:tabs>
          <w:tab w:val="left" w:pos="284"/>
          <w:tab w:val="left" w:pos="567"/>
          <w:tab w:val="left" w:pos="851"/>
        </w:tabs>
        <w:ind w:right="-2"/>
        <w:rPr>
          <w:rFonts w:ascii="Times New Roman" w:hAnsi="Times New Roman"/>
          <w:sz w:val="24"/>
          <w:szCs w:val="20"/>
        </w:rPr>
      </w:pPr>
    </w:p>
    <w:p w:rsidRPr="00975244" w:rsidR="00975244" w:rsidP="00975244" w:rsidRDefault="0097524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75244">
        <w:rPr>
          <w:rFonts w:ascii="Times New Roman" w:hAnsi="Times New Roman"/>
          <w:sz w:val="24"/>
          <w:szCs w:val="20"/>
        </w:rPr>
        <w:t>In artikel 3.92b wordt, onder vernummering van het vijfde lid tot zesde lid, een lid ingevoegd, luidende:</w:t>
      </w:r>
    </w:p>
    <w:p w:rsidRPr="00975244" w:rsidR="00975244" w:rsidP="00975244" w:rsidRDefault="0097524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75244">
        <w:rPr>
          <w:rFonts w:ascii="Times New Roman" w:hAnsi="Times New Roman"/>
          <w:sz w:val="24"/>
          <w:szCs w:val="20"/>
        </w:rPr>
        <w:t>5. Voor de toepassing van dit artikel wordt tot het totale geplaatste aandelenkapitaal gerekend een lening die mede bijdraagt aan een beloning als bedoeld in het eerste lid, waarbij een dergelijke lening voor de toepassing van het tweede lid als afzonderlijke soort wordt aangemerkt.</w:t>
      </w:r>
    </w:p>
    <w:p w:rsidRPr="00975244" w:rsidR="00975244" w:rsidP="00975244" w:rsidRDefault="00975244">
      <w:pPr>
        <w:tabs>
          <w:tab w:val="left" w:pos="284"/>
          <w:tab w:val="left" w:pos="567"/>
          <w:tab w:val="left" w:pos="851"/>
        </w:tabs>
        <w:ind w:right="-2"/>
        <w:rPr>
          <w:rFonts w:ascii="Times New Roman" w:hAnsi="Times New Roman"/>
          <w:sz w:val="24"/>
          <w:szCs w:val="20"/>
        </w:rPr>
      </w:pPr>
    </w:p>
    <w:p w:rsidR="00975244" w:rsidP="00975244" w:rsidRDefault="0097524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B</w:t>
      </w:r>
    </w:p>
    <w:p w:rsidRPr="00975244" w:rsidR="00975244" w:rsidP="00975244" w:rsidRDefault="00975244">
      <w:pPr>
        <w:tabs>
          <w:tab w:val="left" w:pos="284"/>
          <w:tab w:val="left" w:pos="567"/>
          <w:tab w:val="left" w:pos="851"/>
        </w:tabs>
        <w:ind w:right="-2"/>
        <w:rPr>
          <w:rFonts w:ascii="Times New Roman" w:hAnsi="Times New Roman"/>
          <w:sz w:val="24"/>
          <w:szCs w:val="20"/>
        </w:rPr>
      </w:pPr>
    </w:p>
    <w:p w:rsidRPr="00975244" w:rsidR="00975244" w:rsidP="00975244" w:rsidRDefault="0097524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75244">
        <w:rPr>
          <w:rFonts w:ascii="Times New Roman" w:hAnsi="Times New Roman"/>
          <w:sz w:val="24"/>
          <w:szCs w:val="20"/>
        </w:rPr>
        <w:t>Artikel 3.119f wordt als volgt gewijzigd:</w:t>
      </w:r>
    </w:p>
    <w:p w:rsidR="00975244" w:rsidP="00975244" w:rsidRDefault="00975244">
      <w:pPr>
        <w:tabs>
          <w:tab w:val="left" w:pos="284"/>
          <w:tab w:val="left" w:pos="567"/>
          <w:tab w:val="left" w:pos="851"/>
        </w:tabs>
        <w:ind w:right="-2"/>
        <w:rPr>
          <w:rFonts w:ascii="Times New Roman" w:hAnsi="Times New Roman"/>
          <w:sz w:val="24"/>
          <w:szCs w:val="20"/>
        </w:rPr>
      </w:pPr>
    </w:p>
    <w:p w:rsidRPr="00975244" w:rsidR="00975244" w:rsidP="00975244" w:rsidRDefault="0097524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75244">
        <w:rPr>
          <w:rFonts w:ascii="Times New Roman" w:hAnsi="Times New Roman"/>
          <w:sz w:val="24"/>
          <w:szCs w:val="20"/>
        </w:rPr>
        <w:t>1. Onder vernummering van het tweede en derde lid tot derde en vierde lid wordt een lid ingevoegd, luidende:</w:t>
      </w:r>
    </w:p>
    <w:p w:rsidRPr="00975244" w:rsidR="00975244" w:rsidP="00975244" w:rsidRDefault="0097524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75244">
        <w:rPr>
          <w:rFonts w:ascii="Times New Roman" w:hAnsi="Times New Roman"/>
          <w:sz w:val="24"/>
          <w:szCs w:val="20"/>
        </w:rPr>
        <w:t>2. Voor de toepassing van het eerste lid wordt bij het gezamenlijk met de partner aangaan van een eigenwoningschuld de aflossingseis mede geacht te zijn overgegaan van de schuld ter zake van de te vervreemden eigen woning naar de schuld ter zake van de andere woning voor zover de aflossingseis voor ten minste het schuldaandeel van de belastingplichtige in de laatstgenoemde schuld bij de belastingplichtige of zijn partner is overgegaan. Onder overgaan van de aflossingseis naar de partner wordt in dit kader verstaan het bij de partner voor het deel van de aflossingseis dat bij hem in aanmerking wordt genomen op overeenkomstige wijze toepassen van het eerste lid.</w:t>
      </w:r>
    </w:p>
    <w:p w:rsidRPr="00975244" w:rsidR="00975244" w:rsidP="00975244" w:rsidRDefault="00975244">
      <w:pPr>
        <w:tabs>
          <w:tab w:val="left" w:pos="284"/>
          <w:tab w:val="left" w:pos="567"/>
          <w:tab w:val="left" w:pos="851"/>
        </w:tabs>
        <w:ind w:right="-2"/>
        <w:rPr>
          <w:rFonts w:ascii="Times New Roman" w:hAnsi="Times New Roman"/>
          <w:sz w:val="24"/>
          <w:szCs w:val="20"/>
        </w:rPr>
      </w:pPr>
    </w:p>
    <w:p w:rsidR="00975244" w:rsidP="00975244" w:rsidRDefault="0097524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C</w:t>
      </w:r>
    </w:p>
    <w:p w:rsidRPr="00975244" w:rsidR="00975244" w:rsidP="00975244" w:rsidRDefault="00975244">
      <w:pPr>
        <w:tabs>
          <w:tab w:val="left" w:pos="284"/>
          <w:tab w:val="left" w:pos="567"/>
          <w:tab w:val="left" w:pos="851"/>
        </w:tabs>
        <w:ind w:right="-2"/>
        <w:rPr>
          <w:rFonts w:ascii="Times New Roman" w:hAnsi="Times New Roman"/>
          <w:sz w:val="24"/>
          <w:szCs w:val="20"/>
        </w:rPr>
      </w:pPr>
    </w:p>
    <w:p w:rsidRPr="00975244" w:rsidR="00975244" w:rsidP="00975244" w:rsidRDefault="0097524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75244">
        <w:rPr>
          <w:rFonts w:ascii="Times New Roman" w:hAnsi="Times New Roman"/>
          <w:sz w:val="24"/>
          <w:szCs w:val="20"/>
        </w:rPr>
        <w:t>Artikel 9.2 wordt als volgt gewijzigd:</w:t>
      </w:r>
    </w:p>
    <w:p w:rsidR="00975244" w:rsidP="00975244" w:rsidRDefault="00975244">
      <w:pPr>
        <w:tabs>
          <w:tab w:val="left" w:pos="284"/>
          <w:tab w:val="left" w:pos="567"/>
          <w:tab w:val="left" w:pos="851"/>
        </w:tabs>
        <w:ind w:right="-2"/>
        <w:rPr>
          <w:rFonts w:ascii="Times New Roman" w:hAnsi="Times New Roman"/>
          <w:sz w:val="24"/>
          <w:szCs w:val="20"/>
        </w:rPr>
      </w:pPr>
    </w:p>
    <w:p w:rsidRPr="00975244" w:rsidR="00975244" w:rsidP="00975244" w:rsidRDefault="0097524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75244">
        <w:rPr>
          <w:rFonts w:ascii="Times New Roman" w:hAnsi="Times New Roman"/>
          <w:sz w:val="24"/>
          <w:szCs w:val="20"/>
        </w:rPr>
        <w:t>1. Het tweede lid, eerste zin en tweede zin, aanhef, wordt vervangen door:</w:t>
      </w:r>
    </w:p>
    <w:p w:rsidRPr="00975244" w:rsidR="00975244" w:rsidP="00975244" w:rsidRDefault="00975244">
      <w:pPr>
        <w:tabs>
          <w:tab w:val="left" w:pos="284"/>
          <w:tab w:val="left" w:pos="567"/>
          <w:tab w:val="left" w:pos="851"/>
        </w:tabs>
        <w:ind w:right="-2"/>
        <w:rPr>
          <w:rFonts w:ascii="Times New Roman" w:hAnsi="Times New Roman"/>
          <w:sz w:val="24"/>
          <w:szCs w:val="20"/>
        </w:rPr>
      </w:pPr>
      <w:r w:rsidRPr="00975244">
        <w:rPr>
          <w:rFonts w:ascii="Times New Roman" w:hAnsi="Times New Roman"/>
          <w:sz w:val="24"/>
          <w:szCs w:val="20"/>
        </w:rPr>
        <w:t>Voor de toepassing van het eerste lid wordt dividendbelasting slechts als voorheffing in aanmerking genomen indien de belastingplichtige ten laste van wie de dividendbelasting is ingehouden tevens de uiteindelijk gerechtigde is tot de opbrengst waarop dividendbelasting is ingehouden. De belastingplichtige maakt aannemelijk dat hij de uiteindelijk gerechtigde is tot die opbrengst, met dien verstande dat de inspecteur het tegendeel aannemelijk maakt indien de geheven dividendbelasting in het kalenderjaar € 1.000 of minder bedraagt. Voor de toepassing van de eerste en tweede zin wordt in ieder geval niet als uiteindelijk gerechtigde beschouwd degene die in samenhang met de genoten opbrengst een tegenprestatie heeft verricht als onderdeel van een samenstel van transacties waarbij:.</w:t>
      </w:r>
    </w:p>
    <w:p w:rsidR="00975244" w:rsidP="00975244" w:rsidRDefault="00975244">
      <w:pPr>
        <w:tabs>
          <w:tab w:val="left" w:pos="284"/>
          <w:tab w:val="left" w:pos="567"/>
          <w:tab w:val="left" w:pos="851"/>
        </w:tabs>
        <w:ind w:right="-2"/>
        <w:rPr>
          <w:rFonts w:ascii="Times New Roman" w:hAnsi="Times New Roman"/>
          <w:sz w:val="24"/>
          <w:szCs w:val="20"/>
        </w:rPr>
      </w:pPr>
    </w:p>
    <w:p w:rsidRPr="00975244" w:rsidR="00975244" w:rsidP="00975244" w:rsidRDefault="0097524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75244">
        <w:rPr>
          <w:rFonts w:ascii="Times New Roman" w:hAnsi="Times New Roman"/>
          <w:sz w:val="24"/>
          <w:szCs w:val="20"/>
        </w:rPr>
        <w:t>2. Aan het derde lid wordt, onder vervanging van de punt aan het slot van onderdeel b door een puntkomma, een onderdeel toegevoegd, luidende:</w:t>
      </w:r>
    </w:p>
    <w:p w:rsidRPr="00975244" w:rsidR="00975244" w:rsidP="00975244" w:rsidRDefault="0097524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75244">
        <w:rPr>
          <w:rFonts w:ascii="Times New Roman" w:hAnsi="Times New Roman"/>
          <w:sz w:val="24"/>
          <w:szCs w:val="20"/>
        </w:rPr>
        <w:t>c. behoren tot een samenstel van transacties ook transacties die rechtens dan wel in feite direct of indirect zijn aangegaan door:</w:t>
      </w:r>
    </w:p>
    <w:p w:rsidRPr="00975244" w:rsidR="00975244" w:rsidP="00975244" w:rsidRDefault="0097524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75244">
        <w:rPr>
          <w:rFonts w:ascii="Times New Roman" w:hAnsi="Times New Roman"/>
          <w:sz w:val="24"/>
          <w:szCs w:val="20"/>
        </w:rPr>
        <w:t>1°. een lichaam waarin de belastingplichtige, al dan niet tezamen met zijn partner, voor ten minste een derde gedeelte belang heeft;</w:t>
      </w:r>
    </w:p>
    <w:p w:rsidRPr="00975244" w:rsidR="00975244" w:rsidP="00975244" w:rsidRDefault="0097524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75244">
        <w:rPr>
          <w:rFonts w:ascii="Times New Roman" w:hAnsi="Times New Roman"/>
          <w:sz w:val="24"/>
          <w:szCs w:val="20"/>
        </w:rPr>
        <w:t>2°. de partner van de belastingplichtige of een bloed- of aanverwant in de rechte lijn van de belastingplichtige, waarbij een partner van een kind wordt gelijkgesteld met een bloed- of aanverwant.</w:t>
      </w:r>
    </w:p>
    <w:p w:rsidR="00975244" w:rsidP="00975244" w:rsidRDefault="00975244">
      <w:pPr>
        <w:tabs>
          <w:tab w:val="left" w:pos="284"/>
          <w:tab w:val="left" w:pos="567"/>
          <w:tab w:val="left" w:pos="851"/>
        </w:tabs>
        <w:ind w:right="-2"/>
        <w:rPr>
          <w:rFonts w:ascii="Times New Roman" w:hAnsi="Times New Roman"/>
          <w:sz w:val="24"/>
          <w:szCs w:val="20"/>
        </w:rPr>
      </w:pPr>
    </w:p>
    <w:p w:rsidRPr="00975244" w:rsidR="00975244" w:rsidP="00975244" w:rsidRDefault="00975244">
      <w:pPr>
        <w:tabs>
          <w:tab w:val="left" w:pos="284"/>
          <w:tab w:val="left" w:pos="567"/>
          <w:tab w:val="left" w:pos="851"/>
        </w:tabs>
        <w:ind w:right="-2"/>
        <w:rPr>
          <w:rFonts w:ascii="Times New Roman" w:hAnsi="Times New Roman"/>
          <w:sz w:val="24"/>
          <w:szCs w:val="20"/>
        </w:rPr>
      </w:pPr>
    </w:p>
    <w:p w:rsidRPr="00975244" w:rsidR="00975244" w:rsidP="00975244" w:rsidRDefault="00975244">
      <w:pPr>
        <w:tabs>
          <w:tab w:val="left" w:pos="284"/>
          <w:tab w:val="left" w:pos="567"/>
          <w:tab w:val="left" w:pos="851"/>
        </w:tabs>
        <w:ind w:right="-2"/>
        <w:rPr>
          <w:rFonts w:ascii="Times New Roman" w:hAnsi="Times New Roman"/>
          <w:b/>
          <w:sz w:val="24"/>
          <w:szCs w:val="20"/>
        </w:rPr>
      </w:pPr>
      <w:r w:rsidRPr="00975244">
        <w:rPr>
          <w:rFonts w:ascii="Times New Roman" w:hAnsi="Times New Roman"/>
          <w:b/>
          <w:sz w:val="24"/>
          <w:szCs w:val="20"/>
        </w:rPr>
        <w:t>ARTIKEL II</w:t>
      </w:r>
    </w:p>
    <w:p w:rsidRPr="00975244" w:rsidR="00975244" w:rsidP="00975244" w:rsidRDefault="00975244">
      <w:pPr>
        <w:tabs>
          <w:tab w:val="left" w:pos="284"/>
          <w:tab w:val="left" w:pos="567"/>
          <w:tab w:val="left" w:pos="851"/>
        </w:tabs>
        <w:ind w:right="-2"/>
        <w:rPr>
          <w:rFonts w:ascii="Times New Roman" w:hAnsi="Times New Roman"/>
          <w:b/>
          <w:sz w:val="24"/>
          <w:szCs w:val="20"/>
        </w:rPr>
      </w:pPr>
    </w:p>
    <w:p w:rsidRPr="00975244" w:rsidR="00975244" w:rsidP="00975244" w:rsidRDefault="0097524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75244">
        <w:rPr>
          <w:rFonts w:ascii="Times New Roman" w:hAnsi="Times New Roman"/>
          <w:sz w:val="24"/>
          <w:szCs w:val="20"/>
        </w:rPr>
        <w:t>In de Wet op de loonbelasting 1964 wordt in artikel 31a, derde lid, onderdeel a, “met een maximum van € 6800” vervangen door “voor zover dat loon niet meer bedraagt dan € 400.000”.</w:t>
      </w:r>
    </w:p>
    <w:p w:rsidR="00975244" w:rsidP="00975244" w:rsidRDefault="00975244">
      <w:pPr>
        <w:tabs>
          <w:tab w:val="left" w:pos="284"/>
          <w:tab w:val="left" w:pos="567"/>
          <w:tab w:val="left" w:pos="851"/>
        </w:tabs>
        <w:ind w:right="-2"/>
        <w:rPr>
          <w:rFonts w:ascii="Times New Roman" w:hAnsi="Times New Roman"/>
          <w:sz w:val="24"/>
          <w:szCs w:val="20"/>
        </w:rPr>
      </w:pPr>
    </w:p>
    <w:p w:rsidRPr="00975244" w:rsidR="00975244" w:rsidP="00975244" w:rsidRDefault="00975244">
      <w:pPr>
        <w:tabs>
          <w:tab w:val="left" w:pos="284"/>
          <w:tab w:val="left" w:pos="567"/>
          <w:tab w:val="left" w:pos="851"/>
        </w:tabs>
        <w:ind w:right="-2"/>
        <w:rPr>
          <w:rFonts w:ascii="Times New Roman" w:hAnsi="Times New Roman"/>
          <w:sz w:val="24"/>
          <w:szCs w:val="20"/>
        </w:rPr>
      </w:pPr>
    </w:p>
    <w:p w:rsidRPr="00975244" w:rsidR="00975244" w:rsidP="00975244" w:rsidRDefault="00975244">
      <w:pPr>
        <w:tabs>
          <w:tab w:val="left" w:pos="284"/>
          <w:tab w:val="left" w:pos="567"/>
          <w:tab w:val="left" w:pos="851"/>
        </w:tabs>
        <w:ind w:right="-2"/>
        <w:rPr>
          <w:rFonts w:ascii="Times New Roman" w:hAnsi="Times New Roman"/>
          <w:b/>
          <w:sz w:val="24"/>
          <w:szCs w:val="20"/>
        </w:rPr>
      </w:pPr>
      <w:r w:rsidRPr="00975244">
        <w:rPr>
          <w:rFonts w:ascii="Times New Roman" w:hAnsi="Times New Roman"/>
          <w:b/>
          <w:sz w:val="24"/>
          <w:szCs w:val="20"/>
        </w:rPr>
        <w:t>ARTIKEL III</w:t>
      </w:r>
    </w:p>
    <w:p w:rsidRPr="00975244" w:rsidR="00975244" w:rsidP="00975244" w:rsidRDefault="00975244">
      <w:pPr>
        <w:tabs>
          <w:tab w:val="left" w:pos="284"/>
          <w:tab w:val="left" w:pos="567"/>
          <w:tab w:val="left" w:pos="851"/>
        </w:tabs>
        <w:ind w:right="-2"/>
        <w:rPr>
          <w:rFonts w:ascii="Times New Roman" w:hAnsi="Times New Roman"/>
          <w:b/>
          <w:sz w:val="24"/>
          <w:szCs w:val="20"/>
        </w:rPr>
      </w:pPr>
    </w:p>
    <w:p w:rsidRPr="00975244" w:rsidR="00975244" w:rsidP="00975244" w:rsidRDefault="0097524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75244">
        <w:rPr>
          <w:rFonts w:ascii="Times New Roman" w:hAnsi="Times New Roman"/>
          <w:sz w:val="24"/>
          <w:szCs w:val="20"/>
        </w:rPr>
        <w:t>De Wet op de vennootschapsbelasting 1969 wordt als volgt gewijzigd:</w:t>
      </w:r>
    </w:p>
    <w:p w:rsidRPr="00975244" w:rsidR="00975244" w:rsidP="00975244" w:rsidRDefault="00975244">
      <w:pPr>
        <w:tabs>
          <w:tab w:val="left" w:pos="284"/>
          <w:tab w:val="left" w:pos="567"/>
          <w:tab w:val="left" w:pos="851"/>
        </w:tabs>
        <w:ind w:right="-2"/>
        <w:rPr>
          <w:rFonts w:ascii="Times New Roman" w:hAnsi="Times New Roman"/>
          <w:sz w:val="24"/>
          <w:szCs w:val="20"/>
        </w:rPr>
      </w:pPr>
    </w:p>
    <w:p w:rsidR="00975244" w:rsidP="00975244" w:rsidRDefault="0097524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w:t>
      </w:r>
    </w:p>
    <w:p w:rsidRPr="00975244" w:rsidR="00975244" w:rsidP="00975244" w:rsidRDefault="00975244">
      <w:pPr>
        <w:tabs>
          <w:tab w:val="left" w:pos="284"/>
          <w:tab w:val="left" w:pos="567"/>
          <w:tab w:val="left" w:pos="851"/>
        </w:tabs>
        <w:ind w:right="-2"/>
        <w:rPr>
          <w:rFonts w:ascii="Times New Roman" w:hAnsi="Times New Roman"/>
          <w:sz w:val="24"/>
          <w:szCs w:val="20"/>
        </w:rPr>
      </w:pPr>
    </w:p>
    <w:p w:rsidR="00975244" w:rsidP="00975244" w:rsidRDefault="00975244">
      <w:pPr>
        <w:tabs>
          <w:tab w:val="left" w:pos="284"/>
          <w:tab w:val="left" w:pos="567"/>
          <w:tab w:val="left" w:pos="851"/>
        </w:tabs>
        <w:ind w:right="-2"/>
        <w:rPr>
          <w:rFonts w:ascii="Times New Roman" w:hAnsi="Times New Roman"/>
          <w:sz w:val="24"/>
          <w:szCs w:val="20"/>
        </w:rPr>
      </w:pPr>
    </w:p>
    <w:p w:rsidRPr="00975244" w:rsidR="00975244" w:rsidP="00975244" w:rsidRDefault="00975244">
      <w:pPr>
        <w:tabs>
          <w:tab w:val="left" w:pos="284"/>
          <w:tab w:val="left" w:pos="567"/>
          <w:tab w:val="left" w:pos="851"/>
        </w:tabs>
        <w:ind w:right="-2"/>
        <w:rPr>
          <w:rFonts w:ascii="Times New Roman" w:hAnsi="Times New Roman"/>
          <w:sz w:val="24"/>
          <w:szCs w:val="20"/>
        </w:rPr>
      </w:pPr>
      <w:r w:rsidRPr="00975244">
        <w:rPr>
          <w:rFonts w:ascii="Times New Roman" w:hAnsi="Times New Roman"/>
          <w:sz w:val="24"/>
          <w:szCs w:val="20"/>
        </w:rPr>
        <w:t>Artikel 10a wordt als volgt gewijzigd:</w:t>
      </w:r>
    </w:p>
    <w:p w:rsidR="00975244" w:rsidP="00975244" w:rsidRDefault="00975244">
      <w:pPr>
        <w:tabs>
          <w:tab w:val="left" w:pos="284"/>
          <w:tab w:val="left" w:pos="567"/>
          <w:tab w:val="left" w:pos="851"/>
        </w:tabs>
        <w:ind w:right="-2"/>
        <w:rPr>
          <w:rFonts w:ascii="Times New Roman" w:hAnsi="Times New Roman"/>
          <w:sz w:val="24"/>
          <w:szCs w:val="20"/>
        </w:rPr>
      </w:pPr>
    </w:p>
    <w:p w:rsidRPr="00975244" w:rsidR="00975244" w:rsidP="00975244" w:rsidRDefault="0097524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75244">
        <w:rPr>
          <w:rFonts w:ascii="Times New Roman" w:hAnsi="Times New Roman"/>
          <w:sz w:val="24"/>
          <w:szCs w:val="20"/>
        </w:rPr>
        <w:t>1. In het vierde lid, aanhef, wordt na “20a,” ingevoegd “25,”.</w:t>
      </w:r>
    </w:p>
    <w:p w:rsidR="00975244" w:rsidP="00975244" w:rsidRDefault="00975244">
      <w:pPr>
        <w:tabs>
          <w:tab w:val="left" w:pos="284"/>
          <w:tab w:val="left" w:pos="567"/>
          <w:tab w:val="left" w:pos="851"/>
        </w:tabs>
        <w:ind w:right="-2"/>
        <w:rPr>
          <w:rFonts w:ascii="Times New Roman" w:hAnsi="Times New Roman"/>
          <w:sz w:val="24"/>
          <w:szCs w:val="20"/>
        </w:rPr>
      </w:pPr>
    </w:p>
    <w:p w:rsidRPr="00975244" w:rsidR="00975244" w:rsidP="00975244" w:rsidRDefault="0097524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75244">
        <w:rPr>
          <w:rFonts w:ascii="Times New Roman" w:hAnsi="Times New Roman"/>
          <w:sz w:val="24"/>
          <w:szCs w:val="20"/>
        </w:rPr>
        <w:t>2. In het vijfde lid, onderdeel b, wordt “de artikelen 13b en 13ba” vervangen door “de artikelen 13b, 13ba en 25”.</w:t>
      </w:r>
    </w:p>
    <w:p w:rsidRPr="00975244" w:rsidR="00975244" w:rsidP="00975244" w:rsidRDefault="00975244">
      <w:pPr>
        <w:tabs>
          <w:tab w:val="left" w:pos="284"/>
          <w:tab w:val="left" w:pos="567"/>
          <w:tab w:val="left" w:pos="851"/>
        </w:tabs>
        <w:ind w:right="-2"/>
        <w:rPr>
          <w:rFonts w:ascii="Times New Roman" w:hAnsi="Times New Roman"/>
          <w:sz w:val="24"/>
          <w:szCs w:val="20"/>
        </w:rPr>
      </w:pPr>
    </w:p>
    <w:p w:rsidR="00975244" w:rsidP="00975244" w:rsidRDefault="0097524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B</w:t>
      </w:r>
    </w:p>
    <w:p w:rsidRPr="00975244" w:rsidR="00975244" w:rsidP="00975244" w:rsidRDefault="00975244">
      <w:pPr>
        <w:tabs>
          <w:tab w:val="left" w:pos="284"/>
          <w:tab w:val="left" w:pos="567"/>
          <w:tab w:val="left" w:pos="851"/>
        </w:tabs>
        <w:ind w:right="-2"/>
        <w:rPr>
          <w:rFonts w:ascii="Times New Roman" w:hAnsi="Times New Roman"/>
          <w:sz w:val="24"/>
          <w:szCs w:val="20"/>
        </w:rPr>
      </w:pPr>
    </w:p>
    <w:p w:rsidRPr="00975244" w:rsidR="00975244" w:rsidP="00975244" w:rsidRDefault="0097524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75244">
        <w:rPr>
          <w:rFonts w:ascii="Times New Roman" w:hAnsi="Times New Roman"/>
          <w:sz w:val="24"/>
          <w:szCs w:val="20"/>
        </w:rPr>
        <w:t>Artikel 14c, derde lid, wordt als volgt gewijzigd:</w:t>
      </w:r>
    </w:p>
    <w:p w:rsidR="00975244" w:rsidP="00975244" w:rsidRDefault="00975244">
      <w:pPr>
        <w:tabs>
          <w:tab w:val="left" w:pos="284"/>
          <w:tab w:val="left" w:pos="567"/>
          <w:tab w:val="left" w:pos="851"/>
        </w:tabs>
        <w:ind w:right="-2"/>
        <w:rPr>
          <w:rFonts w:ascii="Times New Roman" w:hAnsi="Times New Roman"/>
          <w:sz w:val="24"/>
          <w:szCs w:val="20"/>
        </w:rPr>
      </w:pPr>
    </w:p>
    <w:p w:rsidRPr="00975244" w:rsidR="00975244" w:rsidP="00975244" w:rsidRDefault="0097524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75244">
        <w:rPr>
          <w:rFonts w:ascii="Times New Roman" w:hAnsi="Times New Roman"/>
          <w:sz w:val="24"/>
          <w:szCs w:val="20"/>
        </w:rPr>
        <w:t>1. In de eerste zin wordt “15/42 deel” vervangen door “L/Y deel”.</w:t>
      </w:r>
    </w:p>
    <w:p w:rsidR="00975244" w:rsidP="00975244" w:rsidRDefault="00975244">
      <w:pPr>
        <w:tabs>
          <w:tab w:val="left" w:pos="284"/>
          <w:tab w:val="left" w:pos="567"/>
          <w:tab w:val="left" w:pos="851"/>
        </w:tabs>
        <w:ind w:right="-2"/>
        <w:rPr>
          <w:rFonts w:ascii="Times New Roman" w:hAnsi="Times New Roman"/>
          <w:sz w:val="24"/>
          <w:szCs w:val="20"/>
        </w:rPr>
      </w:pPr>
    </w:p>
    <w:p w:rsidRPr="00975244" w:rsidR="00975244" w:rsidP="00975244" w:rsidRDefault="0097524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75244">
        <w:rPr>
          <w:rFonts w:ascii="Times New Roman" w:hAnsi="Times New Roman"/>
          <w:sz w:val="24"/>
          <w:szCs w:val="20"/>
        </w:rPr>
        <w:t>2. Er wordt een zin toegevoegd, luidende: Voor de toepassing van de eerste zin wordt verstaan onder:</w:t>
      </w:r>
    </w:p>
    <w:p w:rsidRPr="00975244" w:rsidR="00975244" w:rsidP="00975244" w:rsidRDefault="0097524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75244">
        <w:rPr>
          <w:rFonts w:ascii="Times New Roman" w:hAnsi="Times New Roman"/>
          <w:sz w:val="24"/>
          <w:szCs w:val="20"/>
        </w:rPr>
        <w:t>L: het percentage van het laagste tarief, bedoeld in artikel 22, geldend op het tijdstip van de ontbinding, bedoeld in het eerste lid;</w:t>
      </w:r>
    </w:p>
    <w:p w:rsidRPr="00975244" w:rsidR="00975244" w:rsidP="00975244" w:rsidRDefault="0097524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75244">
        <w:rPr>
          <w:rFonts w:ascii="Times New Roman" w:hAnsi="Times New Roman"/>
          <w:sz w:val="24"/>
          <w:szCs w:val="20"/>
        </w:rPr>
        <w:t>Y: het in de laatste kolom van de in artikel 2.10, eerste lid, van de Wet inkomstenbelasting 2001 opgenomen tabel als derde vermelde percentage, verminderd met het percentage dat volgt uit de vermenigvuldiging van het percentage van de MKB-winstvrijstelling, bedoeld in artikel 3.79a van die wet, met het in die kolom als tweede vermelde percentage, zoals die percentages gelden op het tijdstip van de ontbinding, bedoeld in het eerste lid, waarbij de uitkomst van Y naar beneden wordt afgerond op een geheel getal.</w:t>
      </w:r>
    </w:p>
    <w:p w:rsidRPr="00975244" w:rsidR="00975244" w:rsidP="00975244" w:rsidRDefault="00975244">
      <w:pPr>
        <w:tabs>
          <w:tab w:val="left" w:pos="284"/>
          <w:tab w:val="left" w:pos="567"/>
          <w:tab w:val="left" w:pos="851"/>
        </w:tabs>
        <w:ind w:right="-2"/>
        <w:rPr>
          <w:rFonts w:ascii="Times New Roman" w:hAnsi="Times New Roman"/>
          <w:sz w:val="24"/>
          <w:szCs w:val="20"/>
        </w:rPr>
      </w:pPr>
    </w:p>
    <w:p w:rsidR="00975244" w:rsidP="00975244" w:rsidRDefault="0097524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C</w:t>
      </w:r>
    </w:p>
    <w:p w:rsidRPr="00975244" w:rsidR="00975244" w:rsidP="00975244" w:rsidRDefault="00975244">
      <w:pPr>
        <w:tabs>
          <w:tab w:val="left" w:pos="284"/>
          <w:tab w:val="left" w:pos="567"/>
          <w:tab w:val="left" w:pos="851"/>
        </w:tabs>
        <w:ind w:right="-2"/>
        <w:rPr>
          <w:rFonts w:ascii="Times New Roman" w:hAnsi="Times New Roman"/>
          <w:sz w:val="24"/>
          <w:szCs w:val="20"/>
        </w:rPr>
      </w:pPr>
    </w:p>
    <w:p w:rsidRPr="00975244" w:rsidR="00975244" w:rsidP="00975244" w:rsidRDefault="0097524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75244">
        <w:rPr>
          <w:rFonts w:ascii="Times New Roman" w:hAnsi="Times New Roman"/>
          <w:sz w:val="24"/>
          <w:szCs w:val="20"/>
        </w:rPr>
        <w:t>Artikel 25 wordt als volgt gewijzigd:</w:t>
      </w:r>
    </w:p>
    <w:p w:rsidR="00975244" w:rsidP="00975244" w:rsidRDefault="00975244">
      <w:pPr>
        <w:tabs>
          <w:tab w:val="left" w:pos="284"/>
          <w:tab w:val="left" w:pos="567"/>
          <w:tab w:val="left" w:pos="851"/>
        </w:tabs>
        <w:ind w:right="-2"/>
        <w:rPr>
          <w:rFonts w:ascii="Times New Roman" w:hAnsi="Times New Roman"/>
          <w:sz w:val="24"/>
          <w:szCs w:val="20"/>
        </w:rPr>
      </w:pPr>
    </w:p>
    <w:p w:rsidRPr="00975244" w:rsidR="00975244" w:rsidP="00975244" w:rsidRDefault="0097524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75244">
        <w:rPr>
          <w:rFonts w:ascii="Times New Roman" w:hAnsi="Times New Roman"/>
          <w:sz w:val="24"/>
          <w:szCs w:val="20"/>
        </w:rPr>
        <w:t>1. Het tweede lid, eerste zin en tweede zin, aanhef, wordt vervangen door:</w:t>
      </w:r>
    </w:p>
    <w:p w:rsidRPr="00975244" w:rsidR="00975244" w:rsidP="00975244" w:rsidRDefault="00975244">
      <w:pPr>
        <w:tabs>
          <w:tab w:val="left" w:pos="284"/>
          <w:tab w:val="left" w:pos="567"/>
          <w:tab w:val="left" w:pos="851"/>
        </w:tabs>
        <w:ind w:right="-2"/>
        <w:rPr>
          <w:rFonts w:ascii="Times New Roman" w:hAnsi="Times New Roman"/>
          <w:sz w:val="24"/>
          <w:szCs w:val="20"/>
        </w:rPr>
      </w:pPr>
      <w:r w:rsidRPr="00975244">
        <w:rPr>
          <w:rFonts w:ascii="Times New Roman" w:hAnsi="Times New Roman"/>
          <w:sz w:val="24"/>
          <w:szCs w:val="20"/>
        </w:rPr>
        <w:t>Voor de toepassing van het eerste lid wordt dividendbelasting slechts als voorheffing in aanmerking genomen indien de belastingplichtige ten laste van wie de dividendbelasting is ingehouden tevens de uiteindelijk gerechtigde is tot de opbrengst waarop dividendbelasting is ingehouden. De belastingplichtige maakt aannemelijk dat hij de uiteindelijk gerechtigde is tot die opbrengst, met dien verstande dat de inspecteur het tegendeel aannemelijk maakt indien de geheven dividendbelasting in het boekjaar € 1.000 of minder bedraagt. Voor de toepassing van de eerste en tweede zin wordt in ieder geval niet als uiteindelijk gerechtigde beschouwd degene die in samenhang met de genoten opbrengst een tegenprestatie heeft verricht als onderdeel van een samenstel van transacties waarbij:.</w:t>
      </w:r>
    </w:p>
    <w:p w:rsidR="00975244" w:rsidP="00975244" w:rsidRDefault="00975244">
      <w:pPr>
        <w:tabs>
          <w:tab w:val="left" w:pos="284"/>
          <w:tab w:val="left" w:pos="567"/>
          <w:tab w:val="left" w:pos="851"/>
        </w:tabs>
        <w:ind w:right="-2"/>
        <w:rPr>
          <w:rFonts w:ascii="Times New Roman" w:hAnsi="Times New Roman"/>
          <w:sz w:val="24"/>
          <w:szCs w:val="20"/>
        </w:rPr>
      </w:pPr>
    </w:p>
    <w:p w:rsidRPr="00975244" w:rsidR="00975244" w:rsidP="00975244" w:rsidRDefault="0097524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75244">
        <w:rPr>
          <w:rFonts w:ascii="Times New Roman" w:hAnsi="Times New Roman"/>
          <w:sz w:val="24"/>
          <w:szCs w:val="20"/>
        </w:rPr>
        <w:t>2. Aan het derde lid wordt, onder vervanging van de punt aan het slot van onderdeel b door een puntkomma, een onderdeel toegevoegd, luidende:</w:t>
      </w:r>
    </w:p>
    <w:p w:rsidRPr="00975244" w:rsidR="00975244" w:rsidP="00975244" w:rsidRDefault="0097524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75244">
        <w:rPr>
          <w:rFonts w:ascii="Times New Roman" w:hAnsi="Times New Roman"/>
          <w:sz w:val="24"/>
          <w:szCs w:val="20"/>
        </w:rPr>
        <w:t>c. behoren tot een samenstel van transacties ook transacties die rechtens dan wel in feite direct of indirect zijn aangegaan door een met de belastingplichtige verbonden lichaam of een met de belastingplichtige verbonden natuurlijk persoon.</w:t>
      </w:r>
    </w:p>
    <w:p w:rsidR="00975244" w:rsidP="00975244" w:rsidRDefault="00975244">
      <w:pPr>
        <w:tabs>
          <w:tab w:val="left" w:pos="284"/>
          <w:tab w:val="left" w:pos="567"/>
          <w:tab w:val="left" w:pos="851"/>
        </w:tabs>
        <w:ind w:right="-2"/>
        <w:rPr>
          <w:rFonts w:ascii="Times New Roman" w:hAnsi="Times New Roman"/>
          <w:sz w:val="24"/>
          <w:szCs w:val="20"/>
        </w:rPr>
      </w:pPr>
    </w:p>
    <w:p w:rsidRPr="00975244" w:rsidR="00975244" w:rsidP="00975244" w:rsidRDefault="00975244">
      <w:pPr>
        <w:tabs>
          <w:tab w:val="left" w:pos="284"/>
          <w:tab w:val="left" w:pos="567"/>
          <w:tab w:val="left" w:pos="851"/>
        </w:tabs>
        <w:ind w:right="-2"/>
        <w:rPr>
          <w:rFonts w:ascii="Times New Roman" w:hAnsi="Times New Roman"/>
          <w:sz w:val="24"/>
          <w:szCs w:val="20"/>
        </w:rPr>
      </w:pPr>
    </w:p>
    <w:p w:rsidRPr="00975244" w:rsidR="00975244" w:rsidP="00975244" w:rsidRDefault="00975244">
      <w:pPr>
        <w:tabs>
          <w:tab w:val="left" w:pos="284"/>
          <w:tab w:val="left" w:pos="567"/>
          <w:tab w:val="left" w:pos="851"/>
        </w:tabs>
        <w:ind w:right="-2"/>
        <w:rPr>
          <w:rFonts w:ascii="Times New Roman" w:hAnsi="Times New Roman"/>
          <w:b/>
          <w:sz w:val="24"/>
          <w:szCs w:val="20"/>
        </w:rPr>
      </w:pPr>
      <w:r w:rsidRPr="00975244">
        <w:rPr>
          <w:rFonts w:ascii="Times New Roman" w:hAnsi="Times New Roman"/>
          <w:b/>
          <w:sz w:val="24"/>
          <w:szCs w:val="20"/>
        </w:rPr>
        <w:t>ARTIKEL IV</w:t>
      </w:r>
    </w:p>
    <w:p w:rsidRPr="00975244" w:rsidR="00975244" w:rsidP="00975244" w:rsidRDefault="00975244">
      <w:pPr>
        <w:tabs>
          <w:tab w:val="left" w:pos="284"/>
          <w:tab w:val="left" w:pos="567"/>
          <w:tab w:val="left" w:pos="851"/>
        </w:tabs>
        <w:ind w:right="-2"/>
        <w:rPr>
          <w:rFonts w:ascii="Times New Roman" w:hAnsi="Times New Roman"/>
          <w:b/>
          <w:sz w:val="24"/>
          <w:szCs w:val="20"/>
        </w:rPr>
      </w:pPr>
    </w:p>
    <w:p w:rsidRPr="00975244" w:rsidR="00975244" w:rsidP="00975244" w:rsidRDefault="0097524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75244">
        <w:rPr>
          <w:rFonts w:ascii="Times New Roman" w:hAnsi="Times New Roman"/>
          <w:sz w:val="24"/>
          <w:szCs w:val="20"/>
        </w:rPr>
        <w:t>De Wet op de dividendbelasting 1965 wordt als volgt gewijzigd:</w:t>
      </w:r>
    </w:p>
    <w:p w:rsidRPr="00975244" w:rsidR="00975244" w:rsidP="00975244" w:rsidRDefault="00975244">
      <w:pPr>
        <w:tabs>
          <w:tab w:val="left" w:pos="284"/>
          <w:tab w:val="left" w:pos="567"/>
          <w:tab w:val="left" w:pos="851"/>
        </w:tabs>
        <w:ind w:right="-2"/>
        <w:rPr>
          <w:rFonts w:ascii="Times New Roman" w:hAnsi="Times New Roman"/>
          <w:sz w:val="24"/>
          <w:szCs w:val="20"/>
        </w:rPr>
      </w:pPr>
    </w:p>
    <w:p w:rsidR="00975244" w:rsidP="00975244" w:rsidRDefault="0097524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w:t>
      </w:r>
    </w:p>
    <w:p w:rsidRPr="00975244" w:rsidR="00975244" w:rsidP="00975244" w:rsidRDefault="00975244">
      <w:pPr>
        <w:tabs>
          <w:tab w:val="left" w:pos="284"/>
          <w:tab w:val="left" w:pos="567"/>
          <w:tab w:val="left" w:pos="851"/>
        </w:tabs>
        <w:ind w:right="-2"/>
        <w:rPr>
          <w:rFonts w:ascii="Times New Roman" w:hAnsi="Times New Roman"/>
          <w:sz w:val="24"/>
          <w:szCs w:val="20"/>
        </w:rPr>
      </w:pPr>
    </w:p>
    <w:p w:rsidRPr="00975244" w:rsidR="00975244" w:rsidP="00975244" w:rsidRDefault="0097524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75244">
        <w:rPr>
          <w:rFonts w:ascii="Times New Roman" w:hAnsi="Times New Roman"/>
          <w:sz w:val="24"/>
          <w:szCs w:val="20"/>
        </w:rPr>
        <w:t>Aan hoofdstuk I wordt een artikel toegevoegd, luidende:</w:t>
      </w:r>
    </w:p>
    <w:p w:rsidR="00975244" w:rsidP="00975244" w:rsidRDefault="00975244">
      <w:pPr>
        <w:tabs>
          <w:tab w:val="left" w:pos="284"/>
          <w:tab w:val="left" w:pos="567"/>
          <w:tab w:val="left" w:pos="851"/>
        </w:tabs>
        <w:ind w:right="-2"/>
        <w:rPr>
          <w:rFonts w:ascii="Times New Roman" w:hAnsi="Times New Roman"/>
          <w:b/>
          <w:bCs/>
          <w:sz w:val="24"/>
          <w:szCs w:val="20"/>
        </w:rPr>
      </w:pPr>
    </w:p>
    <w:p w:rsidRPr="00975244" w:rsidR="00975244" w:rsidP="00975244" w:rsidRDefault="00975244">
      <w:pPr>
        <w:tabs>
          <w:tab w:val="left" w:pos="284"/>
          <w:tab w:val="left" w:pos="567"/>
          <w:tab w:val="left" w:pos="851"/>
        </w:tabs>
        <w:ind w:right="-2"/>
        <w:rPr>
          <w:rFonts w:ascii="Times New Roman" w:hAnsi="Times New Roman"/>
          <w:b/>
          <w:bCs/>
          <w:sz w:val="24"/>
          <w:szCs w:val="20"/>
        </w:rPr>
      </w:pPr>
      <w:r w:rsidRPr="00975244">
        <w:rPr>
          <w:rFonts w:ascii="Times New Roman" w:hAnsi="Times New Roman"/>
          <w:b/>
          <w:bCs/>
          <w:sz w:val="24"/>
          <w:szCs w:val="20"/>
        </w:rPr>
        <w:t>Artikel 1a</w:t>
      </w:r>
    </w:p>
    <w:p w:rsidR="00975244" w:rsidP="00975244" w:rsidRDefault="00975244">
      <w:pPr>
        <w:tabs>
          <w:tab w:val="left" w:pos="284"/>
          <w:tab w:val="left" w:pos="567"/>
          <w:tab w:val="left" w:pos="851"/>
        </w:tabs>
        <w:ind w:right="-2"/>
        <w:rPr>
          <w:rFonts w:ascii="Times New Roman" w:hAnsi="Times New Roman"/>
          <w:sz w:val="24"/>
          <w:szCs w:val="20"/>
        </w:rPr>
      </w:pPr>
    </w:p>
    <w:p w:rsidRPr="00975244" w:rsidR="00975244" w:rsidP="00975244" w:rsidRDefault="0097524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75244">
        <w:rPr>
          <w:rFonts w:ascii="Times New Roman" w:hAnsi="Times New Roman"/>
          <w:sz w:val="24"/>
          <w:szCs w:val="20"/>
        </w:rPr>
        <w:t xml:space="preserve">1. Als degene die – rechtstreeks of door middel van certificaten – voor de toepassing van artikel 1, eerste lid, gerechtigd is tot de opbrengst van aandelen die behoren tot een soort die is toegelaten tot de handel op een gereglementeerde markt als bedoeld in artikel 1:1 van de Wet </w:t>
      </w:r>
      <w:r w:rsidRPr="00975244">
        <w:rPr>
          <w:rFonts w:ascii="Times New Roman" w:hAnsi="Times New Roman"/>
          <w:sz w:val="24"/>
          <w:szCs w:val="20"/>
        </w:rPr>
        <w:lastRenderedPageBreak/>
        <w:t>op het financieel toezicht of een met een gereglementeerde markt als bedoeld in artikel 1:1 van de Wet op het financieel toezicht vergelijkbaar systeem dat gelegen of werkzaam is in een staat die geen lidstaat van de Europese Unie is, wordt aangemerkt: degene die op de registratiedatum aan het eind van de werkdag blijkens de administratie van de centrale effectenbewaarinstelling houder is van de aandelen.</w:t>
      </w:r>
    </w:p>
    <w:p w:rsidRPr="00975244" w:rsidR="00975244" w:rsidP="00975244" w:rsidRDefault="0097524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75244">
        <w:rPr>
          <w:rFonts w:ascii="Times New Roman" w:hAnsi="Times New Roman"/>
          <w:sz w:val="24"/>
          <w:szCs w:val="20"/>
        </w:rPr>
        <w:t>2. Onder registratiedatum wordt verstaan:</w:t>
      </w:r>
    </w:p>
    <w:p w:rsidRPr="00975244" w:rsidR="00975244" w:rsidP="00975244" w:rsidRDefault="0097524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75244">
        <w:rPr>
          <w:rFonts w:ascii="Times New Roman" w:hAnsi="Times New Roman"/>
          <w:sz w:val="24"/>
          <w:szCs w:val="20"/>
        </w:rPr>
        <w:t>a. voor aandelen die worden gehouden in een vennootschap die haar statutaire zetel in een lidstaat van de Europese Unie heeft en die zijn toegelaten tot de handel op een gereglementeerde markt als bedoeld in artikel 1:1 van de Wet op het financieel toezicht: de registratiedatum, bedoeld in artikel 1, onderdeel 7, van Uitvoeringsverordening (EU) 2018/1212 van de Commissie van 3 september 2018 tot vaststelling van minimumeisen ter uitvoering van de bepalingen van Richtlijn 2007/36/EG van het Europees Parlement en de Raad wat betreft de identificatie van aandeelhouders, de doorgifte van informatie en het faciliteren van de uitoefening van aandeelhoudersrechten (PbEU 2018, L 223/1); of</w:t>
      </w:r>
    </w:p>
    <w:p w:rsidRPr="00975244" w:rsidR="00975244" w:rsidP="00975244" w:rsidRDefault="0097524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75244">
        <w:rPr>
          <w:rFonts w:ascii="Times New Roman" w:hAnsi="Times New Roman"/>
          <w:sz w:val="24"/>
          <w:szCs w:val="20"/>
        </w:rPr>
        <w:t>b. voor niet onder onderdeel a vallende aandelen: de datum waarop op grond van de op die aandelen van toepassing zijnde regelgeving van een staat die geen lidstaat van de Europese Unie is de gerechtigdheid tot de opbrengst van die aandelen op basis van de afgewikkelde posities aan het eind van de werkdag is vastgelegd in de administratie van de centrale effectenbewaarinstelling in de desbetreffende staat.</w:t>
      </w:r>
    </w:p>
    <w:p w:rsidRPr="00975244" w:rsidR="00975244" w:rsidP="00975244" w:rsidRDefault="00975244">
      <w:pPr>
        <w:tabs>
          <w:tab w:val="left" w:pos="284"/>
          <w:tab w:val="left" w:pos="567"/>
          <w:tab w:val="left" w:pos="851"/>
        </w:tabs>
        <w:ind w:right="-2"/>
        <w:rPr>
          <w:rFonts w:ascii="Times New Roman" w:hAnsi="Times New Roman"/>
          <w:sz w:val="24"/>
          <w:szCs w:val="20"/>
        </w:rPr>
      </w:pPr>
    </w:p>
    <w:p w:rsidR="00975244" w:rsidP="00975244" w:rsidRDefault="0097524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B</w:t>
      </w:r>
    </w:p>
    <w:p w:rsidRPr="00975244" w:rsidR="00975244" w:rsidP="00975244" w:rsidRDefault="00975244">
      <w:pPr>
        <w:tabs>
          <w:tab w:val="left" w:pos="284"/>
          <w:tab w:val="left" w:pos="567"/>
          <w:tab w:val="left" w:pos="851"/>
        </w:tabs>
        <w:ind w:right="-2"/>
        <w:rPr>
          <w:rFonts w:ascii="Times New Roman" w:hAnsi="Times New Roman"/>
          <w:sz w:val="24"/>
          <w:szCs w:val="20"/>
        </w:rPr>
      </w:pPr>
    </w:p>
    <w:p w:rsidRPr="00975244" w:rsidR="00975244" w:rsidP="00975244" w:rsidRDefault="0097524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75244">
        <w:rPr>
          <w:rFonts w:ascii="Times New Roman" w:hAnsi="Times New Roman"/>
          <w:sz w:val="24"/>
          <w:szCs w:val="20"/>
        </w:rPr>
        <w:t>Artikel 4 wordt als volgt gewijzigd:</w:t>
      </w:r>
    </w:p>
    <w:p w:rsidR="00975244" w:rsidP="00975244" w:rsidRDefault="00975244">
      <w:pPr>
        <w:tabs>
          <w:tab w:val="left" w:pos="284"/>
          <w:tab w:val="left" w:pos="567"/>
          <w:tab w:val="left" w:pos="851"/>
        </w:tabs>
        <w:ind w:right="-2"/>
        <w:rPr>
          <w:rFonts w:ascii="Times New Roman" w:hAnsi="Times New Roman"/>
          <w:sz w:val="24"/>
          <w:szCs w:val="20"/>
        </w:rPr>
      </w:pPr>
    </w:p>
    <w:p w:rsidRPr="00975244" w:rsidR="00975244" w:rsidP="00975244" w:rsidRDefault="0097524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75244">
        <w:rPr>
          <w:rFonts w:ascii="Times New Roman" w:hAnsi="Times New Roman"/>
          <w:sz w:val="24"/>
          <w:szCs w:val="20"/>
        </w:rPr>
        <w:t>1. Het vierde lid komt te luiden:</w:t>
      </w:r>
    </w:p>
    <w:p w:rsidRPr="00975244" w:rsidR="00975244" w:rsidP="00975244" w:rsidRDefault="0097524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75244">
        <w:rPr>
          <w:rFonts w:ascii="Times New Roman" w:hAnsi="Times New Roman"/>
          <w:sz w:val="24"/>
          <w:szCs w:val="20"/>
        </w:rPr>
        <w:t>4. Het eerste en tweede lid zijn slechts van toepassing ten aanzien van opbrengsten met betrekking waartoe de opbrengstgerechtigde aannemelijk maakt dat hij de uiteindelijk gerechtigde is.</w:t>
      </w:r>
    </w:p>
    <w:p w:rsidR="00975244" w:rsidP="00975244" w:rsidRDefault="00975244">
      <w:pPr>
        <w:tabs>
          <w:tab w:val="left" w:pos="284"/>
          <w:tab w:val="left" w:pos="567"/>
          <w:tab w:val="left" w:pos="851"/>
        </w:tabs>
        <w:ind w:right="-2"/>
        <w:rPr>
          <w:rFonts w:ascii="Times New Roman" w:hAnsi="Times New Roman"/>
          <w:sz w:val="24"/>
          <w:szCs w:val="20"/>
        </w:rPr>
      </w:pPr>
    </w:p>
    <w:p w:rsidRPr="00975244" w:rsidR="00975244" w:rsidP="00975244" w:rsidRDefault="0097524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75244">
        <w:rPr>
          <w:rFonts w:ascii="Times New Roman" w:hAnsi="Times New Roman"/>
          <w:sz w:val="24"/>
          <w:szCs w:val="20"/>
        </w:rPr>
        <w:t>2. In het zevende lid, aanhef, wordt na “dubbele belasting, wordt” ingevoegd “in ieder geval”.</w:t>
      </w:r>
    </w:p>
    <w:p w:rsidR="00975244" w:rsidP="00975244" w:rsidRDefault="00975244">
      <w:pPr>
        <w:tabs>
          <w:tab w:val="left" w:pos="284"/>
          <w:tab w:val="left" w:pos="567"/>
          <w:tab w:val="left" w:pos="851"/>
        </w:tabs>
        <w:ind w:right="-2"/>
        <w:rPr>
          <w:rFonts w:ascii="Times New Roman" w:hAnsi="Times New Roman"/>
          <w:sz w:val="24"/>
          <w:szCs w:val="20"/>
        </w:rPr>
      </w:pPr>
    </w:p>
    <w:p w:rsidRPr="00975244" w:rsidR="00975244" w:rsidP="00975244" w:rsidRDefault="0097524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75244">
        <w:rPr>
          <w:rFonts w:ascii="Times New Roman" w:hAnsi="Times New Roman"/>
          <w:sz w:val="24"/>
          <w:szCs w:val="20"/>
        </w:rPr>
        <w:t>3. In het achtste lid wordt, onder verlettering van onderdeel c tot d, een onderdeel ingevoegd, luidende:</w:t>
      </w:r>
    </w:p>
    <w:p w:rsidRPr="00975244" w:rsidR="00975244" w:rsidP="00975244" w:rsidRDefault="0097524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75244">
        <w:rPr>
          <w:rFonts w:ascii="Times New Roman" w:hAnsi="Times New Roman"/>
          <w:sz w:val="24"/>
          <w:szCs w:val="20"/>
        </w:rPr>
        <w:t>c. behoren tot een samenstel van transacties ook transacties die rechtens dan wel in feite direct of indirect zijn aangegaan door een met de opbrengstgerechtigde verbonden lichaam als bedoeld in artikel 10a, vierde lid, van de Wet op de vennootschapsbelasting 1969 of een met de opbrengstgerechtigde verbonden natuurlijk persoon als bedoeld in artikel 10a, vijfde lid, onderdeel b, van die wet;.</w:t>
      </w:r>
    </w:p>
    <w:p w:rsidRPr="00975244" w:rsidR="00975244" w:rsidP="00975244" w:rsidRDefault="00975244">
      <w:pPr>
        <w:tabs>
          <w:tab w:val="left" w:pos="284"/>
          <w:tab w:val="left" w:pos="567"/>
          <w:tab w:val="left" w:pos="851"/>
        </w:tabs>
        <w:ind w:right="-2"/>
        <w:rPr>
          <w:rFonts w:ascii="Times New Roman" w:hAnsi="Times New Roman"/>
          <w:sz w:val="24"/>
          <w:szCs w:val="20"/>
        </w:rPr>
      </w:pPr>
    </w:p>
    <w:p w:rsidR="00975244" w:rsidP="00975244" w:rsidRDefault="0097524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C</w:t>
      </w:r>
    </w:p>
    <w:p w:rsidRPr="00975244" w:rsidR="00975244" w:rsidP="00975244" w:rsidRDefault="00975244">
      <w:pPr>
        <w:tabs>
          <w:tab w:val="left" w:pos="284"/>
          <w:tab w:val="left" w:pos="567"/>
          <w:tab w:val="left" w:pos="851"/>
        </w:tabs>
        <w:ind w:right="-2"/>
        <w:rPr>
          <w:rFonts w:ascii="Times New Roman" w:hAnsi="Times New Roman"/>
          <w:sz w:val="24"/>
          <w:szCs w:val="20"/>
        </w:rPr>
      </w:pPr>
    </w:p>
    <w:p w:rsidRPr="00975244" w:rsidR="00975244" w:rsidP="00975244" w:rsidRDefault="0097524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75244">
        <w:rPr>
          <w:rFonts w:ascii="Times New Roman" w:hAnsi="Times New Roman"/>
          <w:sz w:val="24"/>
          <w:szCs w:val="20"/>
        </w:rPr>
        <w:t>Artikel 4a, vijfde lid, komt te luiden:</w:t>
      </w:r>
    </w:p>
    <w:p w:rsidRPr="00975244" w:rsidR="00975244" w:rsidP="00975244" w:rsidRDefault="0097524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75244">
        <w:rPr>
          <w:rFonts w:ascii="Times New Roman" w:hAnsi="Times New Roman"/>
          <w:sz w:val="24"/>
          <w:szCs w:val="20"/>
        </w:rPr>
        <w:t>5. Het eerste, tweede en derde lid zijn slechts van toepassing ten aanzien van opbrengsten met betrekking waartoe de opbrengstgerechtigde aannemelijk maakt dat hij de uiteindelijk gerechtigde is.</w:t>
      </w:r>
    </w:p>
    <w:p w:rsidRPr="00975244" w:rsidR="00975244" w:rsidP="00975244" w:rsidRDefault="00975244">
      <w:pPr>
        <w:tabs>
          <w:tab w:val="left" w:pos="284"/>
          <w:tab w:val="left" w:pos="567"/>
          <w:tab w:val="left" w:pos="851"/>
        </w:tabs>
        <w:ind w:right="-2"/>
        <w:rPr>
          <w:rFonts w:ascii="Times New Roman" w:hAnsi="Times New Roman"/>
          <w:sz w:val="24"/>
          <w:szCs w:val="20"/>
        </w:rPr>
      </w:pPr>
    </w:p>
    <w:p w:rsidR="00975244" w:rsidP="00975244" w:rsidRDefault="0097524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D</w:t>
      </w:r>
    </w:p>
    <w:p w:rsidRPr="00975244" w:rsidR="00975244" w:rsidP="00975244" w:rsidRDefault="00975244">
      <w:pPr>
        <w:tabs>
          <w:tab w:val="left" w:pos="284"/>
          <w:tab w:val="left" w:pos="567"/>
          <w:tab w:val="left" w:pos="851"/>
        </w:tabs>
        <w:ind w:right="-2"/>
        <w:rPr>
          <w:rFonts w:ascii="Times New Roman" w:hAnsi="Times New Roman"/>
          <w:sz w:val="24"/>
          <w:szCs w:val="20"/>
        </w:rPr>
      </w:pPr>
    </w:p>
    <w:p w:rsidRPr="00975244" w:rsidR="00975244" w:rsidP="00975244" w:rsidRDefault="00975244">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975244">
        <w:rPr>
          <w:rFonts w:ascii="Times New Roman" w:hAnsi="Times New Roman"/>
          <w:sz w:val="24"/>
          <w:szCs w:val="20"/>
        </w:rPr>
        <w:t>Artikel 10, eerste lid, wordt als volgt gewijzigd:</w:t>
      </w:r>
    </w:p>
    <w:p w:rsidR="00975244" w:rsidP="00975244" w:rsidRDefault="00975244">
      <w:pPr>
        <w:tabs>
          <w:tab w:val="left" w:pos="284"/>
          <w:tab w:val="left" w:pos="567"/>
          <w:tab w:val="left" w:pos="851"/>
        </w:tabs>
        <w:ind w:right="-2"/>
        <w:rPr>
          <w:rFonts w:ascii="Times New Roman" w:hAnsi="Times New Roman"/>
          <w:sz w:val="24"/>
          <w:szCs w:val="20"/>
        </w:rPr>
      </w:pPr>
    </w:p>
    <w:p w:rsidRPr="00975244" w:rsidR="00975244" w:rsidP="00975244" w:rsidRDefault="0097524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75244">
        <w:rPr>
          <w:rFonts w:ascii="Times New Roman" w:hAnsi="Times New Roman"/>
          <w:sz w:val="24"/>
          <w:szCs w:val="20"/>
        </w:rPr>
        <w:t>1. De tweede zin wordt vervangen door twee zinnen, luidende: De eerste zin is slechts van toepassing op dividendbelasting naar opbrengsten met betrekking waartoe de rechtspersoon de uiteindelijk gerechtigde is. De rechtspersoon maakt aannemelijk dat hij de uiteindelijk gerechtigde is tot die opbrengsten, met dien verstande dat de inspecteur het tegendeel aannemelijk maakt indien de ingehouden dividendbelasting in het kalenderjaar € 1.000 of minder bedraagt.</w:t>
      </w:r>
    </w:p>
    <w:p w:rsidR="00975244" w:rsidP="00975244" w:rsidRDefault="00975244">
      <w:pPr>
        <w:tabs>
          <w:tab w:val="left" w:pos="284"/>
          <w:tab w:val="left" w:pos="567"/>
          <w:tab w:val="left" w:pos="851"/>
        </w:tabs>
        <w:ind w:right="-2"/>
        <w:rPr>
          <w:rFonts w:ascii="Times New Roman" w:hAnsi="Times New Roman"/>
          <w:sz w:val="24"/>
          <w:szCs w:val="20"/>
        </w:rPr>
      </w:pPr>
    </w:p>
    <w:p w:rsidRPr="00975244" w:rsidR="00975244" w:rsidP="00975244" w:rsidRDefault="0097524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75244">
        <w:rPr>
          <w:rFonts w:ascii="Times New Roman" w:hAnsi="Times New Roman"/>
          <w:sz w:val="24"/>
          <w:szCs w:val="20"/>
        </w:rPr>
        <w:t>2. In de vierde zin (nieuw) wordt “volzin” vervangen door “zin” en vervalt “ook”.</w:t>
      </w:r>
    </w:p>
    <w:p w:rsidRPr="00975244" w:rsidR="00975244" w:rsidP="00975244" w:rsidRDefault="00975244">
      <w:pPr>
        <w:tabs>
          <w:tab w:val="left" w:pos="284"/>
          <w:tab w:val="left" w:pos="567"/>
          <w:tab w:val="left" w:pos="851"/>
        </w:tabs>
        <w:ind w:right="-2"/>
        <w:rPr>
          <w:rFonts w:ascii="Times New Roman" w:hAnsi="Times New Roman"/>
          <w:sz w:val="24"/>
          <w:szCs w:val="20"/>
        </w:rPr>
      </w:pPr>
    </w:p>
    <w:p w:rsidR="00975244" w:rsidP="00975244" w:rsidRDefault="0097524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E</w:t>
      </w:r>
    </w:p>
    <w:p w:rsidRPr="00975244" w:rsidR="00975244" w:rsidP="00975244" w:rsidRDefault="00975244">
      <w:pPr>
        <w:tabs>
          <w:tab w:val="left" w:pos="284"/>
          <w:tab w:val="left" w:pos="567"/>
          <w:tab w:val="left" w:pos="851"/>
        </w:tabs>
        <w:ind w:right="-2"/>
        <w:rPr>
          <w:rFonts w:ascii="Times New Roman" w:hAnsi="Times New Roman"/>
          <w:sz w:val="24"/>
          <w:szCs w:val="20"/>
        </w:rPr>
      </w:pPr>
    </w:p>
    <w:p w:rsidRPr="00975244" w:rsidR="00975244" w:rsidP="00975244" w:rsidRDefault="0097524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75244">
        <w:rPr>
          <w:rFonts w:ascii="Times New Roman" w:hAnsi="Times New Roman"/>
          <w:sz w:val="24"/>
          <w:szCs w:val="20"/>
        </w:rPr>
        <w:t xml:space="preserve">Artikel 10a, derde lid, komt te luiden: </w:t>
      </w:r>
    </w:p>
    <w:p w:rsidR="00975244" w:rsidP="00975244" w:rsidRDefault="00975244">
      <w:pPr>
        <w:tabs>
          <w:tab w:val="left" w:pos="284"/>
          <w:tab w:val="left" w:pos="567"/>
          <w:tab w:val="left" w:pos="851"/>
        </w:tabs>
        <w:ind w:right="-2"/>
        <w:rPr>
          <w:rFonts w:ascii="Times New Roman" w:hAnsi="Times New Roman"/>
          <w:sz w:val="24"/>
          <w:szCs w:val="20"/>
        </w:rPr>
      </w:pPr>
    </w:p>
    <w:p w:rsidRPr="00975244" w:rsidR="00975244" w:rsidP="00975244" w:rsidRDefault="0097524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75244">
        <w:rPr>
          <w:rFonts w:ascii="Times New Roman" w:hAnsi="Times New Roman"/>
          <w:sz w:val="24"/>
          <w:szCs w:val="20"/>
        </w:rPr>
        <w:t>3. Het eerste en tweede lid zijn slechts van toepassing op dividendbelasting naar opbrengsten met betrekking waartoe die natuurlijk persoon of dat lichaam de uiteindelijk gerechtigde is. Die natuurlijk persoon, onderscheidenlijk dat lichaam, maakt aannemelijk dat hij de uiteindelijk gerechtigde is tot die opbrengsten, met dien verstande dat de inspecteur het tegendeel aannemelijk maakt indien de ingehouden dividendbelasting in het kalenderjaar € 1.000 of minder bedraagt.</w:t>
      </w:r>
    </w:p>
    <w:p w:rsidRPr="00975244" w:rsidR="00975244" w:rsidP="00975244" w:rsidRDefault="00975244">
      <w:pPr>
        <w:tabs>
          <w:tab w:val="left" w:pos="284"/>
          <w:tab w:val="left" w:pos="567"/>
          <w:tab w:val="left" w:pos="851"/>
        </w:tabs>
        <w:ind w:right="-2"/>
        <w:rPr>
          <w:rFonts w:ascii="Times New Roman" w:hAnsi="Times New Roman"/>
          <w:sz w:val="24"/>
          <w:szCs w:val="20"/>
        </w:rPr>
      </w:pPr>
    </w:p>
    <w:p w:rsidR="00975244" w:rsidP="00975244" w:rsidRDefault="0097524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F</w:t>
      </w:r>
    </w:p>
    <w:p w:rsidRPr="00975244" w:rsidR="00975244" w:rsidP="00975244" w:rsidRDefault="00975244">
      <w:pPr>
        <w:tabs>
          <w:tab w:val="left" w:pos="284"/>
          <w:tab w:val="left" w:pos="567"/>
          <w:tab w:val="left" w:pos="851"/>
        </w:tabs>
        <w:ind w:right="-2"/>
        <w:rPr>
          <w:rFonts w:ascii="Times New Roman" w:hAnsi="Times New Roman"/>
          <w:sz w:val="24"/>
          <w:szCs w:val="20"/>
        </w:rPr>
      </w:pPr>
    </w:p>
    <w:p w:rsidRPr="00975244" w:rsidR="00975244" w:rsidP="00975244" w:rsidRDefault="0097524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75244">
        <w:rPr>
          <w:rFonts w:ascii="Times New Roman" w:hAnsi="Times New Roman"/>
          <w:sz w:val="24"/>
          <w:szCs w:val="20"/>
        </w:rPr>
        <w:t xml:space="preserve">Artikel 11a, tweede lid, derde zin, wordt vervangen door twee zinnen, luidende: </w:t>
      </w:r>
    </w:p>
    <w:p w:rsidRPr="00975244" w:rsidR="00975244" w:rsidP="00975244" w:rsidRDefault="0097524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75244">
        <w:rPr>
          <w:rFonts w:ascii="Times New Roman" w:hAnsi="Times New Roman"/>
          <w:sz w:val="24"/>
          <w:szCs w:val="20"/>
        </w:rPr>
        <w:t>De eerste zin is slechts van toepassing op belasting naar opbrengsten met betrekking waartoe de inhoudingsplichtige aannemelijk maakt dat hij de uiteindelijk gerechtigde is. Artikel 4, zevende lid, is daarbij van overeenkomstige toepassing.</w:t>
      </w:r>
    </w:p>
    <w:p w:rsidR="00975244" w:rsidP="00975244" w:rsidRDefault="00975244">
      <w:pPr>
        <w:tabs>
          <w:tab w:val="left" w:pos="284"/>
          <w:tab w:val="left" w:pos="567"/>
          <w:tab w:val="left" w:pos="851"/>
        </w:tabs>
        <w:ind w:right="-2"/>
        <w:rPr>
          <w:rFonts w:ascii="Times New Roman" w:hAnsi="Times New Roman"/>
          <w:sz w:val="24"/>
          <w:szCs w:val="20"/>
        </w:rPr>
      </w:pPr>
    </w:p>
    <w:p w:rsidRPr="00975244" w:rsidR="00975244" w:rsidP="00975244" w:rsidRDefault="00975244">
      <w:pPr>
        <w:tabs>
          <w:tab w:val="left" w:pos="284"/>
          <w:tab w:val="left" w:pos="567"/>
          <w:tab w:val="left" w:pos="851"/>
        </w:tabs>
        <w:ind w:right="-2"/>
        <w:rPr>
          <w:rFonts w:ascii="Times New Roman" w:hAnsi="Times New Roman"/>
          <w:sz w:val="24"/>
          <w:szCs w:val="20"/>
        </w:rPr>
      </w:pPr>
    </w:p>
    <w:p w:rsidRPr="00975244" w:rsidR="00975244" w:rsidP="00975244" w:rsidRDefault="00975244">
      <w:pPr>
        <w:tabs>
          <w:tab w:val="left" w:pos="284"/>
          <w:tab w:val="left" w:pos="567"/>
          <w:tab w:val="left" w:pos="851"/>
        </w:tabs>
        <w:ind w:right="-2"/>
        <w:rPr>
          <w:rFonts w:ascii="Times New Roman" w:hAnsi="Times New Roman"/>
          <w:b/>
          <w:sz w:val="24"/>
          <w:szCs w:val="20"/>
        </w:rPr>
      </w:pPr>
      <w:r w:rsidRPr="00975244">
        <w:rPr>
          <w:rFonts w:ascii="Times New Roman" w:hAnsi="Times New Roman"/>
          <w:b/>
          <w:sz w:val="24"/>
          <w:szCs w:val="20"/>
        </w:rPr>
        <w:t>ARTIKEL V</w:t>
      </w:r>
    </w:p>
    <w:p w:rsidRPr="00975244" w:rsidR="00975244" w:rsidP="00975244" w:rsidRDefault="00975244">
      <w:pPr>
        <w:tabs>
          <w:tab w:val="left" w:pos="284"/>
          <w:tab w:val="left" w:pos="567"/>
          <w:tab w:val="left" w:pos="851"/>
        </w:tabs>
        <w:ind w:right="-2"/>
        <w:rPr>
          <w:rFonts w:ascii="Times New Roman" w:hAnsi="Times New Roman"/>
          <w:b/>
          <w:sz w:val="24"/>
          <w:szCs w:val="20"/>
        </w:rPr>
      </w:pPr>
    </w:p>
    <w:p w:rsidRPr="00975244" w:rsidR="00975244" w:rsidP="00975244" w:rsidRDefault="0097524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75244">
        <w:rPr>
          <w:rFonts w:ascii="Times New Roman" w:hAnsi="Times New Roman"/>
          <w:sz w:val="24"/>
          <w:szCs w:val="20"/>
        </w:rPr>
        <w:t>De Wet op de belasting van personenauto’s en motorrijwielen 1992 wordt als volgt gewijzigd:</w:t>
      </w:r>
    </w:p>
    <w:p w:rsidRPr="00975244" w:rsidR="00975244" w:rsidP="00975244" w:rsidRDefault="00975244">
      <w:pPr>
        <w:tabs>
          <w:tab w:val="left" w:pos="284"/>
          <w:tab w:val="left" w:pos="567"/>
          <w:tab w:val="left" w:pos="851"/>
        </w:tabs>
        <w:ind w:right="-2"/>
        <w:rPr>
          <w:rFonts w:ascii="Times New Roman" w:hAnsi="Times New Roman"/>
          <w:sz w:val="24"/>
          <w:szCs w:val="20"/>
        </w:rPr>
      </w:pPr>
    </w:p>
    <w:p w:rsidR="00975244" w:rsidP="00975244" w:rsidRDefault="0097524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w:t>
      </w:r>
    </w:p>
    <w:p w:rsidRPr="00975244" w:rsidR="00975244" w:rsidP="00975244" w:rsidRDefault="00975244">
      <w:pPr>
        <w:tabs>
          <w:tab w:val="left" w:pos="284"/>
          <w:tab w:val="left" w:pos="567"/>
          <w:tab w:val="left" w:pos="851"/>
        </w:tabs>
        <w:ind w:right="-2"/>
        <w:rPr>
          <w:rFonts w:ascii="Times New Roman" w:hAnsi="Times New Roman"/>
          <w:sz w:val="24"/>
          <w:szCs w:val="20"/>
        </w:rPr>
      </w:pPr>
    </w:p>
    <w:p w:rsidRPr="00975244" w:rsidR="00975244" w:rsidP="00975244" w:rsidRDefault="0097524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75244">
        <w:rPr>
          <w:rFonts w:ascii="Times New Roman" w:hAnsi="Times New Roman"/>
          <w:sz w:val="24"/>
          <w:szCs w:val="20"/>
        </w:rPr>
        <w:t>In artikel 4, tweede lid, vervalt “die uit hoofde van hun bouw overeenkomst vertonen met een motorrijwiel”.</w:t>
      </w:r>
    </w:p>
    <w:p w:rsidRPr="00975244" w:rsidR="00975244" w:rsidP="00975244" w:rsidRDefault="00975244">
      <w:pPr>
        <w:tabs>
          <w:tab w:val="left" w:pos="284"/>
          <w:tab w:val="left" w:pos="567"/>
          <w:tab w:val="left" w:pos="851"/>
        </w:tabs>
        <w:ind w:right="-2"/>
        <w:rPr>
          <w:rFonts w:ascii="Times New Roman" w:hAnsi="Times New Roman"/>
          <w:sz w:val="24"/>
          <w:szCs w:val="20"/>
        </w:rPr>
      </w:pPr>
    </w:p>
    <w:p w:rsidRPr="00975244" w:rsidR="00975244" w:rsidP="00975244" w:rsidRDefault="0097524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B</w:t>
      </w:r>
    </w:p>
    <w:p w:rsidR="00975244" w:rsidP="00975244" w:rsidRDefault="00975244">
      <w:pPr>
        <w:tabs>
          <w:tab w:val="left" w:pos="284"/>
          <w:tab w:val="left" w:pos="567"/>
          <w:tab w:val="left" w:pos="851"/>
        </w:tabs>
        <w:ind w:right="-2"/>
        <w:rPr>
          <w:rFonts w:ascii="Times New Roman" w:hAnsi="Times New Roman"/>
          <w:sz w:val="24"/>
          <w:szCs w:val="20"/>
        </w:rPr>
      </w:pPr>
    </w:p>
    <w:p w:rsidRPr="00975244" w:rsidR="00975244" w:rsidP="00975244" w:rsidRDefault="0097524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75244">
        <w:rPr>
          <w:rFonts w:ascii="Times New Roman" w:hAnsi="Times New Roman"/>
          <w:sz w:val="24"/>
          <w:szCs w:val="20"/>
        </w:rPr>
        <w:t>In artikel 9, veertiende lid, vervalt “een personenauto die valt onder Verordening (EU) nr. 168/2013 van het Europees Parlement en de Raad van 15 januari 2013 betreffende de goedkeuring van en het markttoezicht op twee- of driewielige voertuigen en vierwielers (PbEU 2013, L 60), alsmede”.</w:t>
      </w:r>
    </w:p>
    <w:p w:rsidRPr="00975244" w:rsidR="00975244" w:rsidP="00975244" w:rsidRDefault="00975244">
      <w:pPr>
        <w:tabs>
          <w:tab w:val="left" w:pos="284"/>
          <w:tab w:val="left" w:pos="567"/>
          <w:tab w:val="left" w:pos="851"/>
        </w:tabs>
        <w:ind w:right="-2"/>
        <w:rPr>
          <w:rFonts w:ascii="Times New Roman" w:hAnsi="Times New Roman"/>
          <w:sz w:val="24"/>
          <w:szCs w:val="20"/>
        </w:rPr>
      </w:pPr>
    </w:p>
    <w:p w:rsidR="00975244" w:rsidP="00975244" w:rsidRDefault="0097524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C</w:t>
      </w:r>
    </w:p>
    <w:p w:rsidRPr="00975244" w:rsidR="00975244" w:rsidP="00975244" w:rsidRDefault="0097524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p>
    <w:p w:rsidRPr="00975244" w:rsidR="00975244" w:rsidP="00975244" w:rsidRDefault="00975244">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975244">
        <w:rPr>
          <w:rFonts w:ascii="Times New Roman" w:hAnsi="Times New Roman"/>
          <w:sz w:val="24"/>
          <w:szCs w:val="20"/>
        </w:rPr>
        <w:t>Artikel 10 wordt als volgt gewijzigd:</w:t>
      </w:r>
    </w:p>
    <w:p w:rsidR="00975244" w:rsidP="00975244" w:rsidRDefault="00975244">
      <w:pPr>
        <w:tabs>
          <w:tab w:val="left" w:pos="284"/>
          <w:tab w:val="left" w:pos="567"/>
          <w:tab w:val="left" w:pos="851"/>
        </w:tabs>
        <w:ind w:right="-2"/>
        <w:rPr>
          <w:rFonts w:ascii="Times New Roman" w:hAnsi="Times New Roman"/>
          <w:sz w:val="24"/>
          <w:szCs w:val="20"/>
        </w:rPr>
      </w:pPr>
    </w:p>
    <w:p w:rsidRPr="00975244" w:rsidR="00975244" w:rsidP="00975244" w:rsidRDefault="0097524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75244">
        <w:rPr>
          <w:rFonts w:ascii="Times New Roman" w:hAnsi="Times New Roman"/>
          <w:sz w:val="24"/>
          <w:szCs w:val="20"/>
        </w:rPr>
        <w:t>1. Het zevende lid komt te luiden:</w:t>
      </w:r>
    </w:p>
    <w:p w:rsidRPr="00975244" w:rsidR="00975244" w:rsidP="00975244" w:rsidRDefault="0097524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75244">
        <w:rPr>
          <w:rFonts w:ascii="Times New Roman" w:hAnsi="Times New Roman"/>
          <w:sz w:val="24"/>
          <w:szCs w:val="20"/>
        </w:rPr>
        <w:t>7. De afschrijving, bedoeld in het tweede lid, wordt, mits daartoe een verzoek bij de aangifte wordt gedaan, gesteld op de som van de catalogusprijs, bedoeld in artikel 9, vijfde lid, en belasting van personenauto’s en motorrijwielen, op het tijdstip waarop het motorrijtuig voor het eerst in gebruik is genomen en zoals deze blijkt uit een in de handel algemeen toegepaste koerslijst voor de inkoop van gebruikte motorrijtuigen door wederverkopers in Nederland, verminderd met de handelsinkoopwaarde die voor dat motorrijtuig eveneens blijkt uit deze koerslijst.</w:t>
      </w:r>
    </w:p>
    <w:p w:rsidR="00975244" w:rsidP="00975244" w:rsidRDefault="00975244">
      <w:pPr>
        <w:tabs>
          <w:tab w:val="left" w:pos="284"/>
          <w:tab w:val="left" w:pos="567"/>
          <w:tab w:val="left" w:pos="851"/>
        </w:tabs>
        <w:ind w:right="-2"/>
        <w:rPr>
          <w:rFonts w:ascii="Times New Roman" w:hAnsi="Times New Roman"/>
          <w:sz w:val="24"/>
          <w:szCs w:val="20"/>
        </w:rPr>
      </w:pPr>
    </w:p>
    <w:p w:rsidRPr="00975244" w:rsidR="00975244" w:rsidP="00975244" w:rsidRDefault="0097524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75244">
        <w:rPr>
          <w:rFonts w:ascii="Times New Roman" w:hAnsi="Times New Roman"/>
          <w:sz w:val="24"/>
          <w:szCs w:val="20"/>
        </w:rPr>
        <w:t>2. In het achtste lid, onderdeel a, wordt “niet voorkomt” vervangen door “niet als zodanig voorkomt”.</w:t>
      </w:r>
    </w:p>
    <w:p w:rsidRPr="00975244" w:rsidR="00975244" w:rsidP="00975244" w:rsidRDefault="00975244">
      <w:pPr>
        <w:tabs>
          <w:tab w:val="left" w:pos="284"/>
          <w:tab w:val="left" w:pos="567"/>
          <w:tab w:val="left" w:pos="851"/>
        </w:tabs>
        <w:ind w:right="-2"/>
        <w:rPr>
          <w:rFonts w:ascii="Times New Roman" w:hAnsi="Times New Roman"/>
          <w:sz w:val="24"/>
          <w:szCs w:val="20"/>
        </w:rPr>
      </w:pPr>
    </w:p>
    <w:p w:rsidR="00975244" w:rsidP="00975244" w:rsidRDefault="0097524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D</w:t>
      </w:r>
    </w:p>
    <w:p w:rsidRPr="00975244" w:rsidR="00975244" w:rsidP="00975244" w:rsidRDefault="00975244">
      <w:pPr>
        <w:tabs>
          <w:tab w:val="left" w:pos="284"/>
          <w:tab w:val="left" w:pos="567"/>
          <w:tab w:val="left" w:pos="851"/>
        </w:tabs>
        <w:ind w:right="-2"/>
        <w:rPr>
          <w:rFonts w:ascii="Times New Roman" w:hAnsi="Times New Roman"/>
          <w:sz w:val="24"/>
          <w:szCs w:val="20"/>
        </w:rPr>
      </w:pPr>
    </w:p>
    <w:p w:rsidRPr="00975244" w:rsidR="00975244" w:rsidP="00975244" w:rsidRDefault="0097524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75244">
        <w:rPr>
          <w:rFonts w:ascii="Times New Roman" w:hAnsi="Times New Roman"/>
          <w:sz w:val="24"/>
          <w:szCs w:val="20"/>
        </w:rPr>
        <w:t>In artikel 16a wordt, onder vernummering van het tweede lid tot derde lid, een lid ingevoegd, luidende:</w:t>
      </w:r>
    </w:p>
    <w:p w:rsidRPr="00975244" w:rsidR="00975244" w:rsidP="00975244" w:rsidRDefault="0097524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75244">
        <w:rPr>
          <w:rFonts w:ascii="Times New Roman" w:hAnsi="Times New Roman"/>
          <w:sz w:val="24"/>
          <w:szCs w:val="20"/>
        </w:rPr>
        <w:t>2. Indien de tarieven, bedoeld in artikel 9, worden gewijzigd, is, ter zake van de inschrijving of herinschrijving van een nieuw motorrijtuig die plaatsvond na die tariefswijziging, het oude tarief van toepassing wanneer:</w:t>
      </w:r>
    </w:p>
    <w:p w:rsidRPr="00975244" w:rsidR="00975244" w:rsidP="00975244" w:rsidRDefault="00975244">
      <w:pPr>
        <w:tabs>
          <w:tab w:val="left" w:pos="284"/>
          <w:tab w:val="left" w:pos="567"/>
          <w:tab w:val="left" w:pos="851"/>
        </w:tabs>
        <w:ind w:right="-2" w:firstLine="284"/>
        <w:rPr>
          <w:rFonts w:ascii="Times New Roman" w:hAnsi="Times New Roman"/>
          <w:sz w:val="24"/>
          <w:szCs w:val="20"/>
        </w:rPr>
      </w:pPr>
      <w:r w:rsidRPr="00975244">
        <w:rPr>
          <w:rFonts w:ascii="Times New Roman" w:hAnsi="Times New Roman"/>
          <w:sz w:val="24"/>
          <w:szCs w:val="20"/>
        </w:rPr>
        <w:t>a. dat motorrijtuig voor die tariefswijziging in een kentekenregister van een andere lidstaat van de Europese Unie of een staat die partij is bij de Overeenkomst betreffende de Europese Economische Ruimte was ingeschreven; en</w:t>
      </w:r>
    </w:p>
    <w:p w:rsidRPr="00975244" w:rsidR="00975244" w:rsidP="00975244" w:rsidRDefault="0097524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75244">
        <w:rPr>
          <w:rFonts w:ascii="Times New Roman" w:hAnsi="Times New Roman"/>
          <w:sz w:val="24"/>
          <w:szCs w:val="20"/>
        </w:rPr>
        <w:t>b. de eerste tenaamstelling van dat motorrijtuig in het kentekenregister binnen twee maanden plaatsvindt na het tijdstip waarop die tariefswijziging in werking treedt.</w:t>
      </w:r>
    </w:p>
    <w:p w:rsidR="00975244" w:rsidP="00975244" w:rsidRDefault="00975244">
      <w:pPr>
        <w:tabs>
          <w:tab w:val="left" w:pos="284"/>
          <w:tab w:val="left" w:pos="567"/>
          <w:tab w:val="left" w:pos="851"/>
        </w:tabs>
        <w:ind w:right="-2"/>
        <w:rPr>
          <w:rFonts w:ascii="Times New Roman" w:hAnsi="Times New Roman"/>
          <w:sz w:val="24"/>
          <w:szCs w:val="20"/>
        </w:rPr>
      </w:pPr>
    </w:p>
    <w:p w:rsidRPr="00975244" w:rsidR="00975244" w:rsidP="00975244" w:rsidRDefault="00975244">
      <w:pPr>
        <w:tabs>
          <w:tab w:val="left" w:pos="284"/>
          <w:tab w:val="left" w:pos="567"/>
          <w:tab w:val="left" w:pos="851"/>
        </w:tabs>
        <w:ind w:right="-2"/>
        <w:rPr>
          <w:rFonts w:ascii="Times New Roman" w:hAnsi="Times New Roman"/>
          <w:sz w:val="24"/>
          <w:szCs w:val="20"/>
        </w:rPr>
      </w:pPr>
    </w:p>
    <w:p w:rsidRPr="00975244" w:rsidR="00975244" w:rsidP="00975244" w:rsidRDefault="00975244">
      <w:pPr>
        <w:tabs>
          <w:tab w:val="left" w:pos="284"/>
          <w:tab w:val="left" w:pos="567"/>
          <w:tab w:val="left" w:pos="851"/>
        </w:tabs>
        <w:ind w:right="-2"/>
        <w:rPr>
          <w:rFonts w:ascii="Times New Roman" w:hAnsi="Times New Roman"/>
          <w:b/>
          <w:sz w:val="24"/>
          <w:szCs w:val="20"/>
        </w:rPr>
      </w:pPr>
      <w:r w:rsidRPr="00975244">
        <w:rPr>
          <w:rFonts w:ascii="Times New Roman" w:hAnsi="Times New Roman"/>
          <w:b/>
          <w:sz w:val="24"/>
          <w:szCs w:val="20"/>
        </w:rPr>
        <w:t>ARTIKEL VI</w:t>
      </w:r>
    </w:p>
    <w:p w:rsidRPr="00975244" w:rsidR="00975244" w:rsidP="00975244" w:rsidRDefault="00975244">
      <w:pPr>
        <w:tabs>
          <w:tab w:val="left" w:pos="284"/>
          <w:tab w:val="left" w:pos="567"/>
          <w:tab w:val="left" w:pos="851"/>
        </w:tabs>
        <w:ind w:right="-2"/>
        <w:rPr>
          <w:rFonts w:ascii="Times New Roman" w:hAnsi="Times New Roman"/>
          <w:b/>
          <w:sz w:val="24"/>
          <w:szCs w:val="20"/>
        </w:rPr>
      </w:pPr>
    </w:p>
    <w:p w:rsidRPr="00975244" w:rsidR="00975244" w:rsidP="00975244" w:rsidRDefault="0097524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75244">
        <w:rPr>
          <w:rFonts w:ascii="Times New Roman" w:hAnsi="Times New Roman"/>
          <w:sz w:val="24"/>
          <w:szCs w:val="20"/>
        </w:rPr>
        <w:t>In de Wet op de motorrijtuigenbelasting 1994 vervalt in artikel 4 “die uit hoofde van hun bouw overeenkomst vertonen met een motorrijwiel”.</w:t>
      </w:r>
    </w:p>
    <w:p w:rsidR="00975244" w:rsidP="00975244" w:rsidRDefault="00975244">
      <w:pPr>
        <w:tabs>
          <w:tab w:val="left" w:pos="284"/>
          <w:tab w:val="left" w:pos="567"/>
          <w:tab w:val="left" w:pos="851"/>
        </w:tabs>
        <w:ind w:right="-2"/>
        <w:rPr>
          <w:rFonts w:ascii="Times New Roman" w:hAnsi="Times New Roman"/>
          <w:sz w:val="24"/>
          <w:szCs w:val="20"/>
        </w:rPr>
      </w:pPr>
    </w:p>
    <w:p w:rsidRPr="00975244" w:rsidR="00975244" w:rsidP="00975244" w:rsidRDefault="00975244">
      <w:pPr>
        <w:tabs>
          <w:tab w:val="left" w:pos="284"/>
          <w:tab w:val="left" w:pos="567"/>
          <w:tab w:val="left" w:pos="851"/>
        </w:tabs>
        <w:ind w:right="-2"/>
        <w:rPr>
          <w:rFonts w:ascii="Times New Roman" w:hAnsi="Times New Roman"/>
          <w:sz w:val="24"/>
          <w:szCs w:val="20"/>
        </w:rPr>
      </w:pPr>
    </w:p>
    <w:p w:rsidRPr="00975244" w:rsidR="00975244" w:rsidP="00975244" w:rsidRDefault="00975244">
      <w:pPr>
        <w:tabs>
          <w:tab w:val="left" w:pos="284"/>
          <w:tab w:val="left" w:pos="567"/>
          <w:tab w:val="left" w:pos="851"/>
        </w:tabs>
        <w:ind w:right="-2"/>
        <w:rPr>
          <w:rFonts w:ascii="Times New Roman" w:hAnsi="Times New Roman"/>
          <w:b/>
          <w:sz w:val="24"/>
          <w:szCs w:val="20"/>
        </w:rPr>
      </w:pPr>
      <w:r w:rsidRPr="00975244">
        <w:rPr>
          <w:rFonts w:ascii="Times New Roman" w:hAnsi="Times New Roman"/>
          <w:b/>
          <w:sz w:val="24"/>
          <w:szCs w:val="20"/>
        </w:rPr>
        <w:t>ARTIKEL VII</w:t>
      </w:r>
    </w:p>
    <w:p w:rsidRPr="00975244" w:rsidR="00975244" w:rsidP="00975244" w:rsidRDefault="00975244">
      <w:pPr>
        <w:tabs>
          <w:tab w:val="left" w:pos="284"/>
          <w:tab w:val="left" w:pos="567"/>
          <w:tab w:val="left" w:pos="851"/>
        </w:tabs>
        <w:ind w:right="-2"/>
        <w:rPr>
          <w:rFonts w:ascii="Times New Roman" w:hAnsi="Times New Roman"/>
          <w:b/>
          <w:sz w:val="24"/>
          <w:szCs w:val="20"/>
        </w:rPr>
      </w:pPr>
    </w:p>
    <w:p w:rsidRPr="00975244" w:rsidR="00975244" w:rsidP="00975244" w:rsidRDefault="0097524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75244">
        <w:rPr>
          <w:rFonts w:ascii="Times New Roman" w:hAnsi="Times New Roman"/>
          <w:sz w:val="24"/>
          <w:szCs w:val="20"/>
        </w:rPr>
        <w:t>De Algemene douanewet wordt als volgt gewijzigd:</w:t>
      </w:r>
    </w:p>
    <w:p w:rsidRPr="00975244" w:rsidR="00975244" w:rsidP="00975244" w:rsidRDefault="00975244">
      <w:pPr>
        <w:tabs>
          <w:tab w:val="left" w:pos="284"/>
          <w:tab w:val="left" w:pos="567"/>
          <w:tab w:val="left" w:pos="851"/>
        </w:tabs>
        <w:ind w:right="-2"/>
        <w:rPr>
          <w:rFonts w:ascii="Times New Roman" w:hAnsi="Times New Roman"/>
          <w:sz w:val="24"/>
          <w:szCs w:val="20"/>
        </w:rPr>
      </w:pPr>
    </w:p>
    <w:p w:rsidR="00975244" w:rsidP="00975244" w:rsidRDefault="0097524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w:t>
      </w:r>
    </w:p>
    <w:p w:rsidRPr="00975244" w:rsidR="00975244" w:rsidP="00975244" w:rsidRDefault="00975244">
      <w:pPr>
        <w:tabs>
          <w:tab w:val="left" w:pos="284"/>
          <w:tab w:val="left" w:pos="567"/>
          <w:tab w:val="left" w:pos="851"/>
        </w:tabs>
        <w:ind w:right="-2"/>
        <w:rPr>
          <w:rFonts w:ascii="Times New Roman" w:hAnsi="Times New Roman"/>
          <w:sz w:val="24"/>
          <w:szCs w:val="20"/>
        </w:rPr>
      </w:pPr>
    </w:p>
    <w:p w:rsidRPr="00975244" w:rsidR="00975244" w:rsidP="00975244" w:rsidRDefault="0097524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75244">
        <w:rPr>
          <w:rFonts w:ascii="Times New Roman" w:hAnsi="Times New Roman"/>
          <w:sz w:val="24"/>
          <w:szCs w:val="20"/>
        </w:rPr>
        <w:t>Na artikel 9:1 worden twee artikelen ingevoegd, luidende:</w:t>
      </w:r>
    </w:p>
    <w:p w:rsidRPr="00975244" w:rsidR="00975244" w:rsidP="00975244" w:rsidRDefault="00975244">
      <w:pPr>
        <w:tabs>
          <w:tab w:val="left" w:pos="284"/>
          <w:tab w:val="left" w:pos="567"/>
          <w:tab w:val="left" w:pos="851"/>
        </w:tabs>
        <w:ind w:right="-2"/>
        <w:rPr>
          <w:rFonts w:ascii="Times New Roman" w:hAnsi="Times New Roman"/>
          <w:sz w:val="24"/>
          <w:szCs w:val="20"/>
        </w:rPr>
      </w:pPr>
    </w:p>
    <w:p w:rsidRPr="00975244" w:rsidR="00975244" w:rsidP="00975244" w:rsidRDefault="00975244">
      <w:pPr>
        <w:tabs>
          <w:tab w:val="left" w:pos="284"/>
          <w:tab w:val="left" w:pos="567"/>
          <w:tab w:val="left" w:pos="851"/>
        </w:tabs>
        <w:ind w:right="-2"/>
        <w:rPr>
          <w:rFonts w:ascii="Times New Roman" w:hAnsi="Times New Roman"/>
          <w:b/>
          <w:bCs/>
          <w:sz w:val="24"/>
          <w:szCs w:val="20"/>
        </w:rPr>
      </w:pPr>
      <w:r w:rsidRPr="00975244">
        <w:rPr>
          <w:rFonts w:ascii="Times New Roman" w:hAnsi="Times New Roman"/>
          <w:b/>
          <w:bCs/>
          <w:sz w:val="24"/>
          <w:szCs w:val="20"/>
        </w:rPr>
        <w:t>Artikel 9:1a</w:t>
      </w:r>
    </w:p>
    <w:p w:rsidR="00975244" w:rsidP="00975244" w:rsidRDefault="00975244">
      <w:pPr>
        <w:tabs>
          <w:tab w:val="left" w:pos="284"/>
          <w:tab w:val="left" w:pos="567"/>
          <w:tab w:val="left" w:pos="851"/>
        </w:tabs>
        <w:ind w:right="-2"/>
        <w:rPr>
          <w:rFonts w:ascii="Times New Roman" w:hAnsi="Times New Roman"/>
          <w:sz w:val="24"/>
          <w:szCs w:val="20"/>
        </w:rPr>
      </w:pPr>
    </w:p>
    <w:p w:rsidRPr="00975244" w:rsidR="00975244" w:rsidP="00975244" w:rsidRDefault="0097524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75244">
        <w:rPr>
          <w:rFonts w:ascii="Times New Roman" w:hAnsi="Times New Roman"/>
          <w:sz w:val="24"/>
          <w:szCs w:val="20"/>
        </w:rPr>
        <w:t xml:space="preserve">1. Indien een ingevolge de douanewetgeving vereiste aangifte </w:t>
      </w:r>
      <w:r w:rsidRPr="00AC2C76" w:rsidR="00AC2C76">
        <w:rPr>
          <w:rFonts w:ascii="Times New Roman" w:hAnsi="Times New Roman"/>
          <w:sz w:val="24"/>
          <w:szCs w:val="20"/>
        </w:rPr>
        <w:t>onjuist of onvolledig</w:t>
      </w:r>
      <w:r w:rsidRPr="00975244">
        <w:rPr>
          <w:rFonts w:ascii="Times New Roman" w:hAnsi="Times New Roman"/>
          <w:sz w:val="24"/>
          <w:szCs w:val="20"/>
        </w:rPr>
        <w:t xml:space="preserve"> is gedaan, vormt dit een verzuim ter zake waarvan de inspecteur degene die de aangifte indient dan wel in had moeten dienen of degene op wiens naam de aangifte wordt gedaan een bestuurlijke boete van ten hoogste </w:t>
      </w:r>
      <w:r w:rsidRPr="00AC2C76" w:rsidR="00AC2C76">
        <w:rPr>
          <w:rFonts w:ascii="Times New Roman" w:hAnsi="Times New Roman"/>
          <w:sz w:val="24"/>
          <w:szCs w:val="20"/>
        </w:rPr>
        <w:t xml:space="preserve">het bedrag dat is vastgesteld voor de tweede categorie, </w:t>
      </w:r>
      <w:r w:rsidRPr="00AC2C76" w:rsidR="00AC2C76">
        <w:rPr>
          <w:rFonts w:ascii="Times New Roman" w:hAnsi="Times New Roman"/>
          <w:sz w:val="24"/>
          <w:szCs w:val="20"/>
        </w:rPr>
        <w:lastRenderedPageBreak/>
        <w:t>bedoeld in artikel 23, vierde lid, van het Wetboek van Strafrecht,</w:t>
      </w:r>
      <w:r w:rsidR="00AC2C76">
        <w:rPr>
          <w:rFonts w:ascii="Times New Roman" w:hAnsi="Times New Roman"/>
          <w:sz w:val="24"/>
          <w:szCs w:val="20"/>
        </w:rPr>
        <w:t xml:space="preserve"> </w:t>
      </w:r>
      <w:r w:rsidRPr="00975244">
        <w:rPr>
          <w:rFonts w:ascii="Times New Roman" w:hAnsi="Times New Roman"/>
          <w:sz w:val="24"/>
          <w:szCs w:val="20"/>
        </w:rPr>
        <w:t>kan opleggen, behoudens het bepaalde in artikel 10:5, vierde lid.</w:t>
      </w:r>
    </w:p>
    <w:p w:rsidRPr="00975244" w:rsidR="00975244" w:rsidP="00975244" w:rsidRDefault="0097524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75244">
        <w:rPr>
          <w:rFonts w:ascii="Times New Roman" w:hAnsi="Times New Roman"/>
          <w:sz w:val="24"/>
          <w:szCs w:val="20"/>
        </w:rPr>
        <w:t xml:space="preserve">2. Indien door het </w:t>
      </w:r>
      <w:r w:rsidR="00AC2C76">
        <w:rPr>
          <w:rFonts w:ascii="Times New Roman" w:hAnsi="Times New Roman"/>
          <w:sz w:val="24"/>
          <w:szCs w:val="20"/>
        </w:rPr>
        <w:t>onjuist of ovolledig</w:t>
      </w:r>
      <w:r w:rsidRPr="00975244">
        <w:rPr>
          <w:rFonts w:ascii="Times New Roman" w:hAnsi="Times New Roman"/>
          <w:sz w:val="24"/>
          <w:szCs w:val="20"/>
        </w:rPr>
        <w:t xml:space="preserve"> doen van een ingevolge de douanewetgeving vereiste aangifte een verschuldigd bedrag aan rechten bij invoer te laag werd meegedeeld en het meer verschuldigde bedrag aan rechten bij invoer hoger is dan </w:t>
      </w:r>
      <w:r w:rsidRPr="00AC2C76" w:rsidR="00AC2C76">
        <w:rPr>
          <w:rFonts w:ascii="Times New Roman" w:hAnsi="Times New Roman"/>
          <w:sz w:val="24"/>
          <w:szCs w:val="20"/>
        </w:rPr>
        <w:t>het bedrag dat is vastgesteld voor de derde categorie, bedoeld in artikel 23, vierde lid, van het Wetboek van Strafrecht</w:t>
      </w:r>
      <w:r w:rsidRPr="00975244">
        <w:rPr>
          <w:rFonts w:ascii="Times New Roman" w:hAnsi="Times New Roman"/>
          <w:sz w:val="24"/>
          <w:szCs w:val="20"/>
        </w:rPr>
        <w:t xml:space="preserve">, vormt dit een verzuim ter zake waarvan de inspecteur een van degenen, bedoeld in het eerste lid, een bestuurlijke boete van ten hoogste </w:t>
      </w:r>
      <w:r w:rsidRPr="00AC2C76" w:rsidR="00AC2C76">
        <w:rPr>
          <w:rFonts w:ascii="Times New Roman" w:hAnsi="Times New Roman"/>
          <w:sz w:val="24"/>
          <w:szCs w:val="20"/>
        </w:rPr>
        <w:t>het bedrag dat is vastgesteld voor de derde categorie, bedoeld in artikel 23, vierde lid, van het Wetboek van Strafrecht,</w:t>
      </w:r>
      <w:r w:rsidR="00AC2C76">
        <w:rPr>
          <w:rFonts w:ascii="Times New Roman" w:hAnsi="Times New Roman"/>
          <w:sz w:val="24"/>
          <w:szCs w:val="20"/>
        </w:rPr>
        <w:t xml:space="preserve"> </w:t>
      </w:r>
      <w:r w:rsidRPr="00975244">
        <w:rPr>
          <w:rFonts w:ascii="Times New Roman" w:hAnsi="Times New Roman"/>
          <w:sz w:val="24"/>
          <w:szCs w:val="20"/>
        </w:rPr>
        <w:t>kan opleggen, behoudens het bepaalde in artikel 10:5, vierde lid.</w:t>
      </w:r>
    </w:p>
    <w:p w:rsidRPr="00975244" w:rsidR="00975244" w:rsidP="00975244" w:rsidRDefault="00975244">
      <w:pPr>
        <w:tabs>
          <w:tab w:val="left" w:pos="284"/>
          <w:tab w:val="left" w:pos="567"/>
          <w:tab w:val="left" w:pos="851"/>
        </w:tabs>
        <w:ind w:right="-2"/>
        <w:rPr>
          <w:rFonts w:ascii="Times New Roman" w:hAnsi="Times New Roman"/>
          <w:sz w:val="24"/>
          <w:szCs w:val="20"/>
        </w:rPr>
      </w:pPr>
    </w:p>
    <w:p w:rsidRPr="00975244" w:rsidR="00975244" w:rsidP="00975244" w:rsidRDefault="00975244">
      <w:pPr>
        <w:tabs>
          <w:tab w:val="left" w:pos="284"/>
          <w:tab w:val="left" w:pos="567"/>
          <w:tab w:val="left" w:pos="851"/>
        </w:tabs>
        <w:ind w:right="-2"/>
        <w:rPr>
          <w:rFonts w:ascii="Times New Roman" w:hAnsi="Times New Roman"/>
          <w:b/>
          <w:bCs/>
          <w:sz w:val="24"/>
          <w:szCs w:val="20"/>
        </w:rPr>
      </w:pPr>
      <w:r w:rsidRPr="00975244">
        <w:rPr>
          <w:rFonts w:ascii="Times New Roman" w:hAnsi="Times New Roman"/>
          <w:b/>
          <w:bCs/>
          <w:sz w:val="24"/>
          <w:szCs w:val="20"/>
        </w:rPr>
        <w:t>Artikel 9:1b</w:t>
      </w:r>
    </w:p>
    <w:p w:rsidR="00975244" w:rsidP="00975244" w:rsidRDefault="00975244">
      <w:pPr>
        <w:tabs>
          <w:tab w:val="left" w:pos="284"/>
          <w:tab w:val="left" w:pos="567"/>
          <w:tab w:val="left" w:pos="851"/>
        </w:tabs>
        <w:ind w:right="-2"/>
        <w:rPr>
          <w:rFonts w:ascii="Times New Roman" w:hAnsi="Times New Roman"/>
          <w:sz w:val="24"/>
          <w:szCs w:val="20"/>
        </w:rPr>
      </w:pPr>
    </w:p>
    <w:p w:rsidRPr="00975244" w:rsidR="00975244" w:rsidP="00975244" w:rsidRDefault="0097524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75244">
        <w:rPr>
          <w:rFonts w:ascii="Times New Roman" w:hAnsi="Times New Roman"/>
          <w:sz w:val="24"/>
          <w:szCs w:val="20"/>
        </w:rPr>
        <w:t xml:space="preserve">Indien iemand ingevolge de douanewetgeving verplicht is tot het verstrekken van inlichtingen, gegevens of aanwijzingen, binnen de eventueel vastgestelde termijn, en deze </w:t>
      </w:r>
      <w:r w:rsidR="00AC2C76">
        <w:rPr>
          <w:rFonts w:ascii="Times New Roman" w:hAnsi="Times New Roman"/>
          <w:sz w:val="24"/>
          <w:szCs w:val="20"/>
        </w:rPr>
        <w:t>niet, onjuist of onvolledig</w:t>
      </w:r>
      <w:r w:rsidRPr="00975244">
        <w:rPr>
          <w:rFonts w:ascii="Times New Roman" w:hAnsi="Times New Roman"/>
          <w:sz w:val="24"/>
          <w:szCs w:val="20"/>
        </w:rPr>
        <w:t xml:space="preserve"> verstrekt vormt dit een verzuim ter zake waarvan de inspecteur degene die deze verplichting niet is nagekomen een bestuurlijke boete van ten hoogste </w:t>
      </w:r>
      <w:r w:rsidRPr="00AC2C76" w:rsidR="00AC2C76">
        <w:rPr>
          <w:rFonts w:ascii="Times New Roman" w:hAnsi="Times New Roman"/>
          <w:sz w:val="24"/>
          <w:szCs w:val="20"/>
        </w:rPr>
        <w:t>het bedrag dat is vastgesteld voor de derde categorie, bedoeld in artikel 23, vierde lid, van het Wetboek van Strafrecht,</w:t>
      </w:r>
      <w:r w:rsidRPr="00975244">
        <w:rPr>
          <w:rFonts w:ascii="Times New Roman" w:hAnsi="Times New Roman"/>
          <w:sz w:val="24"/>
          <w:szCs w:val="20"/>
        </w:rPr>
        <w:t xml:space="preserve"> kan opleggen, behoudens het bepaalde in artikel 10:5, vijfde lid.</w:t>
      </w:r>
    </w:p>
    <w:p w:rsidRPr="00975244" w:rsidR="00975244" w:rsidP="00975244" w:rsidRDefault="00975244">
      <w:pPr>
        <w:tabs>
          <w:tab w:val="left" w:pos="284"/>
          <w:tab w:val="left" w:pos="567"/>
          <w:tab w:val="left" w:pos="851"/>
        </w:tabs>
        <w:ind w:right="-2"/>
        <w:rPr>
          <w:rFonts w:ascii="Times New Roman" w:hAnsi="Times New Roman"/>
          <w:sz w:val="24"/>
          <w:szCs w:val="20"/>
        </w:rPr>
      </w:pPr>
    </w:p>
    <w:p w:rsidR="00975244" w:rsidP="00975244" w:rsidRDefault="0097524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B</w:t>
      </w:r>
    </w:p>
    <w:p w:rsidRPr="00975244" w:rsidR="00975244" w:rsidP="00975244" w:rsidRDefault="00975244">
      <w:pPr>
        <w:tabs>
          <w:tab w:val="left" w:pos="284"/>
          <w:tab w:val="left" w:pos="567"/>
          <w:tab w:val="left" w:pos="851"/>
        </w:tabs>
        <w:ind w:right="-2"/>
        <w:rPr>
          <w:rFonts w:ascii="Times New Roman" w:hAnsi="Times New Roman"/>
          <w:sz w:val="24"/>
          <w:szCs w:val="20"/>
        </w:rPr>
      </w:pPr>
    </w:p>
    <w:p w:rsidRPr="00975244" w:rsidR="00975244" w:rsidP="00975244" w:rsidRDefault="0097524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75244">
        <w:rPr>
          <w:rFonts w:ascii="Times New Roman" w:hAnsi="Times New Roman"/>
          <w:sz w:val="24"/>
          <w:szCs w:val="20"/>
        </w:rPr>
        <w:t>Artikel 9:6 wordt als volgt gewijzigd:</w:t>
      </w:r>
    </w:p>
    <w:p w:rsidR="00975244" w:rsidP="00975244" w:rsidRDefault="00975244">
      <w:pPr>
        <w:tabs>
          <w:tab w:val="left" w:pos="284"/>
          <w:tab w:val="left" w:pos="567"/>
          <w:tab w:val="left" w:pos="851"/>
        </w:tabs>
        <w:ind w:right="-2"/>
        <w:rPr>
          <w:rFonts w:ascii="Times New Roman" w:hAnsi="Times New Roman"/>
          <w:sz w:val="24"/>
          <w:szCs w:val="20"/>
        </w:rPr>
      </w:pPr>
    </w:p>
    <w:p w:rsidRPr="00975244" w:rsidR="00975244" w:rsidP="00975244" w:rsidRDefault="0097524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75244">
        <w:rPr>
          <w:rFonts w:ascii="Times New Roman" w:hAnsi="Times New Roman"/>
          <w:sz w:val="24"/>
          <w:szCs w:val="20"/>
        </w:rPr>
        <w:t>1. Voor de tekst wordt de aanduiding “2.” geplaatst.</w:t>
      </w:r>
    </w:p>
    <w:p w:rsidR="00975244" w:rsidP="00975244" w:rsidRDefault="00975244">
      <w:pPr>
        <w:tabs>
          <w:tab w:val="left" w:pos="284"/>
          <w:tab w:val="left" w:pos="567"/>
          <w:tab w:val="left" w:pos="851"/>
        </w:tabs>
        <w:ind w:right="-2"/>
        <w:rPr>
          <w:rFonts w:ascii="Times New Roman" w:hAnsi="Times New Roman"/>
          <w:sz w:val="24"/>
          <w:szCs w:val="20"/>
        </w:rPr>
      </w:pPr>
    </w:p>
    <w:p w:rsidRPr="00975244" w:rsidR="00975244" w:rsidP="00975244" w:rsidRDefault="0097524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75244">
        <w:rPr>
          <w:rFonts w:ascii="Times New Roman" w:hAnsi="Times New Roman"/>
          <w:sz w:val="24"/>
          <w:szCs w:val="20"/>
        </w:rPr>
        <w:t>2. Er wordt een lid ingevoegd, luidende:</w:t>
      </w:r>
    </w:p>
    <w:p w:rsidRPr="00975244" w:rsidR="00975244" w:rsidP="00975244" w:rsidRDefault="0097524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75244">
        <w:rPr>
          <w:rFonts w:ascii="Times New Roman" w:hAnsi="Times New Roman"/>
          <w:sz w:val="24"/>
          <w:szCs w:val="20"/>
        </w:rPr>
        <w:t>1. Met betrekking tot het opleggen van een boete naar aanleiding van een verzuim vindt artikel 5:53 van de Algemene wet bestuursrecht geen toepassing.</w:t>
      </w:r>
    </w:p>
    <w:p w:rsidRPr="00975244" w:rsidR="00975244" w:rsidP="00975244" w:rsidRDefault="00975244">
      <w:pPr>
        <w:tabs>
          <w:tab w:val="left" w:pos="284"/>
          <w:tab w:val="left" w:pos="567"/>
          <w:tab w:val="left" w:pos="851"/>
        </w:tabs>
        <w:ind w:right="-2"/>
        <w:rPr>
          <w:rFonts w:ascii="Times New Roman" w:hAnsi="Times New Roman"/>
          <w:sz w:val="24"/>
          <w:szCs w:val="20"/>
        </w:rPr>
      </w:pPr>
    </w:p>
    <w:p w:rsidR="00975244" w:rsidP="00975244" w:rsidRDefault="0097524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C</w:t>
      </w:r>
    </w:p>
    <w:p w:rsidRPr="00975244" w:rsidR="00975244" w:rsidP="00975244" w:rsidRDefault="00975244">
      <w:pPr>
        <w:tabs>
          <w:tab w:val="left" w:pos="284"/>
          <w:tab w:val="left" w:pos="567"/>
          <w:tab w:val="left" w:pos="851"/>
        </w:tabs>
        <w:ind w:right="-2"/>
        <w:rPr>
          <w:rFonts w:ascii="Times New Roman" w:hAnsi="Times New Roman"/>
          <w:sz w:val="24"/>
          <w:szCs w:val="20"/>
        </w:rPr>
      </w:pPr>
    </w:p>
    <w:p w:rsidRPr="00975244" w:rsidR="00975244" w:rsidP="00975244" w:rsidRDefault="0097524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75244">
        <w:rPr>
          <w:rFonts w:ascii="Times New Roman" w:hAnsi="Times New Roman"/>
          <w:sz w:val="24"/>
          <w:szCs w:val="20"/>
        </w:rPr>
        <w:t>In artikel 9:6a wordt na “9:1” ingevoegd “, 9:1a, 9:1b”.</w:t>
      </w:r>
    </w:p>
    <w:p w:rsidRPr="00975244" w:rsidR="00975244" w:rsidP="00975244" w:rsidRDefault="00975244">
      <w:pPr>
        <w:tabs>
          <w:tab w:val="left" w:pos="284"/>
          <w:tab w:val="left" w:pos="567"/>
          <w:tab w:val="left" w:pos="851"/>
        </w:tabs>
        <w:ind w:right="-2"/>
        <w:rPr>
          <w:rFonts w:ascii="Times New Roman" w:hAnsi="Times New Roman"/>
          <w:sz w:val="24"/>
          <w:szCs w:val="20"/>
        </w:rPr>
      </w:pPr>
    </w:p>
    <w:p w:rsidR="00975244" w:rsidP="00975244" w:rsidRDefault="0097524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D</w:t>
      </w:r>
    </w:p>
    <w:p w:rsidRPr="00975244" w:rsidR="00975244" w:rsidP="00975244" w:rsidRDefault="00975244">
      <w:pPr>
        <w:tabs>
          <w:tab w:val="left" w:pos="284"/>
          <w:tab w:val="left" w:pos="567"/>
          <w:tab w:val="left" w:pos="851"/>
        </w:tabs>
        <w:ind w:right="-2"/>
        <w:rPr>
          <w:rFonts w:ascii="Times New Roman" w:hAnsi="Times New Roman"/>
          <w:sz w:val="24"/>
          <w:szCs w:val="20"/>
        </w:rPr>
      </w:pPr>
    </w:p>
    <w:p w:rsidRPr="00975244" w:rsidR="00975244" w:rsidP="00975244" w:rsidRDefault="0097524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75244">
        <w:rPr>
          <w:rFonts w:ascii="Times New Roman" w:hAnsi="Times New Roman"/>
          <w:sz w:val="24"/>
          <w:szCs w:val="20"/>
        </w:rPr>
        <w:t>Artikel 10:5 wordt als volgt gewijzigd:</w:t>
      </w:r>
    </w:p>
    <w:p w:rsidR="00975244" w:rsidP="00975244" w:rsidRDefault="00975244">
      <w:pPr>
        <w:tabs>
          <w:tab w:val="left" w:pos="284"/>
          <w:tab w:val="left" w:pos="567"/>
          <w:tab w:val="left" w:pos="851"/>
        </w:tabs>
        <w:ind w:right="-2"/>
        <w:rPr>
          <w:rFonts w:ascii="Times New Roman" w:hAnsi="Times New Roman"/>
          <w:sz w:val="24"/>
          <w:szCs w:val="20"/>
        </w:rPr>
      </w:pPr>
    </w:p>
    <w:p w:rsidRPr="00975244" w:rsidR="00975244" w:rsidP="00975244" w:rsidRDefault="0097524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75244">
        <w:rPr>
          <w:rFonts w:ascii="Times New Roman" w:hAnsi="Times New Roman"/>
          <w:sz w:val="24"/>
          <w:szCs w:val="20"/>
        </w:rPr>
        <w:t>1. Het eerste lid komt te luiden:</w:t>
      </w:r>
    </w:p>
    <w:p w:rsidRPr="00975244" w:rsidR="00975244" w:rsidP="00975244" w:rsidRDefault="0097524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75244">
        <w:rPr>
          <w:rFonts w:ascii="Times New Roman" w:hAnsi="Times New Roman"/>
          <w:sz w:val="24"/>
          <w:szCs w:val="20"/>
        </w:rPr>
        <w:t>Met hechtenis van ten hoogste zes maanden of geldboete van de derde categorie wordt gestraft degene die ingevolge de douanewetgeving verplicht is tot:</w:t>
      </w:r>
    </w:p>
    <w:p w:rsidRPr="00975244" w:rsidR="00975244" w:rsidP="00975244" w:rsidRDefault="0097524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75244">
        <w:rPr>
          <w:rFonts w:ascii="Times New Roman" w:hAnsi="Times New Roman"/>
          <w:sz w:val="24"/>
          <w:szCs w:val="20"/>
        </w:rPr>
        <w:t>a. het vertonen, overgeven of voor raadpleging beschikbaar stellen van bepaalde gegevensdragers, of de inhoud daarvan, en een zodanige verplichting niet nakomt;</w:t>
      </w:r>
    </w:p>
    <w:p w:rsidRPr="00975244" w:rsidR="00975244" w:rsidP="00975244" w:rsidRDefault="0097524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75244">
        <w:rPr>
          <w:rFonts w:ascii="Times New Roman" w:hAnsi="Times New Roman"/>
          <w:sz w:val="24"/>
          <w:szCs w:val="20"/>
        </w:rPr>
        <w:t>b. het vertonen, overgeven of voor raadpleging beschikbaar stellen van bepaalde gegevensdragers, of de inhoud daarvan, en valse of vervalste gegevensdragers vertoont, overgeeft of voor raadpleging beschikbaar stelt, dan wel de inhoud daarvan in valse of vervalste vorm voor dit doel beschikbaar stelt;</w:t>
      </w:r>
    </w:p>
    <w:p w:rsidRPr="00975244" w:rsidR="00975244" w:rsidP="00975244" w:rsidRDefault="0097524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75244">
        <w:rPr>
          <w:rFonts w:ascii="Times New Roman" w:hAnsi="Times New Roman"/>
          <w:sz w:val="24"/>
          <w:szCs w:val="20"/>
        </w:rPr>
        <w:t>c. het voeren van een administratie overeenkomstig de daaraan bij of krachtens de douanewetgeving gestelde eisen, en een zodanige administratie niet voert;</w:t>
      </w:r>
    </w:p>
    <w:p w:rsidRPr="00975244" w:rsidR="00975244" w:rsidP="00975244" w:rsidRDefault="00975244">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975244">
        <w:rPr>
          <w:rFonts w:ascii="Times New Roman" w:hAnsi="Times New Roman"/>
          <w:sz w:val="24"/>
          <w:szCs w:val="20"/>
        </w:rPr>
        <w:t>d. het bewaren van boeken, bescheiden of andere gegevensdragers, en deze niet bewaart.</w:t>
      </w:r>
    </w:p>
    <w:p w:rsidR="00975244" w:rsidP="00975244" w:rsidRDefault="00975244">
      <w:pPr>
        <w:tabs>
          <w:tab w:val="left" w:pos="284"/>
          <w:tab w:val="left" w:pos="567"/>
          <w:tab w:val="left" w:pos="851"/>
        </w:tabs>
        <w:ind w:right="-2"/>
        <w:rPr>
          <w:rFonts w:ascii="Times New Roman" w:hAnsi="Times New Roman"/>
          <w:sz w:val="24"/>
          <w:szCs w:val="20"/>
        </w:rPr>
      </w:pPr>
    </w:p>
    <w:p w:rsidRPr="00975244" w:rsidR="00975244" w:rsidP="00975244" w:rsidRDefault="0097524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75244">
        <w:rPr>
          <w:rFonts w:ascii="Times New Roman" w:hAnsi="Times New Roman"/>
          <w:sz w:val="24"/>
          <w:szCs w:val="20"/>
        </w:rPr>
        <w:t>2. In het tweede lid wordt “onderdeel b, onder 1°, 2°, 4° of 5°” vervangen door “onderdelen a, c of d”.</w:t>
      </w:r>
    </w:p>
    <w:p w:rsidR="00975244" w:rsidP="00975244" w:rsidRDefault="00975244">
      <w:pPr>
        <w:tabs>
          <w:tab w:val="left" w:pos="284"/>
          <w:tab w:val="left" w:pos="567"/>
          <w:tab w:val="left" w:pos="851"/>
        </w:tabs>
        <w:ind w:right="-2"/>
        <w:rPr>
          <w:rFonts w:ascii="Times New Roman" w:hAnsi="Times New Roman"/>
          <w:sz w:val="24"/>
          <w:szCs w:val="20"/>
        </w:rPr>
      </w:pPr>
    </w:p>
    <w:p w:rsidRPr="00975244" w:rsidR="00975244" w:rsidP="00975244" w:rsidRDefault="0097524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75244">
        <w:rPr>
          <w:rFonts w:ascii="Times New Roman" w:hAnsi="Times New Roman"/>
          <w:sz w:val="24"/>
          <w:szCs w:val="20"/>
        </w:rPr>
        <w:t>3. In het derde lid vervalt “a of” en “onder 3°’”.</w:t>
      </w:r>
    </w:p>
    <w:p w:rsidR="00975244" w:rsidP="00975244" w:rsidRDefault="00975244">
      <w:pPr>
        <w:tabs>
          <w:tab w:val="left" w:pos="284"/>
          <w:tab w:val="left" w:pos="567"/>
          <w:tab w:val="left" w:pos="851"/>
        </w:tabs>
        <w:ind w:right="-2"/>
        <w:rPr>
          <w:rFonts w:ascii="Times New Roman" w:hAnsi="Times New Roman"/>
          <w:sz w:val="24"/>
          <w:szCs w:val="20"/>
        </w:rPr>
      </w:pPr>
    </w:p>
    <w:p w:rsidRPr="00975244" w:rsidR="00975244" w:rsidP="00975244" w:rsidRDefault="0097524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75244">
        <w:rPr>
          <w:rFonts w:ascii="Times New Roman" w:hAnsi="Times New Roman"/>
          <w:sz w:val="24"/>
          <w:szCs w:val="20"/>
        </w:rPr>
        <w:t>4. Onder vernummering van het vierde en vijfde lid tot zesde en zevende lid worden twee leden toegevoegd, luidende:</w:t>
      </w:r>
    </w:p>
    <w:p w:rsidRPr="00975244" w:rsidR="00975244" w:rsidP="00975244" w:rsidRDefault="0097524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75244">
        <w:rPr>
          <w:rFonts w:ascii="Times New Roman" w:hAnsi="Times New Roman"/>
          <w:sz w:val="24"/>
          <w:szCs w:val="20"/>
        </w:rPr>
        <w:t>4. Degene die een ingevolge de douanewetgeving vereiste aangifte opzettelijk onjuist of onvolledig doet wordt, indien het feit ertoe strekt dat te weinig rechten bij invoer worden geheven gestraft met gevangenisstraf van ten hoogste zes jaren of geldboete van de vijfde categorie of, indien dit bedrag hoger is, ten hoogste eenmaal het bedrag van de te weinig geheven rechten.</w:t>
      </w:r>
    </w:p>
    <w:p w:rsidRPr="00975244" w:rsidR="00975244" w:rsidP="00975244" w:rsidRDefault="0097524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75244">
        <w:rPr>
          <w:rFonts w:ascii="Times New Roman" w:hAnsi="Times New Roman"/>
          <w:sz w:val="24"/>
          <w:szCs w:val="20"/>
        </w:rPr>
        <w:t>5. Degene die een ingevolge de douanewetgeving verplicht is tot het verstrekken van inlichtingen, gegevens of aanwijzingen, en deze opzettelijk niet, onjuist of onvolledig verstrekt, wordt, indien het feit ertoe strekt dat te weinig rechten bij invoer worden geheven gestraft met gevangenisstraf van ten hoogste vier jaren of geldboete van de vierde categorie of, indien dit bedrag hoger is, ten hoogste eenmaal het bedrag van de te weinig geheven rechten.</w:t>
      </w:r>
    </w:p>
    <w:p w:rsidR="00975244" w:rsidP="00975244" w:rsidRDefault="00975244">
      <w:pPr>
        <w:tabs>
          <w:tab w:val="left" w:pos="284"/>
          <w:tab w:val="left" w:pos="567"/>
          <w:tab w:val="left" w:pos="851"/>
        </w:tabs>
        <w:ind w:right="-2"/>
        <w:rPr>
          <w:rFonts w:ascii="Times New Roman" w:hAnsi="Times New Roman"/>
          <w:sz w:val="24"/>
          <w:szCs w:val="20"/>
        </w:rPr>
      </w:pPr>
    </w:p>
    <w:p w:rsidRPr="00975244" w:rsidR="00975244" w:rsidP="00975244" w:rsidRDefault="0097524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75244">
        <w:rPr>
          <w:rFonts w:ascii="Times New Roman" w:hAnsi="Times New Roman"/>
          <w:sz w:val="24"/>
          <w:szCs w:val="20"/>
        </w:rPr>
        <w:t>5. In het zesde lid (nieuw) wordt “tweede of derde lid” vervangen door “tweede, derde, vierde of vijfde lid”.</w:t>
      </w:r>
    </w:p>
    <w:p w:rsidRPr="00975244" w:rsidR="00975244" w:rsidP="00975244" w:rsidRDefault="00975244">
      <w:pPr>
        <w:tabs>
          <w:tab w:val="left" w:pos="284"/>
          <w:tab w:val="left" w:pos="567"/>
          <w:tab w:val="left" w:pos="851"/>
        </w:tabs>
        <w:ind w:right="-2"/>
        <w:rPr>
          <w:rFonts w:ascii="Times New Roman" w:hAnsi="Times New Roman"/>
          <w:sz w:val="24"/>
          <w:szCs w:val="20"/>
        </w:rPr>
      </w:pPr>
    </w:p>
    <w:p w:rsidR="00975244" w:rsidP="00975244" w:rsidRDefault="0097524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E</w:t>
      </w:r>
    </w:p>
    <w:p w:rsidRPr="00975244" w:rsidR="00975244" w:rsidP="00975244" w:rsidRDefault="00975244">
      <w:pPr>
        <w:tabs>
          <w:tab w:val="left" w:pos="284"/>
          <w:tab w:val="left" w:pos="567"/>
          <w:tab w:val="left" w:pos="851"/>
        </w:tabs>
        <w:ind w:right="-2"/>
        <w:rPr>
          <w:rFonts w:ascii="Times New Roman" w:hAnsi="Times New Roman"/>
          <w:sz w:val="24"/>
          <w:szCs w:val="20"/>
        </w:rPr>
      </w:pPr>
    </w:p>
    <w:p w:rsidRPr="00975244" w:rsidR="00975244" w:rsidP="00975244" w:rsidRDefault="0097524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75244">
        <w:rPr>
          <w:rFonts w:ascii="Times New Roman" w:hAnsi="Times New Roman"/>
          <w:sz w:val="24"/>
          <w:szCs w:val="20"/>
        </w:rPr>
        <w:t>In artikel 10:6 wordt “dan wel de artikelen 15, eerste lid, of 189, tweede lid, van het Douanewetboek van de Unie opgelegde verplichting” vervangen door “of artikel 189, tweede lid, van het Douanewetboek van de Unie opgelegde verplichting, dan wel niet de in artikel 15, eerste lid, van het Douanewetboek van de Unie gevraagde alle nodige bijstand verleent”.</w:t>
      </w:r>
    </w:p>
    <w:p w:rsidRPr="00975244" w:rsidR="00975244" w:rsidP="00975244" w:rsidRDefault="00975244">
      <w:pPr>
        <w:tabs>
          <w:tab w:val="left" w:pos="284"/>
          <w:tab w:val="left" w:pos="567"/>
          <w:tab w:val="left" w:pos="851"/>
        </w:tabs>
        <w:ind w:right="-2"/>
        <w:rPr>
          <w:rFonts w:ascii="Times New Roman" w:hAnsi="Times New Roman"/>
          <w:sz w:val="24"/>
          <w:szCs w:val="20"/>
        </w:rPr>
      </w:pPr>
    </w:p>
    <w:p w:rsidR="00975244" w:rsidP="00975244" w:rsidRDefault="0097524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F</w:t>
      </w:r>
    </w:p>
    <w:p w:rsidRPr="00975244" w:rsidR="00975244" w:rsidP="00975244" w:rsidRDefault="00975244">
      <w:pPr>
        <w:tabs>
          <w:tab w:val="left" w:pos="284"/>
          <w:tab w:val="left" w:pos="567"/>
          <w:tab w:val="left" w:pos="851"/>
        </w:tabs>
        <w:ind w:right="-2"/>
        <w:rPr>
          <w:rFonts w:ascii="Times New Roman" w:hAnsi="Times New Roman"/>
          <w:sz w:val="24"/>
          <w:szCs w:val="20"/>
        </w:rPr>
      </w:pPr>
    </w:p>
    <w:p w:rsidRPr="00975244" w:rsidR="00975244" w:rsidP="00975244" w:rsidRDefault="0097524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75244">
        <w:rPr>
          <w:rFonts w:ascii="Times New Roman" w:hAnsi="Times New Roman"/>
          <w:sz w:val="24"/>
          <w:szCs w:val="20"/>
        </w:rPr>
        <w:t>In artikel 10:16, eerste lid, wordt “10:2, 10:3, eerste lid, en 10:5, eerste lid, onderdeel a,” vervangen door “10:2 of 10:3, eerste lid,”.</w:t>
      </w:r>
    </w:p>
    <w:p w:rsidRPr="00975244" w:rsidR="00975244" w:rsidP="00975244" w:rsidRDefault="00975244">
      <w:pPr>
        <w:tabs>
          <w:tab w:val="left" w:pos="284"/>
          <w:tab w:val="left" w:pos="567"/>
          <w:tab w:val="left" w:pos="851"/>
        </w:tabs>
        <w:ind w:right="-2"/>
        <w:rPr>
          <w:rFonts w:ascii="Times New Roman" w:hAnsi="Times New Roman"/>
          <w:sz w:val="24"/>
          <w:szCs w:val="20"/>
        </w:rPr>
      </w:pPr>
    </w:p>
    <w:p w:rsidR="00975244" w:rsidP="00975244" w:rsidRDefault="0097524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G</w:t>
      </w:r>
    </w:p>
    <w:p w:rsidRPr="00975244" w:rsidR="00975244" w:rsidP="00975244" w:rsidRDefault="00975244">
      <w:pPr>
        <w:tabs>
          <w:tab w:val="left" w:pos="284"/>
          <w:tab w:val="left" w:pos="567"/>
          <w:tab w:val="left" w:pos="851"/>
        </w:tabs>
        <w:ind w:right="-2"/>
        <w:rPr>
          <w:rFonts w:ascii="Times New Roman" w:hAnsi="Times New Roman"/>
          <w:sz w:val="24"/>
          <w:szCs w:val="20"/>
        </w:rPr>
      </w:pPr>
    </w:p>
    <w:p w:rsidRPr="00975244" w:rsidR="00975244" w:rsidP="00975244" w:rsidRDefault="0097524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75244">
        <w:rPr>
          <w:rFonts w:ascii="Times New Roman" w:hAnsi="Times New Roman"/>
          <w:sz w:val="24"/>
          <w:szCs w:val="20"/>
        </w:rPr>
        <w:t>In artikel 10:17, onderdeel b, vervalt “onder 3°,”.</w:t>
      </w:r>
    </w:p>
    <w:p w:rsidRPr="00975244" w:rsidR="00975244" w:rsidP="00975244" w:rsidRDefault="00975244">
      <w:pPr>
        <w:tabs>
          <w:tab w:val="left" w:pos="284"/>
          <w:tab w:val="left" w:pos="567"/>
          <w:tab w:val="left" w:pos="851"/>
        </w:tabs>
        <w:ind w:right="-2"/>
        <w:rPr>
          <w:rFonts w:ascii="Times New Roman" w:hAnsi="Times New Roman"/>
          <w:sz w:val="24"/>
          <w:szCs w:val="20"/>
        </w:rPr>
      </w:pPr>
    </w:p>
    <w:p w:rsidR="00975244" w:rsidP="00975244" w:rsidRDefault="0097524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H</w:t>
      </w:r>
    </w:p>
    <w:p w:rsidRPr="00975244" w:rsidR="00975244" w:rsidP="00975244" w:rsidRDefault="00975244">
      <w:pPr>
        <w:tabs>
          <w:tab w:val="left" w:pos="284"/>
          <w:tab w:val="left" w:pos="567"/>
          <w:tab w:val="left" w:pos="851"/>
        </w:tabs>
        <w:ind w:right="-2"/>
        <w:rPr>
          <w:rFonts w:ascii="Times New Roman" w:hAnsi="Times New Roman"/>
          <w:sz w:val="24"/>
          <w:szCs w:val="20"/>
        </w:rPr>
      </w:pPr>
    </w:p>
    <w:p w:rsidRPr="00975244" w:rsidR="00975244" w:rsidP="00975244" w:rsidRDefault="0097524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75244">
        <w:rPr>
          <w:rFonts w:ascii="Times New Roman" w:hAnsi="Times New Roman"/>
          <w:sz w:val="24"/>
          <w:szCs w:val="20"/>
        </w:rPr>
        <w:t>In artikel 10:18, eerste lid, wordt “10:3, 10:4 en 10:5, eerste lid, onderdeel a,” vervangen door “10:3 en 10:4”.</w:t>
      </w:r>
    </w:p>
    <w:p w:rsidR="00975244" w:rsidP="00975244" w:rsidRDefault="00975244">
      <w:pPr>
        <w:tabs>
          <w:tab w:val="left" w:pos="284"/>
          <w:tab w:val="left" w:pos="567"/>
          <w:tab w:val="left" w:pos="851"/>
        </w:tabs>
        <w:ind w:right="-2"/>
        <w:rPr>
          <w:rFonts w:ascii="Times New Roman" w:hAnsi="Times New Roman"/>
          <w:sz w:val="24"/>
          <w:szCs w:val="20"/>
        </w:rPr>
      </w:pPr>
    </w:p>
    <w:p w:rsidRPr="00975244" w:rsidR="00975244" w:rsidP="00975244" w:rsidRDefault="00975244">
      <w:pPr>
        <w:tabs>
          <w:tab w:val="left" w:pos="284"/>
          <w:tab w:val="left" w:pos="567"/>
          <w:tab w:val="left" w:pos="851"/>
        </w:tabs>
        <w:ind w:right="-2"/>
        <w:rPr>
          <w:rFonts w:ascii="Times New Roman" w:hAnsi="Times New Roman"/>
          <w:sz w:val="24"/>
          <w:szCs w:val="20"/>
        </w:rPr>
      </w:pPr>
    </w:p>
    <w:p w:rsidRPr="00AC2C76" w:rsidR="00AC2C76" w:rsidP="00AC2C76" w:rsidRDefault="00AC2C76">
      <w:pPr>
        <w:tabs>
          <w:tab w:val="left" w:pos="1996"/>
          <w:tab w:val="left" w:pos="2837"/>
        </w:tabs>
        <w:rPr>
          <w:rFonts w:ascii="Times New Roman" w:hAnsi="Times New Roman"/>
          <w:b/>
          <w:bCs/>
          <w:sz w:val="24"/>
        </w:rPr>
      </w:pPr>
      <w:r w:rsidRPr="00AC2C76">
        <w:rPr>
          <w:rFonts w:ascii="Times New Roman" w:hAnsi="Times New Roman"/>
          <w:b/>
          <w:bCs/>
          <w:sz w:val="24"/>
        </w:rPr>
        <w:t>A</w:t>
      </w:r>
      <w:r w:rsidR="00620B0B">
        <w:rPr>
          <w:rFonts w:ascii="Times New Roman" w:hAnsi="Times New Roman"/>
          <w:b/>
          <w:bCs/>
          <w:sz w:val="24"/>
        </w:rPr>
        <w:t>RTIKEL</w:t>
      </w:r>
      <w:r w:rsidRPr="00AC2C76">
        <w:rPr>
          <w:rFonts w:ascii="Times New Roman" w:hAnsi="Times New Roman"/>
          <w:b/>
          <w:bCs/>
          <w:sz w:val="24"/>
        </w:rPr>
        <w:t xml:space="preserve"> VIII</w:t>
      </w:r>
    </w:p>
    <w:p w:rsidRPr="00AC2C76" w:rsidR="00AC2C76" w:rsidP="00AC2C76" w:rsidRDefault="00AC2C76">
      <w:pPr>
        <w:rPr>
          <w:rFonts w:ascii="Times New Roman" w:hAnsi="Times New Roman"/>
          <w:sz w:val="24"/>
        </w:rPr>
      </w:pPr>
    </w:p>
    <w:p w:rsidRPr="00975244" w:rsidR="00975244" w:rsidP="00975244" w:rsidRDefault="00AC2C76">
      <w:pPr>
        <w:tabs>
          <w:tab w:val="left" w:pos="284"/>
          <w:tab w:val="left" w:pos="567"/>
          <w:tab w:val="left" w:pos="851"/>
        </w:tabs>
        <w:ind w:right="-2"/>
        <w:rPr>
          <w:rFonts w:ascii="Times New Roman" w:hAnsi="Times New Roman"/>
          <w:sz w:val="24"/>
          <w:szCs w:val="20"/>
        </w:rPr>
      </w:pPr>
      <w:r>
        <w:rPr>
          <w:rFonts w:ascii="Times New Roman" w:hAnsi="Times New Roman"/>
          <w:sz w:val="24"/>
        </w:rPr>
        <w:lastRenderedPageBreak/>
        <w:tab/>
      </w:r>
      <w:r w:rsidRPr="00AC2C76">
        <w:rPr>
          <w:rFonts w:ascii="Times New Roman" w:hAnsi="Times New Roman"/>
          <w:sz w:val="24"/>
        </w:rPr>
        <w:t>De Algemene douanewet zoals die wet luidde op 30 juni 2024 blijft voor douaneschulden die zijn ontstaan vóór 1 juli 2021 van toepassing voor wat betreft de toepassing van artikel 103 van Verordening (EU) nr. 952/2013 van het Europees Parlement en van de Raad van 9 oktober 2013 tot vaststelling van het douanewetboek van de Unie (PbEU 2013, L 269) wanneer uit een douanecontrole in verband met een douaneschuld blijkt dat de betreffende boeking moet worden herzien.</w:t>
      </w:r>
    </w:p>
    <w:p w:rsidR="00975244" w:rsidP="00975244" w:rsidRDefault="00975244">
      <w:pPr>
        <w:tabs>
          <w:tab w:val="left" w:pos="284"/>
          <w:tab w:val="left" w:pos="567"/>
          <w:tab w:val="left" w:pos="851"/>
        </w:tabs>
        <w:ind w:right="-2"/>
        <w:rPr>
          <w:rFonts w:ascii="Times New Roman" w:hAnsi="Times New Roman"/>
          <w:sz w:val="24"/>
          <w:szCs w:val="20"/>
        </w:rPr>
      </w:pPr>
    </w:p>
    <w:p w:rsidRPr="00975244" w:rsidR="00975244" w:rsidP="00975244" w:rsidRDefault="00975244">
      <w:pPr>
        <w:tabs>
          <w:tab w:val="left" w:pos="284"/>
          <w:tab w:val="left" w:pos="567"/>
          <w:tab w:val="left" w:pos="851"/>
        </w:tabs>
        <w:ind w:right="-2"/>
        <w:rPr>
          <w:rFonts w:ascii="Times New Roman" w:hAnsi="Times New Roman"/>
          <w:sz w:val="24"/>
          <w:szCs w:val="20"/>
        </w:rPr>
      </w:pPr>
    </w:p>
    <w:p w:rsidRPr="00975244" w:rsidR="00975244" w:rsidP="00975244" w:rsidRDefault="00975244">
      <w:pPr>
        <w:tabs>
          <w:tab w:val="left" w:pos="284"/>
          <w:tab w:val="left" w:pos="567"/>
          <w:tab w:val="left" w:pos="851"/>
        </w:tabs>
        <w:ind w:right="-2"/>
        <w:rPr>
          <w:rFonts w:ascii="Times New Roman" w:hAnsi="Times New Roman"/>
          <w:b/>
          <w:sz w:val="24"/>
          <w:szCs w:val="20"/>
        </w:rPr>
      </w:pPr>
      <w:r w:rsidRPr="00975244">
        <w:rPr>
          <w:rFonts w:ascii="Times New Roman" w:hAnsi="Times New Roman"/>
          <w:b/>
          <w:sz w:val="24"/>
          <w:szCs w:val="20"/>
        </w:rPr>
        <w:t>ARTIKEL IX</w:t>
      </w:r>
    </w:p>
    <w:p w:rsidRPr="00975244" w:rsidR="00975244" w:rsidP="00975244" w:rsidRDefault="00975244">
      <w:pPr>
        <w:tabs>
          <w:tab w:val="left" w:pos="284"/>
          <w:tab w:val="left" w:pos="567"/>
          <w:tab w:val="left" w:pos="851"/>
        </w:tabs>
        <w:ind w:right="-2"/>
        <w:rPr>
          <w:rFonts w:ascii="Times New Roman" w:hAnsi="Times New Roman"/>
          <w:b/>
          <w:sz w:val="24"/>
          <w:szCs w:val="20"/>
        </w:rPr>
      </w:pPr>
    </w:p>
    <w:p w:rsidRPr="00975244" w:rsidR="00975244" w:rsidP="00975244" w:rsidRDefault="0097524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75244">
        <w:rPr>
          <w:rFonts w:ascii="Times New Roman" w:hAnsi="Times New Roman"/>
          <w:sz w:val="24"/>
          <w:szCs w:val="20"/>
        </w:rPr>
        <w:t>De Wet hersteloperatie toeslagen wordt als volgt gewijzigd:</w:t>
      </w:r>
    </w:p>
    <w:p w:rsidRPr="00975244" w:rsidR="00975244" w:rsidP="00975244" w:rsidRDefault="00975244">
      <w:pPr>
        <w:tabs>
          <w:tab w:val="left" w:pos="284"/>
          <w:tab w:val="left" w:pos="567"/>
          <w:tab w:val="left" w:pos="851"/>
        </w:tabs>
        <w:ind w:right="-2"/>
        <w:rPr>
          <w:rFonts w:ascii="Times New Roman" w:hAnsi="Times New Roman"/>
          <w:sz w:val="24"/>
          <w:szCs w:val="20"/>
        </w:rPr>
      </w:pPr>
    </w:p>
    <w:p w:rsidRPr="00AC2C76" w:rsidR="00AC2C76" w:rsidP="00AC2C76" w:rsidRDefault="00AC2C76">
      <w:pPr>
        <w:rPr>
          <w:rFonts w:ascii="Times New Roman" w:hAnsi="Times New Roman"/>
          <w:sz w:val="24"/>
        </w:rPr>
      </w:pPr>
      <w:r w:rsidRPr="00AC2C76">
        <w:rPr>
          <w:rFonts w:ascii="Times New Roman" w:hAnsi="Times New Roman"/>
          <w:sz w:val="24"/>
        </w:rPr>
        <w:t>0A</w:t>
      </w:r>
    </w:p>
    <w:p w:rsidRPr="00AC2C76" w:rsidR="00AC2C76" w:rsidP="00AC2C76" w:rsidRDefault="00AC2C76">
      <w:pPr>
        <w:ind w:firstLine="284"/>
        <w:rPr>
          <w:rFonts w:ascii="Times New Roman" w:hAnsi="Times New Roman"/>
          <w:sz w:val="24"/>
        </w:rPr>
      </w:pPr>
    </w:p>
    <w:p w:rsidRPr="00AC2C76" w:rsidR="00AC2C76" w:rsidP="00AC2C76" w:rsidRDefault="00AC2C76">
      <w:pPr>
        <w:ind w:firstLine="284"/>
        <w:rPr>
          <w:rFonts w:ascii="Times New Roman" w:hAnsi="Times New Roman"/>
          <w:sz w:val="24"/>
        </w:rPr>
      </w:pPr>
      <w:r w:rsidRPr="00AC2C76">
        <w:rPr>
          <w:rFonts w:ascii="Times New Roman" w:hAnsi="Times New Roman"/>
          <w:sz w:val="24"/>
        </w:rPr>
        <w:t>Artikel 5.2 wordt als volgt gewijzigd:</w:t>
      </w:r>
    </w:p>
    <w:p w:rsidRPr="00AC2C76" w:rsidR="00AC2C76" w:rsidP="00AC2C76" w:rsidRDefault="00AC2C76">
      <w:pPr>
        <w:rPr>
          <w:rFonts w:ascii="Times New Roman" w:hAnsi="Times New Roman"/>
          <w:sz w:val="24"/>
        </w:rPr>
      </w:pPr>
    </w:p>
    <w:p w:rsidRPr="00AC2C76" w:rsidR="00AC2C76" w:rsidP="00AC2C76" w:rsidRDefault="00AC2C76">
      <w:pPr>
        <w:ind w:firstLine="284"/>
        <w:rPr>
          <w:rFonts w:ascii="Times New Roman" w:hAnsi="Times New Roman"/>
          <w:sz w:val="24"/>
        </w:rPr>
      </w:pPr>
      <w:r w:rsidRPr="00AC2C76">
        <w:rPr>
          <w:rFonts w:ascii="Times New Roman" w:hAnsi="Times New Roman"/>
          <w:sz w:val="24"/>
        </w:rPr>
        <w:t>1. In het eerste lid wordt “de artikelen 2.1 tot en met 2.4” vervangen door “de artikelen 2.1 tot en met 2.6 en 2.9, eerste lid”.</w:t>
      </w:r>
    </w:p>
    <w:p w:rsidRPr="00AC2C76" w:rsidR="00AC2C76" w:rsidP="00AC2C76" w:rsidRDefault="00AC2C76">
      <w:pPr>
        <w:rPr>
          <w:rFonts w:ascii="Times New Roman" w:hAnsi="Times New Roman"/>
          <w:sz w:val="24"/>
        </w:rPr>
      </w:pPr>
    </w:p>
    <w:p w:rsidRPr="00AC2C76" w:rsidR="00AC2C76" w:rsidP="00AC2C76" w:rsidRDefault="00AC2C76">
      <w:pPr>
        <w:ind w:firstLine="284"/>
        <w:rPr>
          <w:rFonts w:ascii="Times New Roman" w:hAnsi="Times New Roman"/>
          <w:sz w:val="24"/>
        </w:rPr>
      </w:pPr>
      <w:r w:rsidRPr="00AC2C76">
        <w:rPr>
          <w:rFonts w:ascii="Times New Roman" w:hAnsi="Times New Roman"/>
          <w:sz w:val="24"/>
        </w:rPr>
        <w:t>2. In het tweede lid, eerste zin, wordt “artikel 2.1 tot en met 2.4” vervangen door “de artikelen 2.1 tot en met 2.6 en 2.9, eerste lid”.</w:t>
      </w:r>
    </w:p>
    <w:p w:rsidRPr="00AC2C76" w:rsidR="00AC2C76" w:rsidP="00AC2C76" w:rsidRDefault="00AC2C76">
      <w:pPr>
        <w:ind w:firstLine="284"/>
        <w:rPr>
          <w:rFonts w:ascii="Times New Roman" w:hAnsi="Times New Roman"/>
          <w:sz w:val="24"/>
        </w:rPr>
      </w:pPr>
    </w:p>
    <w:p w:rsidR="00AC2C76" w:rsidP="00AC2C76" w:rsidRDefault="00636C10">
      <w:pPr>
        <w:tabs>
          <w:tab w:val="left" w:pos="284"/>
          <w:tab w:val="left" w:pos="567"/>
          <w:tab w:val="left" w:pos="851"/>
        </w:tabs>
        <w:ind w:right="-2"/>
        <w:rPr>
          <w:rFonts w:ascii="Times New Roman" w:hAnsi="Times New Roman"/>
          <w:sz w:val="24"/>
          <w:szCs w:val="20"/>
        </w:rPr>
      </w:pPr>
      <w:r>
        <w:rPr>
          <w:rFonts w:ascii="Times New Roman" w:hAnsi="Times New Roman"/>
          <w:sz w:val="24"/>
        </w:rPr>
        <w:tab/>
      </w:r>
      <w:r w:rsidRPr="00AC2C76" w:rsidR="00AC2C76">
        <w:rPr>
          <w:rFonts w:ascii="Times New Roman" w:hAnsi="Times New Roman"/>
          <w:sz w:val="24"/>
        </w:rPr>
        <w:t>3. In het derde lid, eerste zin, wordt “artikel 2.1 tot en met 2.4” vervangen door “de artikelen 2.1 tot en met 2.6 en 2.9, eerste lid,”.</w:t>
      </w:r>
    </w:p>
    <w:p w:rsidR="00AC2C76" w:rsidP="00975244" w:rsidRDefault="00AC2C76">
      <w:pPr>
        <w:tabs>
          <w:tab w:val="left" w:pos="284"/>
          <w:tab w:val="left" w:pos="567"/>
          <w:tab w:val="left" w:pos="851"/>
        </w:tabs>
        <w:ind w:right="-2"/>
        <w:rPr>
          <w:rFonts w:ascii="Times New Roman" w:hAnsi="Times New Roman"/>
          <w:sz w:val="24"/>
          <w:szCs w:val="20"/>
        </w:rPr>
      </w:pPr>
    </w:p>
    <w:p w:rsidR="00975244" w:rsidP="00975244" w:rsidRDefault="0097524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w:t>
      </w:r>
    </w:p>
    <w:p w:rsidRPr="00975244" w:rsidR="00975244" w:rsidP="00975244" w:rsidRDefault="00975244">
      <w:pPr>
        <w:tabs>
          <w:tab w:val="left" w:pos="284"/>
          <w:tab w:val="left" w:pos="567"/>
          <w:tab w:val="left" w:pos="851"/>
        </w:tabs>
        <w:ind w:right="-2"/>
        <w:rPr>
          <w:rFonts w:ascii="Times New Roman" w:hAnsi="Times New Roman"/>
          <w:sz w:val="24"/>
          <w:szCs w:val="20"/>
        </w:rPr>
      </w:pPr>
    </w:p>
    <w:p w:rsidRPr="00975244" w:rsidR="00975244" w:rsidP="00975244" w:rsidRDefault="0097524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75244">
        <w:rPr>
          <w:rFonts w:ascii="Times New Roman" w:hAnsi="Times New Roman"/>
          <w:sz w:val="24"/>
          <w:szCs w:val="20"/>
        </w:rPr>
        <w:t>Artikel 6.11, tiende lid, komt te luiden:</w:t>
      </w:r>
    </w:p>
    <w:p w:rsidRPr="00975244" w:rsidR="00975244" w:rsidP="00975244" w:rsidRDefault="0097524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75244">
        <w:rPr>
          <w:rFonts w:ascii="Times New Roman" w:hAnsi="Times New Roman"/>
          <w:sz w:val="24"/>
          <w:szCs w:val="20"/>
        </w:rPr>
        <w:t>10. Een gerechtsdeurwaarder die optreedt namens een schuldeiser met een opeisbare vordering van degene die in aanmerking komt voor toepassing van een herstelmaatregel als bedoeld in artikel 2.7, of diens partner, bedoeld in artikel 3.1, eerste lid, onderdelen b of c, en voor wie de afkoelingsperiode, bedoeld in artikel 2.20, meer dan zes maanden geleden aangevangen is of van de ex-partner die in aanmerking komt voor de compensatie, bedoeld in artikel 2.14h, eerste lid, en aan wie deze is toegekend, kan de naam, de geboortedatum, de adresgegevens, het bedrag aan schulden en bijkomende kosten en het burgerservicenummer van de schuldenaar op wie de opeisbare vordering betrekking heeft, verstrekken aan de Belastingdienst/Toeslagen, om de Belastingdienst/Toeslagen in staat te stellen die schuldenaar te benaderen om voor de opeisbare vordering tot een oplossing te komen.</w:t>
      </w:r>
    </w:p>
    <w:p w:rsidRPr="00975244" w:rsidR="00975244" w:rsidP="00975244" w:rsidRDefault="00975244">
      <w:pPr>
        <w:tabs>
          <w:tab w:val="left" w:pos="284"/>
          <w:tab w:val="left" w:pos="567"/>
          <w:tab w:val="left" w:pos="851"/>
        </w:tabs>
        <w:ind w:right="-2"/>
        <w:rPr>
          <w:rFonts w:ascii="Times New Roman" w:hAnsi="Times New Roman"/>
          <w:sz w:val="24"/>
          <w:szCs w:val="20"/>
        </w:rPr>
      </w:pPr>
    </w:p>
    <w:p w:rsidR="00975244" w:rsidP="00975244" w:rsidRDefault="0097524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B</w:t>
      </w:r>
    </w:p>
    <w:p w:rsidRPr="00975244" w:rsidR="00975244" w:rsidP="00975244" w:rsidRDefault="00975244">
      <w:pPr>
        <w:tabs>
          <w:tab w:val="left" w:pos="284"/>
          <w:tab w:val="left" w:pos="567"/>
          <w:tab w:val="left" w:pos="851"/>
        </w:tabs>
        <w:ind w:right="-2"/>
        <w:rPr>
          <w:rFonts w:ascii="Times New Roman" w:hAnsi="Times New Roman"/>
          <w:sz w:val="24"/>
          <w:szCs w:val="20"/>
        </w:rPr>
      </w:pPr>
    </w:p>
    <w:p w:rsidRPr="00975244" w:rsidR="00975244" w:rsidP="00975244" w:rsidRDefault="0097524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75244">
        <w:rPr>
          <w:rFonts w:ascii="Times New Roman" w:hAnsi="Times New Roman"/>
          <w:sz w:val="24"/>
          <w:szCs w:val="20"/>
        </w:rPr>
        <w:t>Artikel 9.1, tweede lid, onderdeel a, wordt als volgt gewijzigd:</w:t>
      </w:r>
    </w:p>
    <w:p w:rsidR="00975244" w:rsidP="00975244" w:rsidRDefault="00975244">
      <w:pPr>
        <w:tabs>
          <w:tab w:val="left" w:pos="284"/>
          <w:tab w:val="left" w:pos="567"/>
          <w:tab w:val="left" w:pos="851"/>
        </w:tabs>
        <w:ind w:right="-2"/>
        <w:rPr>
          <w:rFonts w:ascii="Times New Roman" w:hAnsi="Times New Roman"/>
          <w:sz w:val="24"/>
          <w:szCs w:val="20"/>
        </w:rPr>
      </w:pPr>
    </w:p>
    <w:p w:rsidRPr="00975244" w:rsidR="00975244" w:rsidP="00975244" w:rsidRDefault="0097524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75244">
        <w:rPr>
          <w:rFonts w:ascii="Times New Roman" w:hAnsi="Times New Roman"/>
          <w:sz w:val="24"/>
          <w:szCs w:val="20"/>
        </w:rPr>
        <w:t>1. Na “artikel 2.15,” wordt ingevoegd “2.15a,”.</w:t>
      </w:r>
    </w:p>
    <w:p w:rsidR="00975244" w:rsidP="00975244" w:rsidRDefault="00975244">
      <w:pPr>
        <w:tabs>
          <w:tab w:val="left" w:pos="284"/>
          <w:tab w:val="left" w:pos="567"/>
          <w:tab w:val="left" w:pos="851"/>
        </w:tabs>
        <w:ind w:right="-2"/>
        <w:rPr>
          <w:rFonts w:ascii="Times New Roman" w:hAnsi="Times New Roman"/>
          <w:sz w:val="24"/>
          <w:szCs w:val="20"/>
        </w:rPr>
      </w:pPr>
    </w:p>
    <w:p w:rsidRPr="00975244" w:rsidR="00975244" w:rsidP="00975244" w:rsidRDefault="0097524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75244">
        <w:rPr>
          <w:rFonts w:ascii="Times New Roman" w:hAnsi="Times New Roman"/>
          <w:sz w:val="24"/>
          <w:szCs w:val="20"/>
        </w:rPr>
        <w:t>2. Na “artikel 2.15a,” wordt ingevoegd “2.15b,”.</w:t>
      </w:r>
    </w:p>
    <w:p w:rsidR="00975244" w:rsidP="00975244" w:rsidRDefault="00975244">
      <w:pPr>
        <w:tabs>
          <w:tab w:val="left" w:pos="284"/>
          <w:tab w:val="left" w:pos="567"/>
          <w:tab w:val="left" w:pos="851"/>
        </w:tabs>
        <w:ind w:right="-2"/>
        <w:rPr>
          <w:rFonts w:ascii="Times New Roman" w:hAnsi="Times New Roman"/>
          <w:sz w:val="24"/>
          <w:szCs w:val="20"/>
        </w:rPr>
      </w:pPr>
    </w:p>
    <w:p w:rsidR="00AC2C76" w:rsidP="00975244" w:rsidRDefault="00AC2C76">
      <w:pPr>
        <w:tabs>
          <w:tab w:val="left" w:pos="284"/>
          <w:tab w:val="left" w:pos="567"/>
          <w:tab w:val="left" w:pos="851"/>
        </w:tabs>
        <w:ind w:right="-2"/>
        <w:rPr>
          <w:rFonts w:ascii="Times New Roman" w:hAnsi="Times New Roman"/>
          <w:sz w:val="24"/>
          <w:szCs w:val="20"/>
        </w:rPr>
      </w:pPr>
    </w:p>
    <w:p w:rsidRPr="00AC2C76" w:rsidR="00AC2C76" w:rsidP="00AC2C76" w:rsidRDefault="00AC2C76">
      <w:pPr>
        <w:rPr>
          <w:rFonts w:ascii="Times New Roman" w:hAnsi="Times New Roman"/>
          <w:b/>
          <w:bCs/>
          <w:sz w:val="24"/>
        </w:rPr>
      </w:pPr>
      <w:r w:rsidRPr="00AC2C76">
        <w:rPr>
          <w:rFonts w:ascii="Times New Roman" w:hAnsi="Times New Roman"/>
          <w:b/>
          <w:bCs/>
          <w:sz w:val="24"/>
        </w:rPr>
        <w:t>A</w:t>
      </w:r>
      <w:r w:rsidR="00620B0B">
        <w:rPr>
          <w:rFonts w:ascii="Times New Roman" w:hAnsi="Times New Roman"/>
          <w:b/>
          <w:bCs/>
          <w:sz w:val="24"/>
        </w:rPr>
        <w:t>RTIKEL</w:t>
      </w:r>
      <w:r w:rsidRPr="00AC2C76">
        <w:rPr>
          <w:rFonts w:ascii="Times New Roman" w:hAnsi="Times New Roman"/>
          <w:b/>
          <w:bCs/>
          <w:sz w:val="24"/>
        </w:rPr>
        <w:t xml:space="preserve"> IX</w:t>
      </w:r>
      <w:r w:rsidR="00636C10">
        <w:rPr>
          <w:rFonts w:ascii="Times New Roman" w:hAnsi="Times New Roman"/>
          <w:b/>
          <w:bCs/>
          <w:sz w:val="24"/>
        </w:rPr>
        <w:t>a</w:t>
      </w:r>
    </w:p>
    <w:p w:rsidRPr="00AC2C76" w:rsidR="00AC2C76" w:rsidP="00AC2C76" w:rsidRDefault="00AC2C76">
      <w:pPr>
        <w:ind w:firstLine="284"/>
        <w:rPr>
          <w:rFonts w:ascii="Times New Roman" w:hAnsi="Times New Roman"/>
          <w:sz w:val="24"/>
        </w:rPr>
      </w:pPr>
    </w:p>
    <w:p w:rsidRPr="00AC2C76" w:rsidR="00AC2C76" w:rsidP="00AC2C76" w:rsidRDefault="00AC2C76">
      <w:pPr>
        <w:ind w:firstLine="284"/>
        <w:rPr>
          <w:rFonts w:ascii="Times New Roman" w:hAnsi="Times New Roman"/>
          <w:sz w:val="24"/>
        </w:rPr>
      </w:pPr>
      <w:r w:rsidRPr="00AC2C76">
        <w:rPr>
          <w:rFonts w:ascii="Times New Roman" w:hAnsi="Times New Roman"/>
          <w:sz w:val="24"/>
        </w:rPr>
        <w:t>In de Wet aanvullende regelingen hersteloperatie toeslagen wordt artikel I als volgt gewijzigd:</w:t>
      </w:r>
    </w:p>
    <w:p w:rsidRPr="00AC2C76" w:rsidR="00AC2C76" w:rsidP="00AC2C76" w:rsidRDefault="00AC2C76">
      <w:pPr>
        <w:rPr>
          <w:rFonts w:ascii="Times New Roman" w:hAnsi="Times New Roman"/>
          <w:sz w:val="24"/>
        </w:rPr>
      </w:pPr>
      <w:bookmarkStart w:name="_Hlk147755728" w:id="0"/>
    </w:p>
    <w:p w:rsidRPr="00AC2C76" w:rsidR="00AC2C76" w:rsidP="00AC2C76" w:rsidRDefault="00AC2C76">
      <w:pPr>
        <w:ind w:firstLine="284"/>
        <w:rPr>
          <w:rFonts w:ascii="Times New Roman" w:hAnsi="Times New Roman"/>
          <w:sz w:val="24"/>
        </w:rPr>
      </w:pPr>
      <w:r w:rsidRPr="00AC2C76">
        <w:rPr>
          <w:rFonts w:ascii="Times New Roman" w:hAnsi="Times New Roman"/>
          <w:sz w:val="24"/>
        </w:rPr>
        <w:t xml:space="preserve">1. In het in onderdeel C opgenomen artikel 2.9b, derde lid, wordt “artikel 6.1, vijfde lid,” vervangen door “artikel 6.1b”. </w:t>
      </w:r>
    </w:p>
    <w:p w:rsidRPr="00AC2C76" w:rsidR="00AC2C76" w:rsidP="00AC2C76" w:rsidRDefault="00AC2C76">
      <w:pPr>
        <w:rPr>
          <w:rFonts w:ascii="Times New Roman" w:hAnsi="Times New Roman"/>
          <w:sz w:val="24"/>
        </w:rPr>
      </w:pPr>
    </w:p>
    <w:p w:rsidRPr="00AC2C76" w:rsidR="00AC2C76" w:rsidP="00AC2C76" w:rsidRDefault="00AC2C76">
      <w:pPr>
        <w:ind w:firstLine="284"/>
        <w:rPr>
          <w:rFonts w:ascii="Times New Roman" w:hAnsi="Times New Roman"/>
          <w:sz w:val="24"/>
        </w:rPr>
      </w:pPr>
      <w:r w:rsidRPr="00AC2C76">
        <w:rPr>
          <w:rFonts w:ascii="Times New Roman" w:hAnsi="Times New Roman"/>
          <w:sz w:val="24"/>
        </w:rPr>
        <w:t xml:space="preserve">2. </w:t>
      </w:r>
      <w:bookmarkEnd w:id="0"/>
      <w:r w:rsidRPr="00AC2C76">
        <w:rPr>
          <w:rFonts w:ascii="Times New Roman" w:hAnsi="Times New Roman"/>
          <w:sz w:val="24"/>
        </w:rPr>
        <w:t xml:space="preserve">In het in onderdeel K opgenomen artikel 2.14f, tweede lid, wordt “artikel 6.1, zevende lid,” vervangen door “artikel 6.1a”.  </w:t>
      </w:r>
    </w:p>
    <w:p w:rsidRPr="00AC2C76" w:rsidR="00AC2C76" w:rsidP="00AC2C76" w:rsidRDefault="00AC2C76">
      <w:pPr>
        <w:ind w:firstLine="284"/>
        <w:rPr>
          <w:rFonts w:ascii="Times New Roman" w:hAnsi="Times New Roman"/>
          <w:sz w:val="24"/>
        </w:rPr>
      </w:pPr>
    </w:p>
    <w:p w:rsidRPr="00AC2C76" w:rsidR="00AC2C76" w:rsidP="00AC2C76" w:rsidRDefault="00AC2C76">
      <w:pPr>
        <w:ind w:firstLine="284"/>
        <w:rPr>
          <w:rFonts w:ascii="Times New Roman" w:hAnsi="Times New Roman"/>
          <w:sz w:val="24"/>
        </w:rPr>
      </w:pPr>
      <w:r w:rsidRPr="00AC2C76">
        <w:rPr>
          <w:rFonts w:ascii="Times New Roman" w:hAnsi="Times New Roman"/>
          <w:sz w:val="24"/>
        </w:rPr>
        <w:t>3. Onderdeel II vervalt.</w:t>
      </w:r>
    </w:p>
    <w:p w:rsidRPr="00AC2C76" w:rsidR="00AC2C76" w:rsidP="00AC2C76" w:rsidRDefault="00AC2C76">
      <w:pPr>
        <w:rPr>
          <w:rFonts w:ascii="Times New Roman" w:hAnsi="Times New Roman"/>
          <w:sz w:val="24"/>
        </w:rPr>
      </w:pPr>
    </w:p>
    <w:p w:rsidRPr="00AC2C76" w:rsidR="00AC2C76" w:rsidP="00AC2C76" w:rsidRDefault="00AC2C76">
      <w:pPr>
        <w:ind w:firstLine="284"/>
        <w:rPr>
          <w:rFonts w:ascii="Times New Roman" w:hAnsi="Times New Roman"/>
          <w:sz w:val="24"/>
        </w:rPr>
      </w:pPr>
      <w:r w:rsidRPr="00AC2C76">
        <w:rPr>
          <w:rFonts w:ascii="Times New Roman" w:hAnsi="Times New Roman"/>
          <w:sz w:val="24"/>
        </w:rPr>
        <w:t xml:space="preserve">4. In het in onderdeel JJ opgenomen artikel 6.1, elfde lid, wordt de aanduiding “11.” vervangen door de aanduiding “9.”. </w:t>
      </w:r>
    </w:p>
    <w:p w:rsidRPr="00AC2C76" w:rsidR="00AC2C76" w:rsidP="00AC2C76" w:rsidRDefault="00AC2C76">
      <w:pPr>
        <w:rPr>
          <w:rFonts w:ascii="Times New Roman" w:hAnsi="Times New Roman"/>
          <w:sz w:val="24"/>
        </w:rPr>
      </w:pPr>
    </w:p>
    <w:p w:rsidRPr="00AC2C76" w:rsidR="00AC2C76" w:rsidP="00AC2C76" w:rsidRDefault="00AC2C76">
      <w:pPr>
        <w:ind w:firstLine="284"/>
        <w:rPr>
          <w:rFonts w:ascii="Times New Roman" w:hAnsi="Times New Roman"/>
          <w:sz w:val="24"/>
        </w:rPr>
      </w:pPr>
      <w:r w:rsidRPr="00AC2C76">
        <w:rPr>
          <w:rFonts w:ascii="Times New Roman" w:hAnsi="Times New Roman"/>
          <w:sz w:val="24"/>
        </w:rPr>
        <w:t>5. Na onderdeel JJ worden twee onderdelen ingevoegd, luidende:</w:t>
      </w:r>
    </w:p>
    <w:p w:rsidRPr="00AC2C76" w:rsidR="00AC2C76" w:rsidP="00AC2C76" w:rsidRDefault="00AC2C76">
      <w:pPr>
        <w:rPr>
          <w:rFonts w:ascii="Times New Roman" w:hAnsi="Times New Roman"/>
          <w:sz w:val="24"/>
        </w:rPr>
      </w:pPr>
    </w:p>
    <w:p w:rsidRPr="00AC2C76" w:rsidR="00AC2C76" w:rsidP="00AC2C76" w:rsidRDefault="00AC2C76">
      <w:pPr>
        <w:rPr>
          <w:rFonts w:ascii="Times New Roman" w:hAnsi="Times New Roman"/>
          <w:sz w:val="24"/>
        </w:rPr>
      </w:pPr>
      <w:r w:rsidRPr="00AC2C76">
        <w:rPr>
          <w:rFonts w:ascii="Times New Roman" w:hAnsi="Times New Roman"/>
          <w:sz w:val="24"/>
        </w:rPr>
        <w:t>JJa</w:t>
      </w:r>
    </w:p>
    <w:p w:rsidRPr="00AC2C76" w:rsidR="00AC2C76" w:rsidP="00AC2C76" w:rsidRDefault="00AC2C76">
      <w:pPr>
        <w:rPr>
          <w:rFonts w:ascii="Times New Roman" w:hAnsi="Times New Roman"/>
          <w:sz w:val="24"/>
        </w:rPr>
      </w:pPr>
    </w:p>
    <w:p w:rsidRPr="00AC2C76" w:rsidR="00AC2C76" w:rsidP="00AC2C76" w:rsidRDefault="00AC2C76">
      <w:pPr>
        <w:ind w:firstLine="284"/>
        <w:rPr>
          <w:rFonts w:ascii="Times New Roman" w:hAnsi="Times New Roman"/>
          <w:sz w:val="24"/>
        </w:rPr>
      </w:pPr>
      <w:r w:rsidRPr="00AC2C76">
        <w:rPr>
          <w:rFonts w:ascii="Times New Roman" w:hAnsi="Times New Roman"/>
          <w:sz w:val="24"/>
        </w:rPr>
        <w:t>Na artikel 6.1 wordt een artikel ingevoegd, luidende:</w:t>
      </w:r>
    </w:p>
    <w:p w:rsidRPr="00AC2C76" w:rsidR="00AC2C76" w:rsidP="00AC2C76" w:rsidRDefault="00AC2C76">
      <w:pPr>
        <w:rPr>
          <w:rFonts w:ascii="Times New Roman" w:hAnsi="Times New Roman"/>
          <w:b/>
          <w:bCs/>
          <w:sz w:val="24"/>
        </w:rPr>
      </w:pPr>
      <w:bookmarkStart w:name="_Hlk147417105" w:id="1"/>
    </w:p>
    <w:p w:rsidRPr="00AC2C76" w:rsidR="00AC2C76" w:rsidP="00AC2C76" w:rsidRDefault="00AC2C76">
      <w:pPr>
        <w:rPr>
          <w:rFonts w:ascii="Times New Roman" w:hAnsi="Times New Roman"/>
          <w:b/>
          <w:bCs/>
          <w:sz w:val="24"/>
        </w:rPr>
      </w:pPr>
      <w:r w:rsidRPr="00AC2C76">
        <w:rPr>
          <w:rFonts w:ascii="Times New Roman" w:hAnsi="Times New Roman"/>
          <w:b/>
          <w:bCs/>
          <w:sz w:val="24"/>
        </w:rPr>
        <w:t>Artikel 6.1a Aanvraagtermijn tegemoetkoming nabestaanden van overleden kind</w:t>
      </w:r>
    </w:p>
    <w:bookmarkEnd w:id="1"/>
    <w:p w:rsidRPr="00AC2C76" w:rsidR="00AC2C76" w:rsidP="00AC2C76" w:rsidRDefault="00AC2C76">
      <w:pPr>
        <w:rPr>
          <w:rFonts w:ascii="Times New Roman" w:hAnsi="Times New Roman"/>
          <w:sz w:val="24"/>
        </w:rPr>
      </w:pPr>
    </w:p>
    <w:p w:rsidRPr="00AC2C76" w:rsidR="00AC2C76" w:rsidP="00AC2C76" w:rsidRDefault="00AC2C76">
      <w:pPr>
        <w:ind w:firstLine="284"/>
        <w:rPr>
          <w:rFonts w:ascii="Times New Roman" w:hAnsi="Times New Roman"/>
          <w:sz w:val="24"/>
        </w:rPr>
      </w:pPr>
      <w:r w:rsidRPr="00AC2C76">
        <w:rPr>
          <w:rFonts w:ascii="Times New Roman" w:hAnsi="Times New Roman"/>
          <w:sz w:val="24"/>
        </w:rPr>
        <w:t xml:space="preserve">Een aanvraag als bedoeld in de artikelen 2.14c, 2.14d of 2.14e, wordt ingediend: </w:t>
      </w:r>
    </w:p>
    <w:p w:rsidRPr="00AC2C76" w:rsidR="00AC2C76" w:rsidP="00AC2C76" w:rsidRDefault="00AC2C76">
      <w:pPr>
        <w:ind w:firstLine="284"/>
        <w:rPr>
          <w:rFonts w:ascii="Times New Roman" w:hAnsi="Times New Roman"/>
          <w:sz w:val="24"/>
        </w:rPr>
      </w:pPr>
      <w:r w:rsidRPr="00AC2C76">
        <w:rPr>
          <w:rFonts w:ascii="Times New Roman" w:hAnsi="Times New Roman"/>
          <w:sz w:val="24"/>
        </w:rPr>
        <w:t xml:space="preserve">a. binnen zes maanden na de datum van inwerkingtreding van artikel 2.14c, artikel 2.14d, onderscheidenlijk artikel 2.14e, indien het overleden kind, bedoeld in artikel 2.14b, is overleden voor inwerkingtreding van die artikelen; of </w:t>
      </w:r>
    </w:p>
    <w:p w:rsidRPr="00AC2C76" w:rsidR="00AC2C76" w:rsidP="00AC2C76" w:rsidRDefault="00AC2C76">
      <w:pPr>
        <w:ind w:firstLine="284"/>
        <w:rPr>
          <w:rFonts w:ascii="Times New Roman" w:hAnsi="Times New Roman"/>
          <w:sz w:val="24"/>
        </w:rPr>
      </w:pPr>
      <w:r w:rsidRPr="00AC2C76">
        <w:rPr>
          <w:rFonts w:ascii="Times New Roman" w:hAnsi="Times New Roman"/>
          <w:sz w:val="24"/>
        </w:rPr>
        <w:t>b. binnen zes maanden na de datum van overlijden van het overleden kind, bedoeld in artikel 2.14b.</w:t>
      </w:r>
    </w:p>
    <w:p w:rsidRPr="00AC2C76" w:rsidR="00AC2C76" w:rsidP="00AC2C76" w:rsidRDefault="00AC2C76">
      <w:pPr>
        <w:rPr>
          <w:rFonts w:ascii="Times New Roman" w:hAnsi="Times New Roman"/>
          <w:sz w:val="24"/>
        </w:rPr>
      </w:pPr>
    </w:p>
    <w:p w:rsidRPr="00AC2C76" w:rsidR="00AC2C76" w:rsidP="00AC2C76" w:rsidRDefault="00AC2C76">
      <w:pPr>
        <w:rPr>
          <w:rFonts w:ascii="Times New Roman" w:hAnsi="Times New Roman"/>
          <w:sz w:val="24"/>
        </w:rPr>
      </w:pPr>
      <w:r w:rsidRPr="00AC2C76">
        <w:rPr>
          <w:rFonts w:ascii="Times New Roman" w:hAnsi="Times New Roman"/>
          <w:sz w:val="24"/>
        </w:rPr>
        <w:t>JJb</w:t>
      </w:r>
    </w:p>
    <w:p w:rsidRPr="00AC2C76" w:rsidR="00AC2C76" w:rsidP="00AC2C76" w:rsidRDefault="00AC2C76">
      <w:pPr>
        <w:rPr>
          <w:rFonts w:ascii="Times New Roman" w:hAnsi="Times New Roman"/>
          <w:sz w:val="24"/>
        </w:rPr>
      </w:pPr>
    </w:p>
    <w:p w:rsidRPr="00AC2C76" w:rsidR="00AC2C76" w:rsidP="00AC2C76" w:rsidRDefault="00AC2C76">
      <w:pPr>
        <w:ind w:firstLine="284"/>
        <w:rPr>
          <w:rFonts w:ascii="Times New Roman" w:hAnsi="Times New Roman"/>
          <w:sz w:val="24"/>
        </w:rPr>
      </w:pPr>
      <w:r w:rsidRPr="00AC2C76">
        <w:rPr>
          <w:rFonts w:ascii="Times New Roman" w:hAnsi="Times New Roman"/>
          <w:sz w:val="24"/>
        </w:rPr>
        <w:t>Na artikel 6.1a wordt een artikel ingevoegd, luidende:</w:t>
      </w:r>
    </w:p>
    <w:p w:rsidRPr="00AC2C76" w:rsidR="00AC2C76" w:rsidP="00AC2C76" w:rsidRDefault="00AC2C76">
      <w:pPr>
        <w:rPr>
          <w:rFonts w:ascii="Times New Roman" w:hAnsi="Times New Roman"/>
          <w:b/>
          <w:bCs/>
          <w:sz w:val="24"/>
        </w:rPr>
      </w:pPr>
    </w:p>
    <w:p w:rsidRPr="00AC2C76" w:rsidR="00AC2C76" w:rsidP="00AC2C76" w:rsidRDefault="00AC2C76">
      <w:pPr>
        <w:rPr>
          <w:rFonts w:ascii="Times New Roman" w:hAnsi="Times New Roman"/>
          <w:b/>
          <w:bCs/>
          <w:sz w:val="24"/>
        </w:rPr>
      </w:pPr>
      <w:r w:rsidRPr="00AC2C76">
        <w:rPr>
          <w:rFonts w:ascii="Times New Roman" w:hAnsi="Times New Roman"/>
          <w:b/>
          <w:bCs/>
          <w:sz w:val="24"/>
        </w:rPr>
        <w:t>Artikel 6.1b Aanvraagtermijn compensatie en tegemoetkomingen nabestaanden van overleden aanvrager kinderopvangtoeslag</w:t>
      </w:r>
    </w:p>
    <w:p w:rsidRPr="00AC2C76" w:rsidR="00AC2C76" w:rsidP="00AC2C76" w:rsidRDefault="00AC2C76">
      <w:pPr>
        <w:rPr>
          <w:rFonts w:ascii="Times New Roman" w:hAnsi="Times New Roman"/>
          <w:sz w:val="24"/>
        </w:rPr>
      </w:pPr>
    </w:p>
    <w:p w:rsidRPr="00AC2C76" w:rsidR="00AC2C76" w:rsidP="00AC2C76" w:rsidRDefault="00AC2C76">
      <w:pPr>
        <w:ind w:firstLine="284"/>
        <w:rPr>
          <w:rFonts w:ascii="Times New Roman" w:hAnsi="Times New Roman"/>
          <w:sz w:val="24"/>
        </w:rPr>
      </w:pPr>
      <w:r w:rsidRPr="00AC2C76">
        <w:rPr>
          <w:rFonts w:ascii="Times New Roman" w:hAnsi="Times New Roman"/>
          <w:sz w:val="24"/>
        </w:rPr>
        <w:t xml:space="preserve">Een aanvraag als bedoeld in de artikelen 2.9a, eerste lid, onderdelen a en b, of 2.9b, eerste lid, onderdelen a en b, wordt ingediend: </w:t>
      </w:r>
    </w:p>
    <w:p w:rsidRPr="00AC2C76" w:rsidR="00AC2C76" w:rsidP="00AC2C76" w:rsidRDefault="00AC2C76">
      <w:pPr>
        <w:ind w:firstLine="284"/>
        <w:rPr>
          <w:rFonts w:ascii="Times New Roman" w:hAnsi="Times New Roman"/>
          <w:sz w:val="24"/>
        </w:rPr>
      </w:pPr>
      <w:r w:rsidRPr="00AC2C76">
        <w:rPr>
          <w:rFonts w:ascii="Times New Roman" w:hAnsi="Times New Roman"/>
          <w:sz w:val="24"/>
        </w:rPr>
        <w:t xml:space="preserve">a. binnen zes maanden na de datum van inwerkingtreding van de artikelen 2.9a, onderscheidenlijk artikel 2.9b, indien de overleden aanvrager is overleden voor inwerkingtreding van die artikelen; of </w:t>
      </w:r>
    </w:p>
    <w:p w:rsidRPr="00AC2C76" w:rsidR="00AC2C76" w:rsidP="00AC2C76" w:rsidRDefault="00AC2C76">
      <w:pPr>
        <w:ind w:firstLine="284"/>
        <w:rPr>
          <w:rFonts w:ascii="Times New Roman" w:hAnsi="Times New Roman"/>
          <w:sz w:val="24"/>
        </w:rPr>
      </w:pPr>
      <w:r w:rsidRPr="00AC2C76">
        <w:rPr>
          <w:rFonts w:ascii="Times New Roman" w:hAnsi="Times New Roman"/>
          <w:sz w:val="24"/>
        </w:rPr>
        <w:t>b. bij overlijden na de inwerkingtreding van artikel 2.9a, onderscheidenlijk artikel 2.9b, binnen zes maanden na de datum van overlijden van de overleden aanvrager.</w:t>
      </w:r>
    </w:p>
    <w:p w:rsidRPr="00AC2C76" w:rsidR="00AC2C76" w:rsidP="00AC2C76" w:rsidRDefault="00AC2C76">
      <w:pPr>
        <w:rPr>
          <w:rFonts w:ascii="Times New Roman" w:hAnsi="Times New Roman"/>
          <w:sz w:val="24"/>
        </w:rPr>
      </w:pPr>
      <w:r w:rsidRPr="00AC2C76">
        <w:rPr>
          <w:rFonts w:ascii="Times New Roman" w:hAnsi="Times New Roman"/>
          <w:sz w:val="24"/>
        </w:rPr>
        <w:tab/>
      </w:r>
    </w:p>
    <w:p w:rsidRPr="00AC2C76" w:rsidR="00AC2C76" w:rsidP="00AC2C76" w:rsidRDefault="00AC2C76">
      <w:pPr>
        <w:rPr>
          <w:rFonts w:ascii="Times New Roman" w:hAnsi="Times New Roman"/>
          <w:sz w:val="24"/>
        </w:rPr>
      </w:pPr>
      <w:r w:rsidRPr="00AC2C76">
        <w:rPr>
          <w:rFonts w:ascii="Times New Roman" w:hAnsi="Times New Roman"/>
          <w:sz w:val="24"/>
        </w:rPr>
        <w:tab/>
        <w:t>6. Onderdeel MM vervalt.</w:t>
      </w:r>
    </w:p>
    <w:p w:rsidRPr="00AC2C76" w:rsidR="00AC2C76" w:rsidP="00AC2C76" w:rsidRDefault="00AC2C76">
      <w:pPr>
        <w:rPr>
          <w:rFonts w:ascii="Times New Roman" w:hAnsi="Times New Roman"/>
          <w:sz w:val="24"/>
        </w:rPr>
      </w:pPr>
    </w:p>
    <w:p w:rsidRPr="00AC2C76" w:rsidR="00AC2C76" w:rsidP="00AC2C76" w:rsidRDefault="00AC2C76">
      <w:pPr>
        <w:ind w:firstLine="284"/>
        <w:rPr>
          <w:rFonts w:ascii="Times New Roman" w:hAnsi="Times New Roman"/>
          <w:sz w:val="24"/>
        </w:rPr>
      </w:pPr>
      <w:r w:rsidRPr="00AC2C76">
        <w:rPr>
          <w:rFonts w:ascii="Times New Roman" w:hAnsi="Times New Roman"/>
          <w:sz w:val="24"/>
        </w:rPr>
        <w:t>7. Na onderdeel NN worden 2 onderdelen ingevoegd, luidende:</w:t>
      </w:r>
    </w:p>
    <w:p w:rsidRPr="00AC2C76" w:rsidR="00AC2C76" w:rsidP="00AC2C76" w:rsidRDefault="00AC2C76">
      <w:pPr>
        <w:rPr>
          <w:rFonts w:ascii="Times New Roman" w:hAnsi="Times New Roman"/>
          <w:i/>
          <w:iCs/>
          <w:sz w:val="24"/>
        </w:rPr>
      </w:pPr>
    </w:p>
    <w:p w:rsidRPr="00AC2C76" w:rsidR="00AC2C76" w:rsidP="00AC2C76" w:rsidRDefault="00AC2C76">
      <w:pPr>
        <w:rPr>
          <w:rFonts w:ascii="Times New Roman" w:hAnsi="Times New Roman"/>
          <w:i/>
          <w:iCs/>
          <w:sz w:val="24"/>
        </w:rPr>
      </w:pPr>
      <w:r w:rsidRPr="00AC2C76">
        <w:rPr>
          <w:rFonts w:ascii="Times New Roman" w:hAnsi="Times New Roman"/>
          <w:sz w:val="24"/>
        </w:rPr>
        <w:lastRenderedPageBreak/>
        <w:t>NNbis</w:t>
      </w:r>
    </w:p>
    <w:p w:rsidRPr="00AC2C76" w:rsidR="00AC2C76" w:rsidP="00AC2C76" w:rsidRDefault="00AC2C76">
      <w:pPr>
        <w:ind w:firstLine="284"/>
        <w:rPr>
          <w:rFonts w:ascii="Times New Roman" w:hAnsi="Times New Roman"/>
          <w:sz w:val="24"/>
        </w:rPr>
      </w:pPr>
    </w:p>
    <w:p w:rsidRPr="00AC2C76" w:rsidR="00AC2C76" w:rsidP="00AC2C76" w:rsidRDefault="00AC2C76">
      <w:pPr>
        <w:ind w:firstLine="284"/>
        <w:rPr>
          <w:rFonts w:ascii="Times New Roman" w:hAnsi="Times New Roman"/>
          <w:sz w:val="24"/>
        </w:rPr>
      </w:pPr>
      <w:r w:rsidRPr="00AC2C76">
        <w:rPr>
          <w:rFonts w:ascii="Times New Roman" w:hAnsi="Times New Roman"/>
          <w:sz w:val="24"/>
        </w:rPr>
        <w:t>Na artikel 6.2 wordt een artikel ingevoegd, luidende:</w:t>
      </w:r>
    </w:p>
    <w:p w:rsidRPr="00AC2C76" w:rsidR="00AC2C76" w:rsidP="00AC2C76" w:rsidRDefault="00AC2C76">
      <w:pPr>
        <w:ind w:firstLine="284"/>
        <w:rPr>
          <w:rFonts w:ascii="Times New Roman" w:hAnsi="Times New Roman"/>
          <w:sz w:val="24"/>
        </w:rPr>
      </w:pPr>
    </w:p>
    <w:p w:rsidRPr="00AC2C76" w:rsidR="00AC2C76" w:rsidP="00AC2C76" w:rsidRDefault="00AC2C76">
      <w:pPr>
        <w:rPr>
          <w:rFonts w:ascii="Times New Roman" w:hAnsi="Times New Roman"/>
          <w:b/>
          <w:bCs/>
          <w:sz w:val="24"/>
        </w:rPr>
      </w:pPr>
      <w:r w:rsidRPr="00AC2C76">
        <w:rPr>
          <w:rFonts w:ascii="Times New Roman" w:hAnsi="Times New Roman"/>
          <w:b/>
          <w:bCs/>
          <w:sz w:val="24"/>
        </w:rPr>
        <w:t>Artikel 6.2bis Beslistermijn bij beschikking op aanvraag nabestaanden van overleden kind</w:t>
      </w:r>
    </w:p>
    <w:p w:rsidRPr="00AC2C76" w:rsidR="00AC2C76" w:rsidP="00AC2C76" w:rsidRDefault="00AC2C76">
      <w:pPr>
        <w:rPr>
          <w:rFonts w:ascii="Times New Roman" w:hAnsi="Times New Roman"/>
          <w:sz w:val="24"/>
        </w:rPr>
      </w:pPr>
      <w:bookmarkStart w:name="_Hlk147421003" w:id="2"/>
    </w:p>
    <w:p w:rsidRPr="00AC2C76" w:rsidR="00AC2C76" w:rsidP="00AC2C76" w:rsidRDefault="00AC2C76">
      <w:pPr>
        <w:ind w:firstLine="284"/>
        <w:rPr>
          <w:rFonts w:ascii="Times New Roman" w:hAnsi="Times New Roman"/>
          <w:sz w:val="24"/>
        </w:rPr>
      </w:pPr>
      <w:r w:rsidRPr="00AC2C76">
        <w:rPr>
          <w:rFonts w:ascii="Times New Roman" w:hAnsi="Times New Roman"/>
          <w:sz w:val="24"/>
        </w:rPr>
        <w:t>1. Op een aanvraag als bedoeld in artikel 2.14c, eerste lid, besluit de Belastingdienst/Toeslagen binnen een termijn van zes maanden na ontvangst van de aanvraag. Deze termijn kan eenmaal met maximaal zes maanden worden verlengd.</w:t>
      </w:r>
    </w:p>
    <w:bookmarkEnd w:id="2"/>
    <w:p w:rsidRPr="00AC2C76" w:rsidR="00AC2C76" w:rsidP="00AC2C76" w:rsidRDefault="00AC2C76">
      <w:pPr>
        <w:rPr>
          <w:rFonts w:ascii="Times New Roman" w:hAnsi="Times New Roman"/>
          <w:sz w:val="24"/>
        </w:rPr>
      </w:pPr>
    </w:p>
    <w:p w:rsidRPr="00AC2C76" w:rsidR="00AC2C76" w:rsidP="00AC2C76" w:rsidRDefault="00AC2C76">
      <w:pPr>
        <w:ind w:firstLine="284"/>
        <w:rPr>
          <w:rFonts w:ascii="Times New Roman" w:hAnsi="Times New Roman"/>
          <w:sz w:val="24"/>
        </w:rPr>
      </w:pPr>
      <w:r w:rsidRPr="00AC2C76">
        <w:rPr>
          <w:rFonts w:ascii="Times New Roman" w:hAnsi="Times New Roman"/>
          <w:sz w:val="24"/>
        </w:rPr>
        <w:t xml:space="preserve">2. In afwijking van het eerste lid besluit de Belastingdienst/Toeslagen op een aanvraag als bedoeld in het eerste lid, die is gedaan voor inwerkingtreding van artikel 2.14c, eerste lid, binnen een termijn van zes maanden na de datum van inwerkingtreding van dat artikel. Deze termijn kan eenmaal met maximaal zes maanden worden verlengd. </w:t>
      </w:r>
    </w:p>
    <w:p w:rsidRPr="00AC2C76" w:rsidR="00AC2C76" w:rsidP="00AC2C76" w:rsidRDefault="00AC2C76">
      <w:pPr>
        <w:rPr>
          <w:rFonts w:ascii="Times New Roman" w:hAnsi="Times New Roman"/>
          <w:sz w:val="24"/>
        </w:rPr>
      </w:pPr>
    </w:p>
    <w:p w:rsidRPr="00AC2C76" w:rsidR="00AC2C76" w:rsidP="00AC2C76" w:rsidRDefault="00AC2C76">
      <w:pPr>
        <w:ind w:firstLine="284"/>
        <w:rPr>
          <w:rFonts w:ascii="Times New Roman" w:hAnsi="Times New Roman"/>
          <w:sz w:val="24"/>
        </w:rPr>
      </w:pPr>
      <w:r w:rsidRPr="00AC2C76">
        <w:rPr>
          <w:rFonts w:ascii="Times New Roman" w:hAnsi="Times New Roman"/>
          <w:sz w:val="24"/>
        </w:rPr>
        <w:t>3. Op een aanvraag als bedoeld in de artikelen 2.14d of 2.14e, eerste lid, besluit de Belastingdienst/Toeslagen binnen een termijn van zes maanden na het verstrijken van de op grond van artikel 6.1a geldende aanvraagtermijnen. Deze termijn kan eenmaal met maximaal zes maanden worden verlengd.</w:t>
      </w:r>
    </w:p>
    <w:p w:rsidRPr="00AC2C76" w:rsidR="00AC2C76" w:rsidP="00AC2C76" w:rsidRDefault="00AC2C76">
      <w:pPr>
        <w:rPr>
          <w:rFonts w:ascii="Times New Roman" w:hAnsi="Times New Roman"/>
          <w:sz w:val="24"/>
        </w:rPr>
      </w:pPr>
    </w:p>
    <w:p w:rsidRPr="00AC2C76" w:rsidR="00AC2C76" w:rsidP="00AC2C76" w:rsidRDefault="00AC2C76">
      <w:pPr>
        <w:rPr>
          <w:rFonts w:ascii="Times New Roman" w:hAnsi="Times New Roman"/>
          <w:i/>
          <w:iCs/>
          <w:sz w:val="24"/>
        </w:rPr>
      </w:pPr>
      <w:r w:rsidRPr="00AC2C76">
        <w:rPr>
          <w:rFonts w:ascii="Times New Roman" w:hAnsi="Times New Roman"/>
          <w:sz w:val="24"/>
        </w:rPr>
        <w:t>NNter</w:t>
      </w:r>
    </w:p>
    <w:p w:rsidRPr="00AC2C76" w:rsidR="00AC2C76" w:rsidP="00AC2C76" w:rsidRDefault="00AC2C76">
      <w:pPr>
        <w:rPr>
          <w:rFonts w:ascii="Times New Roman" w:hAnsi="Times New Roman"/>
          <w:sz w:val="24"/>
        </w:rPr>
      </w:pPr>
    </w:p>
    <w:p w:rsidRPr="00AC2C76" w:rsidR="00AC2C76" w:rsidP="00AC2C76" w:rsidRDefault="00AC2C76">
      <w:pPr>
        <w:ind w:firstLine="284"/>
        <w:rPr>
          <w:rFonts w:ascii="Times New Roman" w:hAnsi="Times New Roman"/>
          <w:sz w:val="24"/>
        </w:rPr>
      </w:pPr>
      <w:r w:rsidRPr="00AC2C76">
        <w:rPr>
          <w:rFonts w:ascii="Times New Roman" w:hAnsi="Times New Roman"/>
          <w:sz w:val="24"/>
        </w:rPr>
        <w:t>Na artikel 6.2bis wordt een artikel ingevoegd, luidende:</w:t>
      </w:r>
    </w:p>
    <w:p w:rsidRPr="00AC2C76" w:rsidR="00AC2C76" w:rsidP="00AC2C76" w:rsidRDefault="00AC2C76">
      <w:pPr>
        <w:rPr>
          <w:rFonts w:ascii="Times New Roman" w:hAnsi="Times New Roman"/>
          <w:b/>
          <w:bCs/>
          <w:sz w:val="24"/>
        </w:rPr>
      </w:pPr>
    </w:p>
    <w:p w:rsidRPr="00AC2C76" w:rsidR="00AC2C76" w:rsidP="00AC2C76" w:rsidRDefault="00AC2C76">
      <w:pPr>
        <w:rPr>
          <w:rFonts w:ascii="Times New Roman" w:hAnsi="Times New Roman"/>
          <w:b/>
          <w:bCs/>
          <w:sz w:val="24"/>
        </w:rPr>
      </w:pPr>
      <w:r w:rsidRPr="00AC2C76">
        <w:rPr>
          <w:rFonts w:ascii="Times New Roman" w:hAnsi="Times New Roman"/>
          <w:b/>
          <w:bCs/>
          <w:sz w:val="24"/>
        </w:rPr>
        <w:t>Artikel 6.2ter Beslistermijn bij beschikking op aanvraag nabestaanden van overleden aanvrager kinderopvangtoeslag</w:t>
      </w:r>
    </w:p>
    <w:p w:rsidRPr="00AC2C76" w:rsidR="00AC2C76" w:rsidP="00AC2C76" w:rsidRDefault="00AC2C76">
      <w:pPr>
        <w:rPr>
          <w:rFonts w:ascii="Times New Roman" w:hAnsi="Times New Roman"/>
          <w:sz w:val="24"/>
        </w:rPr>
      </w:pPr>
    </w:p>
    <w:p w:rsidRPr="00AC2C76" w:rsidR="00AC2C76" w:rsidP="00AC2C76" w:rsidRDefault="00AC2C76">
      <w:pPr>
        <w:ind w:firstLine="284"/>
        <w:rPr>
          <w:rFonts w:ascii="Times New Roman" w:hAnsi="Times New Roman"/>
          <w:sz w:val="24"/>
        </w:rPr>
      </w:pPr>
      <w:r w:rsidRPr="00AC2C76">
        <w:rPr>
          <w:rFonts w:ascii="Times New Roman" w:hAnsi="Times New Roman"/>
          <w:sz w:val="24"/>
        </w:rPr>
        <w:t>1. Op een aanvraag als bedoeld in artikel 2.9a, eerste lid, onderdelen a en b, besluit de Belastingdienst/Toeslagen binnen een termijn van zes maanden na ontvangst van de aanvraag. Deze termijn kan eenmaal met maximaal zes maanden worden verlengd.</w:t>
      </w:r>
    </w:p>
    <w:p w:rsidRPr="00AC2C76" w:rsidR="00AC2C76" w:rsidP="00AC2C76" w:rsidRDefault="00AC2C76">
      <w:pPr>
        <w:ind w:firstLine="284"/>
        <w:rPr>
          <w:rFonts w:ascii="Times New Roman" w:hAnsi="Times New Roman"/>
          <w:sz w:val="24"/>
        </w:rPr>
      </w:pPr>
      <w:r w:rsidRPr="00AC2C76">
        <w:rPr>
          <w:rFonts w:ascii="Times New Roman" w:hAnsi="Times New Roman"/>
          <w:sz w:val="24"/>
        </w:rPr>
        <w:t xml:space="preserve">2. In afwijking van het eerste lid besluit de Belastingdienst/Toeslagen op een aanvraag als bedoeld in het eerste lid, die is gedaan voor inwerkingtreding van artikel 2.9a, eerste lid, onderdelen a en b, binnen een termijn van zes maanden na de datum van inwerkingtreding van dat artikel. Deze termijn kan eenmaal met maximaal zes maanden worden verlengd. </w:t>
      </w:r>
    </w:p>
    <w:p w:rsidRPr="00AC2C76" w:rsidR="00AC2C76" w:rsidP="00AC2C76" w:rsidRDefault="00AC2C76">
      <w:pPr>
        <w:ind w:firstLine="284"/>
        <w:rPr>
          <w:rFonts w:ascii="Times New Roman" w:hAnsi="Times New Roman"/>
          <w:sz w:val="24"/>
        </w:rPr>
      </w:pPr>
      <w:r w:rsidRPr="00AC2C76">
        <w:rPr>
          <w:rFonts w:ascii="Times New Roman" w:hAnsi="Times New Roman"/>
          <w:sz w:val="24"/>
        </w:rPr>
        <w:t>3. Op een aanvraag als bedoeld in artikel 2.9b, eerste lid, onderdelen a en b, besluit de Belastingdienst/Toeslagen binnen een termijn van zes maanden na het verstrijken van de op grond van artikel 6.1b geldende aanvraagtermijn. Deze termijn kan eenmaal met maximaal zes maanden worden verlengd.</w:t>
      </w:r>
    </w:p>
    <w:p w:rsidRPr="00AC2C76" w:rsidR="00AC2C76" w:rsidP="00AC2C76" w:rsidRDefault="00AC2C76">
      <w:pPr>
        <w:rPr>
          <w:rFonts w:ascii="Times New Roman" w:hAnsi="Times New Roman"/>
          <w:sz w:val="24"/>
        </w:rPr>
      </w:pPr>
    </w:p>
    <w:p w:rsidRPr="00AC2C76" w:rsidR="00AC2C76" w:rsidP="00AC2C76" w:rsidRDefault="00AC2C76">
      <w:pPr>
        <w:ind w:firstLine="284"/>
        <w:rPr>
          <w:rFonts w:ascii="Times New Roman" w:hAnsi="Times New Roman"/>
          <w:sz w:val="24"/>
        </w:rPr>
      </w:pPr>
      <w:r w:rsidRPr="00AC2C76">
        <w:rPr>
          <w:rFonts w:ascii="Times New Roman" w:hAnsi="Times New Roman"/>
          <w:sz w:val="24"/>
        </w:rPr>
        <w:t>8. In onderdeel NNa, aanhef, wordt “artikel 6.2” vervangen door “artikel 6.2ter”.</w:t>
      </w:r>
    </w:p>
    <w:p w:rsidR="00AC2C76" w:rsidP="00975244" w:rsidRDefault="00AC2C76">
      <w:pPr>
        <w:tabs>
          <w:tab w:val="left" w:pos="284"/>
          <w:tab w:val="left" w:pos="567"/>
          <w:tab w:val="left" w:pos="851"/>
        </w:tabs>
        <w:ind w:right="-2"/>
        <w:rPr>
          <w:rFonts w:ascii="Times New Roman" w:hAnsi="Times New Roman"/>
          <w:sz w:val="24"/>
          <w:szCs w:val="20"/>
        </w:rPr>
      </w:pPr>
    </w:p>
    <w:p w:rsidRPr="00975244" w:rsidR="00975244" w:rsidP="00975244" w:rsidRDefault="00975244">
      <w:pPr>
        <w:tabs>
          <w:tab w:val="left" w:pos="284"/>
          <w:tab w:val="left" w:pos="567"/>
          <w:tab w:val="left" w:pos="851"/>
        </w:tabs>
        <w:ind w:right="-2"/>
        <w:rPr>
          <w:rFonts w:ascii="Times New Roman" w:hAnsi="Times New Roman"/>
          <w:sz w:val="24"/>
          <w:szCs w:val="20"/>
        </w:rPr>
      </w:pPr>
    </w:p>
    <w:p w:rsidRPr="00975244" w:rsidR="00975244" w:rsidP="00975244" w:rsidRDefault="00975244">
      <w:pPr>
        <w:tabs>
          <w:tab w:val="left" w:pos="284"/>
          <w:tab w:val="left" w:pos="567"/>
          <w:tab w:val="left" w:pos="851"/>
        </w:tabs>
        <w:ind w:right="-2"/>
        <w:rPr>
          <w:rFonts w:ascii="Times New Roman" w:hAnsi="Times New Roman"/>
          <w:b/>
          <w:sz w:val="24"/>
          <w:szCs w:val="20"/>
        </w:rPr>
      </w:pPr>
      <w:r w:rsidRPr="00975244">
        <w:rPr>
          <w:rFonts w:ascii="Times New Roman" w:hAnsi="Times New Roman"/>
          <w:b/>
          <w:sz w:val="24"/>
          <w:szCs w:val="20"/>
        </w:rPr>
        <w:t>ARTIKEL X</w:t>
      </w:r>
    </w:p>
    <w:p w:rsidRPr="00975244" w:rsidR="00975244" w:rsidP="00975244" w:rsidRDefault="00975244">
      <w:pPr>
        <w:tabs>
          <w:tab w:val="left" w:pos="284"/>
          <w:tab w:val="left" w:pos="567"/>
          <w:tab w:val="left" w:pos="851"/>
        </w:tabs>
        <w:ind w:right="-2"/>
        <w:rPr>
          <w:rFonts w:ascii="Times New Roman" w:hAnsi="Times New Roman"/>
          <w:b/>
          <w:sz w:val="24"/>
          <w:szCs w:val="20"/>
        </w:rPr>
      </w:pPr>
    </w:p>
    <w:p w:rsidRPr="00975244" w:rsidR="00975244" w:rsidP="00975244" w:rsidRDefault="0097524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75244">
        <w:rPr>
          <w:rFonts w:ascii="Times New Roman" w:hAnsi="Times New Roman"/>
          <w:sz w:val="24"/>
          <w:szCs w:val="20"/>
        </w:rPr>
        <w:t>De Invorderingswet 1990 wordt als volgt gewijzigd:</w:t>
      </w:r>
    </w:p>
    <w:p w:rsidRPr="00975244" w:rsidR="00975244" w:rsidP="00975244" w:rsidRDefault="00975244">
      <w:pPr>
        <w:tabs>
          <w:tab w:val="left" w:pos="284"/>
          <w:tab w:val="left" w:pos="567"/>
          <w:tab w:val="left" w:pos="851"/>
        </w:tabs>
        <w:ind w:right="-2"/>
        <w:rPr>
          <w:rFonts w:ascii="Times New Roman" w:hAnsi="Times New Roman"/>
          <w:sz w:val="24"/>
          <w:szCs w:val="20"/>
        </w:rPr>
      </w:pPr>
    </w:p>
    <w:p w:rsidR="00975244" w:rsidP="00975244" w:rsidRDefault="0097524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w:t>
      </w:r>
    </w:p>
    <w:p w:rsidRPr="00975244" w:rsidR="00975244" w:rsidP="00975244" w:rsidRDefault="00975244">
      <w:pPr>
        <w:tabs>
          <w:tab w:val="left" w:pos="284"/>
          <w:tab w:val="left" w:pos="567"/>
          <w:tab w:val="left" w:pos="851"/>
        </w:tabs>
        <w:ind w:right="-2"/>
        <w:rPr>
          <w:rFonts w:ascii="Times New Roman" w:hAnsi="Times New Roman"/>
          <w:sz w:val="24"/>
          <w:szCs w:val="20"/>
        </w:rPr>
      </w:pPr>
    </w:p>
    <w:p w:rsidRPr="00975244" w:rsidR="00975244" w:rsidP="00975244" w:rsidRDefault="00975244">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975244">
        <w:rPr>
          <w:rFonts w:ascii="Times New Roman" w:hAnsi="Times New Roman"/>
          <w:sz w:val="24"/>
          <w:szCs w:val="20"/>
        </w:rPr>
        <w:t>Artikel 25c wordt als volgt gewijzigd:</w:t>
      </w:r>
    </w:p>
    <w:p w:rsidR="00975244" w:rsidP="00975244" w:rsidRDefault="00975244">
      <w:pPr>
        <w:tabs>
          <w:tab w:val="left" w:pos="284"/>
          <w:tab w:val="left" w:pos="567"/>
          <w:tab w:val="left" w:pos="851"/>
        </w:tabs>
        <w:ind w:right="-2"/>
        <w:rPr>
          <w:rFonts w:ascii="Times New Roman" w:hAnsi="Times New Roman"/>
          <w:sz w:val="24"/>
          <w:szCs w:val="20"/>
        </w:rPr>
      </w:pPr>
    </w:p>
    <w:p w:rsidRPr="00975244" w:rsidR="00975244" w:rsidP="00975244" w:rsidRDefault="0097524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75244">
        <w:rPr>
          <w:rFonts w:ascii="Times New Roman" w:hAnsi="Times New Roman"/>
          <w:sz w:val="24"/>
          <w:szCs w:val="20"/>
        </w:rPr>
        <w:t>1. Aan het eerste lid, eerste zin, wordt toegevoegd “voor zover het verschil tussen de totale som van de schulden en het maximumbedrag, bedoeld in artikel 4.14a, tweede lid, van de Wet inkomstenbelasting 2001, niet eerder heeft geleid tot intrekking van het uitstel van betaling”.</w:t>
      </w:r>
    </w:p>
    <w:p w:rsidR="00975244" w:rsidP="00975244" w:rsidRDefault="00975244">
      <w:pPr>
        <w:tabs>
          <w:tab w:val="left" w:pos="284"/>
          <w:tab w:val="left" w:pos="567"/>
          <w:tab w:val="left" w:pos="851"/>
        </w:tabs>
        <w:ind w:right="-2"/>
        <w:rPr>
          <w:rFonts w:ascii="Times New Roman" w:hAnsi="Times New Roman"/>
          <w:sz w:val="24"/>
          <w:szCs w:val="20"/>
        </w:rPr>
      </w:pPr>
    </w:p>
    <w:p w:rsidRPr="00975244" w:rsidR="00975244" w:rsidP="00975244" w:rsidRDefault="0097524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75244">
        <w:rPr>
          <w:rFonts w:ascii="Times New Roman" w:hAnsi="Times New Roman"/>
          <w:sz w:val="24"/>
          <w:szCs w:val="20"/>
        </w:rPr>
        <w:t>2. Onder vernummering van het tweede lid tot derde lid wordt een lid ingevoegd, luidende:</w:t>
      </w:r>
    </w:p>
    <w:p w:rsidRPr="00975244" w:rsidR="00975244" w:rsidP="00975244" w:rsidRDefault="0097524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75244">
        <w:rPr>
          <w:rFonts w:ascii="Times New Roman" w:hAnsi="Times New Roman"/>
          <w:sz w:val="24"/>
          <w:szCs w:val="20"/>
        </w:rPr>
        <w:t>2. Voor de toepassing van het eerste lid blijven buiten aanmerking schulden bij vennootschappen waarin de belastingschuldige na emigratie een aanmerkelijk belang heeft verkregen en waarbij voordelen uit die vennootschappen niet behoren tot het Nederlandse inkomen, bedoeld in artikel 7.5 van de Wet inkomstenbelasting 2001, voor zover deze schulden niet indirect zijn aangegaan bij vennootschappen ter zake waarvan bij de belastingschuldige een conserverende belastingaanslag als bedoeld in artikel 25, achtste lid, is opgelegd.</w:t>
      </w:r>
    </w:p>
    <w:p w:rsidRPr="00975244" w:rsidR="00975244" w:rsidP="00975244" w:rsidRDefault="00975244">
      <w:pPr>
        <w:tabs>
          <w:tab w:val="left" w:pos="284"/>
          <w:tab w:val="left" w:pos="567"/>
          <w:tab w:val="left" w:pos="851"/>
        </w:tabs>
        <w:ind w:right="-2"/>
        <w:rPr>
          <w:rFonts w:ascii="Times New Roman" w:hAnsi="Times New Roman"/>
          <w:sz w:val="24"/>
          <w:szCs w:val="20"/>
        </w:rPr>
      </w:pPr>
    </w:p>
    <w:p w:rsidR="00975244" w:rsidP="00975244" w:rsidRDefault="0097524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B</w:t>
      </w:r>
    </w:p>
    <w:p w:rsidRPr="00975244" w:rsidR="00975244" w:rsidP="00975244" w:rsidRDefault="00975244">
      <w:pPr>
        <w:tabs>
          <w:tab w:val="left" w:pos="284"/>
          <w:tab w:val="left" w:pos="567"/>
          <w:tab w:val="left" w:pos="851"/>
        </w:tabs>
        <w:ind w:right="-2"/>
        <w:rPr>
          <w:rFonts w:ascii="Times New Roman" w:hAnsi="Times New Roman"/>
          <w:sz w:val="24"/>
          <w:szCs w:val="20"/>
        </w:rPr>
      </w:pPr>
    </w:p>
    <w:p w:rsidRPr="00975244" w:rsidR="00975244" w:rsidP="00975244" w:rsidRDefault="0097524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75244">
        <w:rPr>
          <w:rFonts w:ascii="Times New Roman" w:hAnsi="Times New Roman"/>
          <w:sz w:val="24"/>
          <w:szCs w:val="20"/>
        </w:rPr>
        <w:t>Artikel 25c wordt als volgt gewijzigd:</w:t>
      </w:r>
    </w:p>
    <w:p w:rsidR="00975244" w:rsidP="00975244" w:rsidRDefault="00975244">
      <w:pPr>
        <w:tabs>
          <w:tab w:val="left" w:pos="284"/>
          <w:tab w:val="left" w:pos="567"/>
          <w:tab w:val="left" w:pos="851"/>
        </w:tabs>
        <w:ind w:right="-2"/>
        <w:rPr>
          <w:rFonts w:ascii="Times New Roman" w:hAnsi="Times New Roman"/>
          <w:sz w:val="24"/>
          <w:szCs w:val="20"/>
        </w:rPr>
      </w:pPr>
    </w:p>
    <w:p w:rsidRPr="00975244" w:rsidR="00975244" w:rsidP="00975244" w:rsidRDefault="0097524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75244">
        <w:rPr>
          <w:rFonts w:ascii="Times New Roman" w:hAnsi="Times New Roman"/>
          <w:sz w:val="24"/>
          <w:szCs w:val="20"/>
        </w:rPr>
        <w:t>1. Het eerste lid, tweede en derde zin, wordt vervangen door: Het uitstel wordt in dat geval beëindigd voor een bedrag ter grootte van het voordeel, bedoeld in artikel 4.13, eerste lid, onderdeel f, van die wet, vermenigvuldigd met:</w:t>
      </w:r>
    </w:p>
    <w:p w:rsidRPr="00975244" w:rsidR="00975244" w:rsidP="00975244" w:rsidRDefault="0097524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75244">
        <w:rPr>
          <w:rFonts w:ascii="Times New Roman" w:hAnsi="Times New Roman"/>
          <w:sz w:val="24"/>
          <w:szCs w:val="20"/>
        </w:rPr>
        <w:t>1˚. het in de vierde kolom van de in artikel 2.12 van de Wet inkomstenbelasting 2001 opgenomen tabel als eerste vermelde percentage, voor zover het bedrag van het voordeel niet meer bedraagt dan het in de eerste en tweede kolom van die tabel vermelde bedrag; en</w:t>
      </w:r>
    </w:p>
    <w:p w:rsidRPr="00975244" w:rsidR="00975244" w:rsidP="00975244" w:rsidRDefault="0097524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75244">
        <w:rPr>
          <w:rFonts w:ascii="Times New Roman" w:hAnsi="Times New Roman"/>
          <w:sz w:val="24"/>
          <w:szCs w:val="20"/>
        </w:rPr>
        <w:t>2˚. het in de vierde kolom van die tabel als tweede vermelde percentage, voor zover het bedrag van het voordeel meer bedraagt dan het in de eerste en tweede kolom van die tabel vermelde bedrag.</w:t>
      </w:r>
    </w:p>
    <w:p w:rsidR="00975244" w:rsidP="00975244" w:rsidRDefault="00975244">
      <w:pPr>
        <w:tabs>
          <w:tab w:val="left" w:pos="284"/>
          <w:tab w:val="left" w:pos="567"/>
          <w:tab w:val="left" w:pos="851"/>
        </w:tabs>
        <w:ind w:right="-2"/>
        <w:rPr>
          <w:rFonts w:ascii="Times New Roman" w:hAnsi="Times New Roman"/>
          <w:sz w:val="24"/>
          <w:szCs w:val="20"/>
        </w:rPr>
      </w:pPr>
    </w:p>
    <w:p w:rsidRPr="00975244" w:rsidR="00975244" w:rsidP="00975244" w:rsidRDefault="0097524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75244">
        <w:rPr>
          <w:rFonts w:ascii="Times New Roman" w:hAnsi="Times New Roman"/>
          <w:sz w:val="24"/>
          <w:szCs w:val="20"/>
        </w:rPr>
        <w:t>2. Onder vernummering van het tweede en derde lid (nieuw) tot derde en vierde lid wordt een lid ingevoegd, luidende:</w:t>
      </w:r>
    </w:p>
    <w:p w:rsidRPr="00975244" w:rsidR="00975244" w:rsidP="00975244" w:rsidRDefault="0097524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75244">
        <w:rPr>
          <w:rFonts w:ascii="Times New Roman" w:hAnsi="Times New Roman"/>
          <w:sz w:val="24"/>
          <w:szCs w:val="20"/>
        </w:rPr>
        <w:t>2. Het bedrag, bedoeld in het eerste lid, wordt bepaald als ware de belastingschuldige nog woonachtig in Nederland en wordt verminderd met:</w:t>
      </w:r>
    </w:p>
    <w:p w:rsidRPr="00975244" w:rsidR="00975244" w:rsidP="00975244" w:rsidRDefault="0097524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75244">
        <w:rPr>
          <w:rFonts w:ascii="Times New Roman" w:hAnsi="Times New Roman"/>
          <w:sz w:val="24"/>
          <w:szCs w:val="20"/>
        </w:rPr>
        <w:t>a. de in Nederland verschuldigde inkomstenbelasting over het fictief reguliere voordeel, bedoeld in artikel 4.13, eerste lid, onderdeel f, van de Wet inkomstenbelasting 2001;</w:t>
      </w:r>
    </w:p>
    <w:p w:rsidRPr="00975244" w:rsidR="00975244" w:rsidP="00975244" w:rsidRDefault="0097524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75244">
        <w:rPr>
          <w:rFonts w:ascii="Times New Roman" w:hAnsi="Times New Roman"/>
          <w:sz w:val="24"/>
          <w:szCs w:val="20"/>
        </w:rPr>
        <w:t>b. de over het verschil tussen de totale som van de schulden, bedoeld in artikel 4.13, eerste lid, onderdeel f, van die wet, en het maximumbedrag, bedoeld in artikel 4.14a, tweede lid, van die wet, in het buitenland feitelijk geheven belasting.</w:t>
      </w:r>
    </w:p>
    <w:p w:rsidR="00975244" w:rsidP="00975244" w:rsidRDefault="00975244">
      <w:pPr>
        <w:tabs>
          <w:tab w:val="left" w:pos="284"/>
          <w:tab w:val="left" w:pos="567"/>
          <w:tab w:val="left" w:pos="851"/>
        </w:tabs>
        <w:ind w:right="-2"/>
        <w:rPr>
          <w:rFonts w:ascii="Times New Roman" w:hAnsi="Times New Roman"/>
          <w:sz w:val="24"/>
          <w:szCs w:val="20"/>
        </w:rPr>
      </w:pPr>
    </w:p>
    <w:p w:rsidRPr="00975244" w:rsidR="00975244" w:rsidP="00975244" w:rsidRDefault="00975244">
      <w:pPr>
        <w:tabs>
          <w:tab w:val="left" w:pos="284"/>
          <w:tab w:val="left" w:pos="567"/>
          <w:tab w:val="left" w:pos="851"/>
        </w:tabs>
        <w:ind w:right="-2"/>
        <w:rPr>
          <w:rFonts w:ascii="Times New Roman" w:hAnsi="Times New Roman"/>
          <w:sz w:val="24"/>
          <w:szCs w:val="20"/>
        </w:rPr>
      </w:pPr>
    </w:p>
    <w:p w:rsidRPr="00975244" w:rsidR="00975244" w:rsidP="00975244" w:rsidRDefault="00975244">
      <w:pPr>
        <w:tabs>
          <w:tab w:val="left" w:pos="284"/>
          <w:tab w:val="left" w:pos="567"/>
          <w:tab w:val="left" w:pos="851"/>
        </w:tabs>
        <w:ind w:right="-2"/>
        <w:rPr>
          <w:rFonts w:ascii="Times New Roman" w:hAnsi="Times New Roman"/>
          <w:b/>
          <w:sz w:val="24"/>
          <w:szCs w:val="20"/>
        </w:rPr>
      </w:pPr>
      <w:r w:rsidRPr="00975244">
        <w:rPr>
          <w:rFonts w:ascii="Times New Roman" w:hAnsi="Times New Roman"/>
          <w:b/>
          <w:sz w:val="24"/>
          <w:szCs w:val="20"/>
        </w:rPr>
        <w:t>ARTIKEL XI</w:t>
      </w:r>
    </w:p>
    <w:p w:rsidRPr="00975244" w:rsidR="00975244" w:rsidP="00975244" w:rsidRDefault="00975244">
      <w:pPr>
        <w:tabs>
          <w:tab w:val="left" w:pos="284"/>
          <w:tab w:val="left" w:pos="567"/>
          <w:tab w:val="left" w:pos="851"/>
        </w:tabs>
        <w:ind w:right="-2"/>
        <w:rPr>
          <w:rFonts w:ascii="Times New Roman" w:hAnsi="Times New Roman"/>
          <w:b/>
          <w:sz w:val="24"/>
          <w:szCs w:val="20"/>
        </w:rPr>
      </w:pPr>
    </w:p>
    <w:p w:rsidRPr="00975244" w:rsidR="00975244" w:rsidP="00975244" w:rsidRDefault="0097524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75244">
        <w:rPr>
          <w:rFonts w:ascii="Times New Roman" w:hAnsi="Times New Roman"/>
          <w:sz w:val="24"/>
          <w:szCs w:val="20"/>
        </w:rPr>
        <w:t>De Wet modernisering elektronisch bestuurlijk verkeer wordt als volgt gewijzigd:</w:t>
      </w:r>
    </w:p>
    <w:p w:rsidRPr="00975244" w:rsidR="00975244" w:rsidP="00975244" w:rsidRDefault="00975244">
      <w:pPr>
        <w:tabs>
          <w:tab w:val="left" w:pos="284"/>
          <w:tab w:val="left" w:pos="567"/>
          <w:tab w:val="left" w:pos="851"/>
        </w:tabs>
        <w:ind w:right="-2"/>
        <w:rPr>
          <w:rFonts w:ascii="Times New Roman" w:hAnsi="Times New Roman"/>
          <w:sz w:val="24"/>
          <w:szCs w:val="20"/>
        </w:rPr>
      </w:pPr>
    </w:p>
    <w:p w:rsidR="00975244" w:rsidP="00975244" w:rsidRDefault="0097524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w:t>
      </w:r>
    </w:p>
    <w:p w:rsidRPr="00975244" w:rsidR="00975244" w:rsidP="00975244" w:rsidRDefault="00975244">
      <w:pPr>
        <w:tabs>
          <w:tab w:val="left" w:pos="284"/>
          <w:tab w:val="left" w:pos="567"/>
          <w:tab w:val="left" w:pos="851"/>
        </w:tabs>
        <w:ind w:right="-2"/>
        <w:rPr>
          <w:rFonts w:ascii="Times New Roman" w:hAnsi="Times New Roman"/>
          <w:sz w:val="24"/>
          <w:szCs w:val="20"/>
        </w:rPr>
      </w:pPr>
    </w:p>
    <w:p w:rsidRPr="00975244" w:rsidR="00975244" w:rsidP="00975244" w:rsidRDefault="0097524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75244">
        <w:rPr>
          <w:rFonts w:ascii="Times New Roman" w:hAnsi="Times New Roman"/>
          <w:sz w:val="24"/>
          <w:szCs w:val="20"/>
        </w:rPr>
        <w:t>Na artikel XXX wordt een artikel ingevoegd, luidende:</w:t>
      </w:r>
    </w:p>
    <w:p w:rsidR="00975244" w:rsidP="00975244" w:rsidRDefault="00975244">
      <w:pPr>
        <w:tabs>
          <w:tab w:val="left" w:pos="284"/>
          <w:tab w:val="left" w:pos="567"/>
          <w:tab w:val="left" w:pos="851"/>
        </w:tabs>
        <w:ind w:right="-2"/>
        <w:rPr>
          <w:rFonts w:ascii="Times New Roman" w:hAnsi="Times New Roman"/>
          <w:sz w:val="24"/>
          <w:szCs w:val="20"/>
        </w:rPr>
      </w:pPr>
    </w:p>
    <w:p w:rsidR="00975244" w:rsidP="00975244" w:rsidRDefault="00975244">
      <w:pPr>
        <w:tabs>
          <w:tab w:val="left" w:pos="284"/>
          <w:tab w:val="left" w:pos="567"/>
          <w:tab w:val="left" w:pos="851"/>
        </w:tabs>
        <w:ind w:right="-2"/>
        <w:rPr>
          <w:rFonts w:ascii="Times New Roman" w:hAnsi="Times New Roman"/>
          <w:b/>
          <w:sz w:val="24"/>
          <w:szCs w:val="20"/>
        </w:rPr>
      </w:pPr>
      <w:r w:rsidRPr="00975244">
        <w:rPr>
          <w:rFonts w:ascii="Times New Roman" w:hAnsi="Times New Roman"/>
          <w:b/>
          <w:sz w:val="24"/>
          <w:szCs w:val="20"/>
        </w:rPr>
        <w:t>ARTIKEL XXXA</w:t>
      </w:r>
    </w:p>
    <w:p w:rsidRPr="00975244" w:rsidR="00975244" w:rsidP="00975244" w:rsidRDefault="00975244">
      <w:pPr>
        <w:tabs>
          <w:tab w:val="left" w:pos="284"/>
          <w:tab w:val="left" w:pos="567"/>
          <w:tab w:val="left" w:pos="851"/>
        </w:tabs>
        <w:ind w:right="-2"/>
        <w:rPr>
          <w:rFonts w:ascii="Times New Roman" w:hAnsi="Times New Roman"/>
          <w:b/>
          <w:sz w:val="24"/>
          <w:szCs w:val="20"/>
        </w:rPr>
      </w:pPr>
    </w:p>
    <w:p w:rsidRPr="00975244" w:rsidR="00975244" w:rsidP="00975244" w:rsidRDefault="00975244">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r>
      <w:r w:rsidRPr="00975244">
        <w:rPr>
          <w:rFonts w:ascii="Times New Roman" w:hAnsi="Times New Roman"/>
          <w:bCs/>
          <w:sz w:val="24"/>
          <w:szCs w:val="20"/>
        </w:rPr>
        <w:t>De Wet inkomstenbelasting 2001 wordt als volgt gewijzigd:</w:t>
      </w:r>
    </w:p>
    <w:p w:rsidRPr="00975244" w:rsidR="00975244" w:rsidP="00975244" w:rsidRDefault="00975244">
      <w:pPr>
        <w:tabs>
          <w:tab w:val="left" w:pos="284"/>
          <w:tab w:val="left" w:pos="567"/>
          <w:tab w:val="left" w:pos="851"/>
        </w:tabs>
        <w:ind w:right="-2"/>
        <w:rPr>
          <w:rFonts w:ascii="Times New Roman" w:hAnsi="Times New Roman"/>
          <w:bCs/>
          <w:sz w:val="24"/>
          <w:szCs w:val="20"/>
        </w:rPr>
      </w:pPr>
    </w:p>
    <w:p w:rsidR="00975244" w:rsidP="00975244" w:rsidRDefault="00975244">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w:t>
      </w:r>
    </w:p>
    <w:p w:rsidRPr="00975244" w:rsidR="00975244" w:rsidP="00975244" w:rsidRDefault="00975244">
      <w:pPr>
        <w:tabs>
          <w:tab w:val="left" w:pos="284"/>
          <w:tab w:val="left" w:pos="567"/>
          <w:tab w:val="left" w:pos="851"/>
        </w:tabs>
        <w:ind w:right="-2"/>
        <w:rPr>
          <w:rFonts w:ascii="Times New Roman" w:hAnsi="Times New Roman"/>
          <w:bCs/>
          <w:sz w:val="24"/>
          <w:szCs w:val="20"/>
        </w:rPr>
      </w:pPr>
    </w:p>
    <w:p w:rsidRPr="00975244" w:rsidR="00975244" w:rsidP="00975244" w:rsidRDefault="00975244">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r>
      <w:r w:rsidRPr="00975244">
        <w:rPr>
          <w:rFonts w:ascii="Times New Roman" w:hAnsi="Times New Roman"/>
          <w:bCs/>
          <w:sz w:val="24"/>
          <w:szCs w:val="20"/>
        </w:rPr>
        <w:t>Artikel 3.36 wordt als volgt gewijzigd:</w:t>
      </w:r>
    </w:p>
    <w:p w:rsidR="00975244" w:rsidP="00975244" w:rsidRDefault="00975244">
      <w:pPr>
        <w:tabs>
          <w:tab w:val="left" w:pos="284"/>
          <w:tab w:val="left" w:pos="567"/>
          <w:tab w:val="left" w:pos="851"/>
        </w:tabs>
        <w:ind w:right="-2"/>
        <w:rPr>
          <w:rFonts w:ascii="Times New Roman" w:hAnsi="Times New Roman"/>
          <w:bCs/>
          <w:sz w:val="24"/>
          <w:szCs w:val="20"/>
        </w:rPr>
      </w:pPr>
    </w:p>
    <w:p w:rsidRPr="00975244" w:rsidR="00975244" w:rsidP="00975244" w:rsidRDefault="00975244">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r>
      <w:r w:rsidRPr="00975244">
        <w:rPr>
          <w:rFonts w:ascii="Times New Roman" w:hAnsi="Times New Roman"/>
          <w:bCs/>
          <w:sz w:val="24"/>
          <w:szCs w:val="20"/>
        </w:rPr>
        <w:t>1. Onder vernummering van het eerste en tweede lid tot tweede en derde lid wordt een lid ingevoegd, luidende:</w:t>
      </w:r>
    </w:p>
    <w:p w:rsidRPr="00975244" w:rsidR="00975244" w:rsidP="00975244" w:rsidRDefault="00F1068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75244" w:rsidR="00975244">
        <w:rPr>
          <w:rFonts w:ascii="Times New Roman" w:hAnsi="Times New Roman"/>
          <w:sz w:val="24"/>
          <w:szCs w:val="20"/>
        </w:rPr>
        <w:t>1. Willekeurige afschrijving op milieu-bedrijfsmiddelen is alleen mogelijk indien de aangegane verplichtingen of de in het jaar gemaakte voortbrengingskosten langs de daartoe geopende elektronische weg zijn aangemeld bij Onze Minister van Economische Zaken en Klimaat. Daarbij kan worden afgeweken van de artikelen 2:7, tweede lid, en 2:8 van de Algemene wet bestuursrecht.</w:t>
      </w:r>
    </w:p>
    <w:p w:rsidR="00F10686" w:rsidP="00975244" w:rsidRDefault="00F10686">
      <w:pPr>
        <w:tabs>
          <w:tab w:val="left" w:pos="284"/>
          <w:tab w:val="left" w:pos="567"/>
          <w:tab w:val="left" w:pos="851"/>
        </w:tabs>
        <w:ind w:right="-2"/>
        <w:rPr>
          <w:rFonts w:ascii="Times New Roman" w:hAnsi="Times New Roman"/>
          <w:sz w:val="24"/>
          <w:szCs w:val="20"/>
        </w:rPr>
      </w:pPr>
    </w:p>
    <w:p w:rsidRPr="00975244" w:rsidR="00975244" w:rsidP="00975244" w:rsidRDefault="00F1068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75244" w:rsidR="00975244">
        <w:rPr>
          <w:rFonts w:ascii="Times New Roman" w:hAnsi="Times New Roman"/>
          <w:sz w:val="24"/>
          <w:szCs w:val="20"/>
        </w:rPr>
        <w:t>2. In het tweede lid (nieuw) wordt na “willekeurige afschrijving” ingevoegd “op andere aangewezen bedrijfsmiddelen”.</w:t>
      </w:r>
    </w:p>
    <w:p w:rsidR="00F10686" w:rsidP="00975244" w:rsidRDefault="00F10686">
      <w:pPr>
        <w:tabs>
          <w:tab w:val="left" w:pos="284"/>
          <w:tab w:val="left" w:pos="567"/>
          <w:tab w:val="left" w:pos="851"/>
        </w:tabs>
        <w:ind w:right="-2"/>
        <w:rPr>
          <w:rFonts w:ascii="Times New Roman" w:hAnsi="Times New Roman"/>
          <w:sz w:val="24"/>
          <w:szCs w:val="20"/>
        </w:rPr>
      </w:pPr>
    </w:p>
    <w:p w:rsidRPr="00975244" w:rsidR="00975244" w:rsidP="00975244" w:rsidRDefault="00F1068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75244" w:rsidR="00975244">
        <w:rPr>
          <w:rFonts w:ascii="Times New Roman" w:hAnsi="Times New Roman"/>
          <w:sz w:val="24"/>
          <w:szCs w:val="20"/>
        </w:rPr>
        <w:t>3. In het derde lid (nieuw) wordt na “eerste” ingevoegd “en tweede”.</w:t>
      </w:r>
    </w:p>
    <w:p w:rsidRPr="00975244" w:rsidR="00975244" w:rsidP="00975244" w:rsidRDefault="00975244">
      <w:pPr>
        <w:tabs>
          <w:tab w:val="left" w:pos="284"/>
          <w:tab w:val="left" w:pos="567"/>
          <w:tab w:val="left" w:pos="851"/>
        </w:tabs>
        <w:ind w:right="-2"/>
        <w:rPr>
          <w:rFonts w:ascii="Times New Roman" w:hAnsi="Times New Roman"/>
          <w:sz w:val="24"/>
          <w:szCs w:val="20"/>
        </w:rPr>
      </w:pPr>
    </w:p>
    <w:p w:rsidR="00975244" w:rsidP="00975244" w:rsidRDefault="00F1068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B</w:t>
      </w:r>
    </w:p>
    <w:p w:rsidRPr="00975244" w:rsidR="00F10686" w:rsidP="00975244" w:rsidRDefault="00F10686">
      <w:pPr>
        <w:tabs>
          <w:tab w:val="left" w:pos="284"/>
          <w:tab w:val="left" w:pos="567"/>
          <w:tab w:val="left" w:pos="851"/>
        </w:tabs>
        <w:ind w:right="-2"/>
        <w:rPr>
          <w:rFonts w:ascii="Times New Roman" w:hAnsi="Times New Roman"/>
          <w:sz w:val="24"/>
          <w:szCs w:val="20"/>
        </w:rPr>
      </w:pPr>
    </w:p>
    <w:p w:rsidRPr="00975244" w:rsidR="00975244" w:rsidP="00975244" w:rsidRDefault="00F1068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75244" w:rsidR="00975244">
        <w:rPr>
          <w:rFonts w:ascii="Times New Roman" w:hAnsi="Times New Roman"/>
          <w:sz w:val="24"/>
          <w:szCs w:val="20"/>
        </w:rPr>
        <w:t>In artikel 3.42, zesde lid, wordt na “energie-investering” ingevoegd “langs de daartoe geopende elektronische weg” en wordt aan dat lid een zin toegevoegd, luidende: Daarbij kan worden afgeweken van de artikelen 2:7, tweede lid, en 2:8 van de Algemene wet bestuursrecht.</w:t>
      </w:r>
    </w:p>
    <w:p w:rsidRPr="00975244" w:rsidR="00975244" w:rsidP="00975244" w:rsidRDefault="00975244">
      <w:pPr>
        <w:tabs>
          <w:tab w:val="left" w:pos="284"/>
          <w:tab w:val="left" w:pos="567"/>
          <w:tab w:val="left" w:pos="851"/>
        </w:tabs>
        <w:ind w:right="-2"/>
        <w:rPr>
          <w:rFonts w:ascii="Times New Roman" w:hAnsi="Times New Roman"/>
          <w:sz w:val="24"/>
          <w:szCs w:val="20"/>
        </w:rPr>
      </w:pPr>
    </w:p>
    <w:p w:rsidR="00975244" w:rsidP="00975244" w:rsidRDefault="00F1068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C</w:t>
      </w:r>
    </w:p>
    <w:p w:rsidRPr="00975244" w:rsidR="00F10686" w:rsidP="00975244" w:rsidRDefault="00F10686">
      <w:pPr>
        <w:tabs>
          <w:tab w:val="left" w:pos="284"/>
          <w:tab w:val="left" w:pos="567"/>
          <w:tab w:val="left" w:pos="851"/>
        </w:tabs>
        <w:ind w:right="-2"/>
        <w:rPr>
          <w:rFonts w:ascii="Times New Roman" w:hAnsi="Times New Roman"/>
          <w:sz w:val="24"/>
          <w:szCs w:val="20"/>
        </w:rPr>
      </w:pPr>
    </w:p>
    <w:p w:rsidRPr="00975244" w:rsidR="00975244" w:rsidP="00975244" w:rsidRDefault="00F1068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75244" w:rsidR="00975244">
        <w:rPr>
          <w:rFonts w:ascii="Times New Roman" w:hAnsi="Times New Roman"/>
          <w:sz w:val="24"/>
          <w:szCs w:val="20"/>
        </w:rPr>
        <w:t>In artikel 3.42a, zevende lid, vervalt “slechts” en wordt “aangegane verplichtingen of de in het jaar gemaakte voortbrengingskosten zijn” vervangen door “milieu-investering langs de daartoe geopende elektronische weg is”. Voorts wordt aan dat lid een zin toegevoegd, luidende: Daarbij kan worden afgeweken van de artikelen 2:7, tweede lid, en 2:8 van de Algemene wet bestuursrecht.</w:t>
      </w:r>
    </w:p>
    <w:p w:rsidRPr="00975244" w:rsidR="00975244" w:rsidP="00975244" w:rsidRDefault="00975244">
      <w:pPr>
        <w:tabs>
          <w:tab w:val="left" w:pos="284"/>
          <w:tab w:val="left" w:pos="567"/>
          <w:tab w:val="left" w:pos="851"/>
        </w:tabs>
        <w:ind w:right="-2"/>
        <w:rPr>
          <w:rFonts w:ascii="Times New Roman" w:hAnsi="Times New Roman"/>
          <w:sz w:val="24"/>
          <w:szCs w:val="20"/>
        </w:rPr>
      </w:pPr>
    </w:p>
    <w:p w:rsidR="00975244" w:rsidP="00975244" w:rsidRDefault="00F1068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B</w:t>
      </w:r>
    </w:p>
    <w:p w:rsidRPr="00975244" w:rsidR="00F10686" w:rsidP="00975244" w:rsidRDefault="00F10686">
      <w:pPr>
        <w:tabs>
          <w:tab w:val="left" w:pos="284"/>
          <w:tab w:val="left" w:pos="567"/>
          <w:tab w:val="left" w:pos="851"/>
        </w:tabs>
        <w:ind w:right="-2"/>
        <w:rPr>
          <w:rFonts w:ascii="Times New Roman" w:hAnsi="Times New Roman"/>
          <w:sz w:val="24"/>
          <w:szCs w:val="20"/>
        </w:rPr>
      </w:pPr>
    </w:p>
    <w:p w:rsidRPr="00975244" w:rsidR="00975244" w:rsidP="00975244" w:rsidRDefault="00F1068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75244" w:rsidR="00975244">
        <w:rPr>
          <w:rFonts w:ascii="Times New Roman" w:hAnsi="Times New Roman"/>
          <w:sz w:val="24"/>
          <w:szCs w:val="20"/>
        </w:rPr>
        <w:t>In artikel XXXI wordt “In artikel 27” vervangen door “Aan de artikelen 22, tweede lid, en 27, achtste lid,” en vervalt “aan het achtste lid”.</w:t>
      </w:r>
    </w:p>
    <w:p w:rsidR="00975244" w:rsidP="00975244" w:rsidRDefault="00975244">
      <w:pPr>
        <w:tabs>
          <w:tab w:val="left" w:pos="284"/>
          <w:tab w:val="left" w:pos="567"/>
          <w:tab w:val="left" w:pos="851"/>
        </w:tabs>
        <w:ind w:right="-2"/>
        <w:rPr>
          <w:rFonts w:ascii="Times New Roman" w:hAnsi="Times New Roman"/>
          <w:sz w:val="24"/>
          <w:szCs w:val="20"/>
        </w:rPr>
      </w:pPr>
    </w:p>
    <w:p w:rsidRPr="00975244" w:rsidR="00F10686" w:rsidP="00975244" w:rsidRDefault="00F10686">
      <w:pPr>
        <w:tabs>
          <w:tab w:val="left" w:pos="284"/>
          <w:tab w:val="left" w:pos="567"/>
          <w:tab w:val="left" w:pos="851"/>
        </w:tabs>
        <w:ind w:right="-2"/>
        <w:rPr>
          <w:rFonts w:ascii="Times New Roman" w:hAnsi="Times New Roman"/>
          <w:sz w:val="24"/>
          <w:szCs w:val="20"/>
        </w:rPr>
      </w:pPr>
    </w:p>
    <w:p w:rsidRPr="00975244" w:rsidR="00975244" w:rsidP="00975244" w:rsidRDefault="00F10686">
      <w:pPr>
        <w:tabs>
          <w:tab w:val="left" w:pos="284"/>
          <w:tab w:val="left" w:pos="567"/>
          <w:tab w:val="left" w:pos="851"/>
        </w:tabs>
        <w:ind w:right="-2"/>
        <w:rPr>
          <w:rFonts w:ascii="Times New Roman" w:hAnsi="Times New Roman"/>
          <w:b/>
          <w:sz w:val="24"/>
          <w:szCs w:val="20"/>
        </w:rPr>
      </w:pPr>
      <w:r w:rsidRPr="00975244">
        <w:rPr>
          <w:rFonts w:ascii="Times New Roman" w:hAnsi="Times New Roman"/>
          <w:b/>
          <w:sz w:val="24"/>
          <w:szCs w:val="20"/>
        </w:rPr>
        <w:t>ARTIKEL XII</w:t>
      </w:r>
    </w:p>
    <w:p w:rsidRPr="00975244" w:rsidR="00975244" w:rsidP="00975244" w:rsidRDefault="00975244">
      <w:pPr>
        <w:tabs>
          <w:tab w:val="left" w:pos="284"/>
          <w:tab w:val="left" w:pos="567"/>
          <w:tab w:val="left" w:pos="851"/>
        </w:tabs>
        <w:ind w:right="-2"/>
        <w:rPr>
          <w:rFonts w:ascii="Times New Roman" w:hAnsi="Times New Roman"/>
          <w:b/>
          <w:sz w:val="24"/>
          <w:szCs w:val="20"/>
        </w:rPr>
      </w:pPr>
    </w:p>
    <w:p w:rsidRPr="00975244" w:rsidR="00975244" w:rsidP="00975244" w:rsidRDefault="00F1068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75244" w:rsidR="00975244">
        <w:rPr>
          <w:rFonts w:ascii="Times New Roman" w:hAnsi="Times New Roman"/>
          <w:sz w:val="24"/>
          <w:szCs w:val="20"/>
        </w:rPr>
        <w:t>1. Deze wet treedt in werking met ingang van 1 januari 2024, met dien verstande dat:</w:t>
      </w:r>
    </w:p>
    <w:p w:rsidRPr="00975244" w:rsidR="00975244" w:rsidP="00975244" w:rsidRDefault="00F1068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75244" w:rsidR="00975244">
        <w:rPr>
          <w:rFonts w:ascii="Times New Roman" w:hAnsi="Times New Roman"/>
          <w:sz w:val="24"/>
          <w:szCs w:val="20"/>
        </w:rPr>
        <w:t>a. artikel I, onderdeel A, terugwerkt tot en met 26 juni 2023;</w:t>
      </w:r>
    </w:p>
    <w:p w:rsidRPr="00975244" w:rsidR="00975244" w:rsidP="00975244" w:rsidRDefault="00F1068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75244" w:rsidR="00975244">
        <w:rPr>
          <w:rFonts w:ascii="Times New Roman" w:hAnsi="Times New Roman"/>
          <w:sz w:val="24"/>
          <w:szCs w:val="20"/>
        </w:rPr>
        <w:t>b. artikel I, onderdeel B, terugwerkt tot en met 1 januari 2022;</w:t>
      </w:r>
    </w:p>
    <w:p w:rsidRPr="00975244" w:rsidR="00975244" w:rsidP="00975244" w:rsidRDefault="00F1068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75244" w:rsidR="00975244">
        <w:rPr>
          <w:rFonts w:ascii="Times New Roman" w:hAnsi="Times New Roman"/>
          <w:sz w:val="24"/>
          <w:szCs w:val="20"/>
        </w:rPr>
        <w:t>c. de artikelen II, III, onderdeel B, en X, onderdeel A, terugwerken tot en met 1 januari 2023;</w:t>
      </w:r>
    </w:p>
    <w:p w:rsidR="00975244" w:rsidP="00975244" w:rsidRDefault="00F10686">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975244" w:rsidR="00975244">
        <w:rPr>
          <w:rFonts w:ascii="Times New Roman" w:hAnsi="Times New Roman"/>
          <w:sz w:val="24"/>
          <w:szCs w:val="20"/>
        </w:rPr>
        <w:t>d. artikel III, onderdelen A en C, voor het eerst toepassing vindt met betrekking tot boekjaren die aanvangen op of na 1 januari 2024;</w:t>
      </w:r>
    </w:p>
    <w:p w:rsidRPr="00AC2C76" w:rsidR="00AC2C76" w:rsidP="00AC2C76" w:rsidRDefault="00AC2C76">
      <w:pPr>
        <w:ind w:firstLine="284"/>
        <w:rPr>
          <w:rFonts w:ascii="Times New Roman" w:hAnsi="Times New Roman"/>
          <w:sz w:val="24"/>
        </w:rPr>
      </w:pPr>
      <w:r>
        <w:rPr>
          <w:rFonts w:ascii="Times New Roman" w:hAnsi="Times New Roman"/>
          <w:sz w:val="24"/>
          <w:szCs w:val="20"/>
        </w:rPr>
        <w:t xml:space="preserve">e. </w:t>
      </w:r>
      <w:r w:rsidRPr="00AC2C76">
        <w:rPr>
          <w:rFonts w:ascii="Times New Roman" w:hAnsi="Times New Roman"/>
          <w:sz w:val="24"/>
        </w:rPr>
        <w:t>artikel IX, onderdeel 0A, terugwe</w:t>
      </w:r>
      <w:r>
        <w:rPr>
          <w:rFonts w:ascii="Times New Roman" w:hAnsi="Times New Roman"/>
          <w:sz w:val="24"/>
        </w:rPr>
        <w:t>rkt tot en met 26 januari 2021;</w:t>
      </w:r>
    </w:p>
    <w:p w:rsidRPr="00975244" w:rsidR="00975244" w:rsidP="00975244" w:rsidRDefault="00F1068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00AC2C76">
        <w:rPr>
          <w:rFonts w:ascii="Times New Roman" w:hAnsi="Times New Roman"/>
          <w:sz w:val="24"/>
          <w:szCs w:val="20"/>
        </w:rPr>
        <w:t>f</w:t>
      </w:r>
      <w:r w:rsidRPr="00975244" w:rsidR="00975244">
        <w:rPr>
          <w:rFonts w:ascii="Times New Roman" w:hAnsi="Times New Roman"/>
          <w:sz w:val="24"/>
          <w:szCs w:val="20"/>
        </w:rPr>
        <w:t>. artikel IX, onderdeel B, onder 1, terugwerkt tot en met 15 juli 2023;</w:t>
      </w:r>
    </w:p>
    <w:p w:rsidRPr="00975244" w:rsidR="00975244" w:rsidP="00975244" w:rsidRDefault="00F1068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00AC2C76">
        <w:rPr>
          <w:rFonts w:ascii="Times New Roman" w:hAnsi="Times New Roman"/>
          <w:sz w:val="24"/>
          <w:szCs w:val="20"/>
        </w:rPr>
        <w:t>g</w:t>
      </w:r>
      <w:r w:rsidRPr="00975244" w:rsidR="00975244">
        <w:rPr>
          <w:rFonts w:ascii="Times New Roman" w:hAnsi="Times New Roman"/>
          <w:sz w:val="24"/>
          <w:szCs w:val="20"/>
        </w:rPr>
        <w:t>. artikel XI eerst toepassing vindt voordat artikel XXXI van de Wet modernisering elektronisch bestuurlijk verkeer wordt toegepast.</w:t>
      </w:r>
    </w:p>
    <w:p w:rsidRPr="00975244" w:rsidR="00975244" w:rsidP="00975244" w:rsidRDefault="00F1068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75244" w:rsidR="00975244">
        <w:rPr>
          <w:rFonts w:ascii="Times New Roman" w:hAnsi="Times New Roman"/>
          <w:sz w:val="24"/>
          <w:szCs w:val="20"/>
        </w:rPr>
        <w:t>2. In afwijking van het eerste lid:</w:t>
      </w:r>
    </w:p>
    <w:p w:rsidR="00AC2C76" w:rsidP="00975244" w:rsidRDefault="00F1068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C2C76" w:rsidR="00AC2C76">
        <w:rPr>
          <w:rFonts w:ascii="Times New Roman" w:hAnsi="Times New Roman"/>
          <w:sz w:val="24"/>
          <w:szCs w:val="20"/>
        </w:rPr>
        <w:t>a. treden de artikelen VII en VIII in werking met ingang van 1 juli 2024, met dien verstande dat artikel VII terugwerkt tot en met 1 juli 2021 voor douaneschulden die zijn ontstaan op of na 1 juli 2021 voor wat betreft de toepassing van artikel 103 van Verordening (EU) nr. 952/2013 van het Europees Parlement en van de Raad van 9 oktober 2013 tot vaststelling van het douanewetboek van de Unie (PbEU 2013, L 269) wanneer uit een douanecontrole in verband met een douaneschuld blijkt dat de betreffende boeking moet worden herzien.</w:t>
      </w:r>
    </w:p>
    <w:p w:rsidRPr="00975244" w:rsidR="00975244" w:rsidP="00975244" w:rsidRDefault="00F1068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75244" w:rsidR="00975244">
        <w:rPr>
          <w:rFonts w:ascii="Times New Roman" w:hAnsi="Times New Roman"/>
          <w:sz w:val="24"/>
          <w:szCs w:val="20"/>
        </w:rPr>
        <w:t>b. treedt artikel IX, onderdeel B, onder 2, in werking met ingang van de dag waarop artikel I, onderdeel Q, van de Wet aanvullende regelingen hersteloperatie toeslagen in werking treedt.</w:t>
      </w:r>
    </w:p>
    <w:p w:rsidR="00975244" w:rsidP="00975244" w:rsidRDefault="00975244">
      <w:pPr>
        <w:tabs>
          <w:tab w:val="left" w:pos="284"/>
          <w:tab w:val="left" w:pos="567"/>
          <w:tab w:val="left" w:pos="851"/>
        </w:tabs>
        <w:ind w:right="-2"/>
        <w:rPr>
          <w:rFonts w:ascii="Times New Roman" w:hAnsi="Times New Roman"/>
          <w:sz w:val="24"/>
          <w:szCs w:val="20"/>
        </w:rPr>
      </w:pPr>
    </w:p>
    <w:p w:rsidRPr="00975244" w:rsidR="00F10686" w:rsidP="00975244" w:rsidRDefault="00F10686">
      <w:pPr>
        <w:tabs>
          <w:tab w:val="left" w:pos="284"/>
          <w:tab w:val="left" w:pos="567"/>
          <w:tab w:val="left" w:pos="851"/>
        </w:tabs>
        <w:ind w:right="-2"/>
        <w:rPr>
          <w:rFonts w:ascii="Times New Roman" w:hAnsi="Times New Roman"/>
          <w:sz w:val="24"/>
          <w:szCs w:val="20"/>
        </w:rPr>
      </w:pPr>
    </w:p>
    <w:p w:rsidRPr="00975244" w:rsidR="00975244" w:rsidP="00975244" w:rsidRDefault="00F10686">
      <w:pPr>
        <w:tabs>
          <w:tab w:val="left" w:pos="284"/>
          <w:tab w:val="left" w:pos="567"/>
          <w:tab w:val="left" w:pos="851"/>
        </w:tabs>
        <w:ind w:right="-2"/>
        <w:rPr>
          <w:rFonts w:ascii="Times New Roman" w:hAnsi="Times New Roman"/>
          <w:b/>
          <w:sz w:val="24"/>
          <w:szCs w:val="20"/>
        </w:rPr>
      </w:pPr>
      <w:r w:rsidRPr="00975244">
        <w:rPr>
          <w:rFonts w:ascii="Times New Roman" w:hAnsi="Times New Roman"/>
          <w:b/>
          <w:sz w:val="24"/>
          <w:szCs w:val="20"/>
        </w:rPr>
        <w:t>ARTIKEL XIII</w:t>
      </w:r>
    </w:p>
    <w:p w:rsidRPr="00975244" w:rsidR="00975244" w:rsidP="00975244" w:rsidRDefault="00975244">
      <w:pPr>
        <w:tabs>
          <w:tab w:val="left" w:pos="284"/>
          <w:tab w:val="left" w:pos="567"/>
          <w:tab w:val="left" w:pos="851"/>
        </w:tabs>
        <w:ind w:right="-2"/>
        <w:rPr>
          <w:rFonts w:ascii="Times New Roman" w:hAnsi="Times New Roman"/>
          <w:b/>
          <w:sz w:val="24"/>
          <w:szCs w:val="20"/>
        </w:rPr>
      </w:pPr>
    </w:p>
    <w:p w:rsidRPr="00975244" w:rsidR="00975244" w:rsidP="00975244" w:rsidRDefault="00F1068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75244" w:rsidR="00975244">
        <w:rPr>
          <w:rFonts w:ascii="Times New Roman" w:hAnsi="Times New Roman"/>
          <w:sz w:val="24"/>
          <w:szCs w:val="20"/>
        </w:rPr>
        <w:t>Deze wet wordt aangehaald als: Overige fiscale maatregelen 2024.</w:t>
      </w:r>
    </w:p>
    <w:p w:rsidRPr="00975244" w:rsidR="00975244" w:rsidP="00975244" w:rsidRDefault="00975244">
      <w:pPr>
        <w:tabs>
          <w:tab w:val="left" w:pos="284"/>
          <w:tab w:val="left" w:pos="567"/>
          <w:tab w:val="left" w:pos="851"/>
        </w:tabs>
        <w:ind w:right="-2"/>
        <w:rPr>
          <w:rFonts w:ascii="Times New Roman" w:hAnsi="Times New Roman"/>
          <w:sz w:val="24"/>
          <w:szCs w:val="20"/>
        </w:rPr>
      </w:pPr>
    </w:p>
    <w:p w:rsidR="00F10686" w:rsidP="00975244" w:rsidRDefault="00F10686">
      <w:pPr>
        <w:tabs>
          <w:tab w:val="left" w:pos="284"/>
          <w:tab w:val="left" w:pos="567"/>
          <w:tab w:val="left" w:pos="851"/>
        </w:tabs>
        <w:ind w:right="-2"/>
        <w:rPr>
          <w:rFonts w:ascii="Times New Roman" w:hAnsi="Times New Roman"/>
          <w:sz w:val="24"/>
          <w:szCs w:val="20"/>
        </w:rPr>
      </w:pPr>
    </w:p>
    <w:p w:rsidRPr="00975244" w:rsidR="00975244" w:rsidP="00975244" w:rsidRDefault="00F1068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75244" w:rsidR="00975244">
        <w:rPr>
          <w:rFonts w:ascii="Times New Roman" w:hAnsi="Times New Roman"/>
          <w:sz w:val="24"/>
          <w:szCs w:val="20"/>
        </w:rPr>
        <w:t>Lasten en bevelen dat deze in het Staatsblad zal worden geplaatst en dat alle ministeries, autoriteiten, colleges en ambtenaren die zulks aangaat, aan de nauwkeurige uitvoering de hand zullen houden.</w:t>
      </w:r>
    </w:p>
    <w:p w:rsidRPr="00975244" w:rsidR="00975244" w:rsidP="00975244" w:rsidRDefault="00975244">
      <w:pPr>
        <w:tabs>
          <w:tab w:val="left" w:pos="284"/>
          <w:tab w:val="left" w:pos="567"/>
          <w:tab w:val="left" w:pos="851"/>
        </w:tabs>
        <w:ind w:right="-2"/>
        <w:rPr>
          <w:rFonts w:ascii="Times New Roman" w:hAnsi="Times New Roman"/>
          <w:sz w:val="24"/>
          <w:szCs w:val="20"/>
        </w:rPr>
      </w:pPr>
    </w:p>
    <w:p w:rsidRPr="00975244" w:rsidR="00975244" w:rsidP="00975244" w:rsidRDefault="00975244">
      <w:pPr>
        <w:tabs>
          <w:tab w:val="left" w:pos="284"/>
          <w:tab w:val="left" w:pos="567"/>
          <w:tab w:val="left" w:pos="851"/>
        </w:tabs>
        <w:ind w:right="-2"/>
        <w:rPr>
          <w:rFonts w:ascii="Times New Roman" w:hAnsi="Times New Roman"/>
          <w:sz w:val="24"/>
          <w:szCs w:val="20"/>
        </w:rPr>
      </w:pPr>
      <w:r w:rsidRPr="00975244">
        <w:rPr>
          <w:rFonts w:ascii="Times New Roman" w:hAnsi="Times New Roman"/>
          <w:sz w:val="24"/>
          <w:szCs w:val="20"/>
        </w:rPr>
        <w:t>Gegeven</w:t>
      </w:r>
    </w:p>
    <w:p w:rsidRPr="00975244" w:rsidR="00975244" w:rsidP="00975244" w:rsidRDefault="00975244">
      <w:pPr>
        <w:tabs>
          <w:tab w:val="left" w:pos="284"/>
          <w:tab w:val="left" w:pos="567"/>
          <w:tab w:val="left" w:pos="851"/>
        </w:tabs>
        <w:ind w:right="-2"/>
        <w:rPr>
          <w:rFonts w:ascii="Times New Roman" w:hAnsi="Times New Roman"/>
          <w:sz w:val="24"/>
          <w:szCs w:val="20"/>
        </w:rPr>
      </w:pPr>
    </w:p>
    <w:p w:rsidRPr="00975244" w:rsidR="00975244" w:rsidP="00975244" w:rsidRDefault="00975244">
      <w:pPr>
        <w:tabs>
          <w:tab w:val="left" w:pos="284"/>
          <w:tab w:val="left" w:pos="567"/>
          <w:tab w:val="left" w:pos="851"/>
        </w:tabs>
        <w:ind w:right="-2"/>
        <w:rPr>
          <w:rFonts w:ascii="Times New Roman" w:hAnsi="Times New Roman"/>
          <w:sz w:val="24"/>
          <w:szCs w:val="20"/>
        </w:rPr>
      </w:pPr>
    </w:p>
    <w:p w:rsidRPr="00975244" w:rsidR="00975244" w:rsidP="00975244" w:rsidRDefault="00975244">
      <w:pPr>
        <w:tabs>
          <w:tab w:val="left" w:pos="284"/>
          <w:tab w:val="left" w:pos="567"/>
          <w:tab w:val="left" w:pos="851"/>
        </w:tabs>
        <w:ind w:right="-2"/>
        <w:rPr>
          <w:rFonts w:ascii="Times New Roman" w:hAnsi="Times New Roman"/>
          <w:sz w:val="24"/>
          <w:szCs w:val="20"/>
        </w:rPr>
      </w:pPr>
    </w:p>
    <w:p w:rsidRPr="00975244" w:rsidR="00975244" w:rsidP="00975244" w:rsidRDefault="00975244">
      <w:pPr>
        <w:tabs>
          <w:tab w:val="left" w:pos="284"/>
          <w:tab w:val="left" w:pos="567"/>
          <w:tab w:val="left" w:pos="851"/>
        </w:tabs>
        <w:ind w:right="-2"/>
        <w:rPr>
          <w:rFonts w:ascii="Times New Roman" w:hAnsi="Times New Roman"/>
          <w:sz w:val="24"/>
          <w:szCs w:val="20"/>
        </w:rPr>
      </w:pPr>
    </w:p>
    <w:p w:rsidR="00975244" w:rsidP="00975244" w:rsidRDefault="00975244">
      <w:pPr>
        <w:tabs>
          <w:tab w:val="left" w:pos="284"/>
          <w:tab w:val="left" w:pos="567"/>
          <w:tab w:val="left" w:pos="851"/>
        </w:tabs>
        <w:ind w:right="-2"/>
        <w:rPr>
          <w:rFonts w:ascii="Times New Roman" w:hAnsi="Times New Roman"/>
          <w:sz w:val="24"/>
          <w:szCs w:val="20"/>
        </w:rPr>
      </w:pPr>
    </w:p>
    <w:p w:rsidR="00F10686" w:rsidP="00975244" w:rsidRDefault="00F10686">
      <w:pPr>
        <w:tabs>
          <w:tab w:val="left" w:pos="284"/>
          <w:tab w:val="left" w:pos="567"/>
          <w:tab w:val="left" w:pos="851"/>
        </w:tabs>
        <w:ind w:right="-2"/>
        <w:rPr>
          <w:rFonts w:ascii="Times New Roman" w:hAnsi="Times New Roman"/>
          <w:sz w:val="24"/>
          <w:szCs w:val="20"/>
        </w:rPr>
      </w:pPr>
    </w:p>
    <w:p w:rsidR="00F10686" w:rsidP="00975244" w:rsidRDefault="00F10686">
      <w:pPr>
        <w:tabs>
          <w:tab w:val="left" w:pos="284"/>
          <w:tab w:val="left" w:pos="567"/>
          <w:tab w:val="left" w:pos="851"/>
        </w:tabs>
        <w:ind w:right="-2"/>
        <w:rPr>
          <w:rFonts w:ascii="Times New Roman" w:hAnsi="Times New Roman"/>
          <w:sz w:val="24"/>
          <w:szCs w:val="20"/>
        </w:rPr>
      </w:pPr>
    </w:p>
    <w:p w:rsidR="00F10686" w:rsidP="00975244" w:rsidRDefault="00F10686">
      <w:pPr>
        <w:tabs>
          <w:tab w:val="left" w:pos="284"/>
          <w:tab w:val="left" w:pos="567"/>
          <w:tab w:val="left" w:pos="851"/>
        </w:tabs>
        <w:ind w:right="-2"/>
        <w:rPr>
          <w:rFonts w:ascii="Times New Roman" w:hAnsi="Times New Roman"/>
          <w:sz w:val="24"/>
          <w:szCs w:val="20"/>
        </w:rPr>
      </w:pPr>
    </w:p>
    <w:p w:rsidRPr="00975244" w:rsidR="00F10686" w:rsidP="00975244" w:rsidRDefault="00F10686">
      <w:pPr>
        <w:tabs>
          <w:tab w:val="left" w:pos="284"/>
          <w:tab w:val="left" w:pos="567"/>
          <w:tab w:val="left" w:pos="851"/>
        </w:tabs>
        <w:ind w:right="-2"/>
        <w:rPr>
          <w:rFonts w:ascii="Times New Roman" w:hAnsi="Times New Roman"/>
          <w:sz w:val="24"/>
          <w:szCs w:val="20"/>
        </w:rPr>
      </w:pPr>
    </w:p>
    <w:p w:rsidRPr="00975244" w:rsidR="00975244" w:rsidP="00975244" w:rsidRDefault="00975244">
      <w:pPr>
        <w:tabs>
          <w:tab w:val="left" w:pos="284"/>
          <w:tab w:val="left" w:pos="567"/>
          <w:tab w:val="left" w:pos="851"/>
        </w:tabs>
        <w:ind w:right="-2"/>
        <w:rPr>
          <w:rFonts w:ascii="Times New Roman" w:hAnsi="Times New Roman"/>
          <w:sz w:val="24"/>
          <w:szCs w:val="20"/>
        </w:rPr>
      </w:pPr>
      <w:r w:rsidRPr="00975244">
        <w:rPr>
          <w:rFonts w:ascii="Times New Roman" w:hAnsi="Times New Roman"/>
          <w:sz w:val="24"/>
          <w:szCs w:val="20"/>
        </w:rPr>
        <w:t>De Staatssecretaris van Financiën,</w:t>
      </w:r>
    </w:p>
    <w:p w:rsidRPr="00975244" w:rsidR="00975244" w:rsidP="00975244" w:rsidRDefault="00975244">
      <w:pPr>
        <w:tabs>
          <w:tab w:val="left" w:pos="284"/>
          <w:tab w:val="left" w:pos="567"/>
          <w:tab w:val="left" w:pos="851"/>
        </w:tabs>
        <w:ind w:right="-2"/>
        <w:rPr>
          <w:rFonts w:ascii="Times New Roman" w:hAnsi="Times New Roman"/>
          <w:sz w:val="24"/>
          <w:szCs w:val="20"/>
        </w:rPr>
      </w:pPr>
    </w:p>
    <w:p w:rsidRPr="00975244" w:rsidR="00975244" w:rsidP="00975244" w:rsidRDefault="00975244">
      <w:pPr>
        <w:tabs>
          <w:tab w:val="left" w:pos="284"/>
          <w:tab w:val="left" w:pos="567"/>
          <w:tab w:val="left" w:pos="851"/>
        </w:tabs>
        <w:ind w:right="-2"/>
        <w:rPr>
          <w:rFonts w:ascii="Times New Roman" w:hAnsi="Times New Roman"/>
          <w:sz w:val="24"/>
          <w:szCs w:val="20"/>
        </w:rPr>
      </w:pPr>
    </w:p>
    <w:p w:rsidRPr="00975244" w:rsidR="00975244" w:rsidP="00975244" w:rsidRDefault="00975244">
      <w:pPr>
        <w:tabs>
          <w:tab w:val="left" w:pos="284"/>
          <w:tab w:val="left" w:pos="567"/>
          <w:tab w:val="left" w:pos="851"/>
        </w:tabs>
        <w:ind w:right="-2"/>
        <w:rPr>
          <w:rFonts w:ascii="Times New Roman" w:hAnsi="Times New Roman"/>
          <w:sz w:val="24"/>
          <w:szCs w:val="20"/>
        </w:rPr>
      </w:pPr>
    </w:p>
    <w:p w:rsidRPr="00975244" w:rsidR="00975244" w:rsidP="00975244" w:rsidRDefault="00975244">
      <w:pPr>
        <w:tabs>
          <w:tab w:val="left" w:pos="284"/>
          <w:tab w:val="left" w:pos="567"/>
          <w:tab w:val="left" w:pos="851"/>
        </w:tabs>
        <w:ind w:right="-2"/>
        <w:rPr>
          <w:rFonts w:ascii="Times New Roman" w:hAnsi="Times New Roman"/>
          <w:sz w:val="24"/>
          <w:szCs w:val="20"/>
        </w:rPr>
      </w:pPr>
    </w:p>
    <w:p w:rsidR="00975244" w:rsidP="00975244" w:rsidRDefault="00975244">
      <w:pPr>
        <w:tabs>
          <w:tab w:val="left" w:pos="284"/>
          <w:tab w:val="left" w:pos="567"/>
          <w:tab w:val="left" w:pos="851"/>
        </w:tabs>
        <w:ind w:right="-2"/>
        <w:rPr>
          <w:rFonts w:ascii="Times New Roman" w:hAnsi="Times New Roman"/>
          <w:sz w:val="24"/>
          <w:szCs w:val="20"/>
        </w:rPr>
      </w:pPr>
    </w:p>
    <w:p w:rsidR="00F10686" w:rsidP="00975244" w:rsidRDefault="00F10686">
      <w:pPr>
        <w:tabs>
          <w:tab w:val="left" w:pos="284"/>
          <w:tab w:val="left" w:pos="567"/>
          <w:tab w:val="left" w:pos="851"/>
        </w:tabs>
        <w:ind w:right="-2"/>
        <w:rPr>
          <w:rFonts w:ascii="Times New Roman" w:hAnsi="Times New Roman"/>
          <w:sz w:val="24"/>
          <w:szCs w:val="20"/>
        </w:rPr>
      </w:pPr>
    </w:p>
    <w:p w:rsidR="00F10686" w:rsidP="00975244" w:rsidRDefault="00F10686">
      <w:pPr>
        <w:tabs>
          <w:tab w:val="left" w:pos="284"/>
          <w:tab w:val="left" w:pos="567"/>
          <w:tab w:val="left" w:pos="851"/>
        </w:tabs>
        <w:ind w:right="-2"/>
        <w:rPr>
          <w:rFonts w:ascii="Times New Roman" w:hAnsi="Times New Roman"/>
          <w:sz w:val="24"/>
          <w:szCs w:val="20"/>
        </w:rPr>
      </w:pPr>
    </w:p>
    <w:p w:rsidR="00F10686" w:rsidP="00975244" w:rsidRDefault="00F10686">
      <w:pPr>
        <w:tabs>
          <w:tab w:val="left" w:pos="284"/>
          <w:tab w:val="left" w:pos="567"/>
          <w:tab w:val="left" w:pos="851"/>
        </w:tabs>
        <w:ind w:right="-2"/>
        <w:rPr>
          <w:rFonts w:ascii="Times New Roman" w:hAnsi="Times New Roman"/>
          <w:sz w:val="24"/>
          <w:szCs w:val="20"/>
        </w:rPr>
      </w:pPr>
    </w:p>
    <w:p w:rsidRPr="00975244" w:rsidR="00F10686" w:rsidP="00975244" w:rsidRDefault="00F10686">
      <w:pPr>
        <w:tabs>
          <w:tab w:val="left" w:pos="284"/>
          <w:tab w:val="left" w:pos="567"/>
          <w:tab w:val="left" w:pos="851"/>
        </w:tabs>
        <w:ind w:right="-2"/>
        <w:rPr>
          <w:rFonts w:ascii="Times New Roman" w:hAnsi="Times New Roman"/>
          <w:sz w:val="24"/>
          <w:szCs w:val="20"/>
        </w:rPr>
      </w:pPr>
    </w:p>
    <w:p w:rsidRPr="002168F4" w:rsidR="00975244" w:rsidP="00975244" w:rsidRDefault="00975244">
      <w:pPr>
        <w:tabs>
          <w:tab w:val="left" w:pos="284"/>
          <w:tab w:val="left" w:pos="567"/>
          <w:tab w:val="left" w:pos="851"/>
        </w:tabs>
        <w:ind w:right="-2"/>
        <w:rPr>
          <w:rFonts w:ascii="Times New Roman" w:hAnsi="Times New Roman"/>
          <w:sz w:val="24"/>
          <w:szCs w:val="20"/>
        </w:rPr>
      </w:pPr>
      <w:r w:rsidRPr="00975244">
        <w:rPr>
          <w:rFonts w:ascii="Times New Roman" w:hAnsi="Times New Roman"/>
          <w:sz w:val="24"/>
          <w:szCs w:val="20"/>
        </w:rPr>
        <w:t>De Staatssecretaris van Financiën,</w:t>
      </w:r>
      <w:bookmarkStart w:name="_GoBack" w:id="3"/>
      <w:bookmarkEnd w:id="3"/>
    </w:p>
    <w:sectPr w:rsidRPr="002168F4" w:rsidR="00975244" w:rsidSect="00A11E73">
      <w:footerReference w:type="even" r:id="rId6"/>
      <w:footerReference w:type="default" r:id="rId7"/>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054D" w:rsidRDefault="0044054D">
      <w:pPr>
        <w:spacing w:line="20" w:lineRule="exact"/>
      </w:pPr>
    </w:p>
  </w:endnote>
  <w:endnote w:type="continuationSeparator" w:id="0">
    <w:p w:rsidR="0044054D" w:rsidRDefault="0044054D">
      <w:pPr>
        <w:pStyle w:val="Amendement"/>
      </w:pPr>
      <w:r>
        <w:rPr>
          <w:b w:val="0"/>
          <w:bCs w:val="0"/>
        </w:rPr>
        <w:t xml:space="preserve"> </w:t>
      </w:r>
    </w:p>
  </w:endnote>
  <w:endnote w:type="continuationNotice" w:id="1">
    <w:p w:rsidR="0044054D" w:rsidRDefault="0044054D">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636C10">
      <w:rPr>
        <w:rStyle w:val="Paginanummer"/>
        <w:rFonts w:ascii="Times New Roman" w:hAnsi="Times New Roman"/>
        <w:noProof/>
      </w:rPr>
      <w:t>1</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054D" w:rsidRDefault="0044054D">
      <w:pPr>
        <w:pStyle w:val="Amendement"/>
      </w:pPr>
      <w:r>
        <w:rPr>
          <w:b w:val="0"/>
          <w:bCs w:val="0"/>
        </w:rPr>
        <w:separator/>
      </w:r>
    </w:p>
  </w:footnote>
  <w:footnote w:type="continuationSeparator" w:id="0">
    <w:p w:rsidR="0044054D" w:rsidRDefault="0044054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054D"/>
    <w:rsid w:val="00012DBE"/>
    <w:rsid w:val="000A1D81"/>
    <w:rsid w:val="00111ED3"/>
    <w:rsid w:val="001C190E"/>
    <w:rsid w:val="002168F4"/>
    <w:rsid w:val="00260EB0"/>
    <w:rsid w:val="002A727C"/>
    <w:rsid w:val="0044054D"/>
    <w:rsid w:val="005D2707"/>
    <w:rsid w:val="00606255"/>
    <w:rsid w:val="00620B0B"/>
    <w:rsid w:val="00636C10"/>
    <w:rsid w:val="006B607A"/>
    <w:rsid w:val="007D451C"/>
    <w:rsid w:val="00826224"/>
    <w:rsid w:val="00930A23"/>
    <w:rsid w:val="00975244"/>
    <w:rsid w:val="009C7354"/>
    <w:rsid w:val="009E6D7F"/>
    <w:rsid w:val="00A11E73"/>
    <w:rsid w:val="00A2521E"/>
    <w:rsid w:val="00A97F21"/>
    <w:rsid w:val="00AC2C76"/>
    <w:rsid w:val="00AE436A"/>
    <w:rsid w:val="00C135B1"/>
    <w:rsid w:val="00C92DF8"/>
    <w:rsid w:val="00CB3578"/>
    <w:rsid w:val="00D20AFA"/>
    <w:rsid w:val="00D55648"/>
    <w:rsid w:val="00E16443"/>
    <w:rsid w:val="00E36EE9"/>
    <w:rsid w:val="00F10686"/>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0DCB1E"/>
  <w15:docId w15:val="{A6DA96EC-E5D1-4270-833A-FC12598A2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Ballontekst">
    <w:name w:val="Balloon Text"/>
    <w:basedOn w:val="Standaard"/>
    <w:link w:val="BallontekstChar"/>
    <w:semiHidden/>
    <w:unhideWhenUsed/>
    <w:rsid w:val="00AC2C76"/>
    <w:rPr>
      <w:rFonts w:ascii="Segoe UI" w:hAnsi="Segoe UI" w:cs="Segoe UI"/>
      <w:sz w:val="18"/>
      <w:szCs w:val="18"/>
    </w:rPr>
  </w:style>
  <w:style w:type="character" w:customStyle="1" w:styleId="BallontekstChar">
    <w:name w:val="Ballontekst Char"/>
    <w:basedOn w:val="Standaardalinea-lettertype"/>
    <w:link w:val="Ballontekst"/>
    <w:semiHidden/>
    <w:rsid w:val="00AC2C7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14</ap:Pages>
  <ap:Words>4683</ap:Words>
  <ap:Characters>25607</ap:Characters>
  <ap:DocSecurity>0</ap:DocSecurity>
  <ap:Lines>213</ap:Lines>
  <ap:Paragraphs>60</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30230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2023-10-18T14:34:00.0000000Z</dcterms:created>
  <dcterms:modified xsi:type="dcterms:W3CDTF">2023-10-18T14:34:00.0000000Z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