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00B30" w:rsidR="0071062E" w:rsidP="001426A0" w:rsidRDefault="0071062E" w14:paraId="6442FBEC" w14:textId="73547085">
      <w:pPr>
        <w:pBdr>
          <w:top w:val="single" w:color="auto" w:sz="4" w:space="1"/>
          <w:left w:val="single" w:color="auto" w:sz="4" w:space="4"/>
          <w:bottom w:val="single" w:color="auto" w:sz="4" w:space="1"/>
          <w:right w:val="single" w:color="auto" w:sz="4" w:space="4"/>
        </w:pBdr>
        <w:jc w:val="center"/>
        <w:rPr>
          <w:rFonts w:cstheme="minorHAnsi"/>
          <w:b/>
          <w:bCs/>
        </w:rPr>
      </w:pPr>
      <w:r w:rsidRPr="00600B30">
        <w:rPr>
          <w:rFonts w:cstheme="minorHAnsi"/>
          <w:b/>
          <w:bCs/>
        </w:rPr>
        <w:t xml:space="preserve">De BFTK 2024-2028 als richtinggevend beleid voor de verdere verbetering van </w:t>
      </w:r>
      <w:r w:rsidRPr="00600B30" w:rsidR="00877047">
        <w:rPr>
          <w:rFonts w:cstheme="minorHAnsi"/>
          <w:b/>
          <w:bCs/>
        </w:rPr>
        <w:t>het</w:t>
      </w:r>
      <w:r w:rsidRPr="00600B30" w:rsidR="001426A0">
        <w:rPr>
          <w:rFonts w:cstheme="minorHAnsi"/>
          <w:b/>
          <w:bCs/>
        </w:rPr>
        <w:t xml:space="preserve"> </w:t>
      </w:r>
      <w:r w:rsidRPr="00600B30" w:rsidR="00877047">
        <w:rPr>
          <w:rFonts w:cstheme="minorHAnsi"/>
          <w:b/>
          <w:bCs/>
        </w:rPr>
        <w:t xml:space="preserve">leergebied </w:t>
      </w:r>
      <w:r w:rsidRPr="00600B30">
        <w:rPr>
          <w:rFonts w:cstheme="minorHAnsi"/>
          <w:b/>
          <w:bCs/>
        </w:rPr>
        <w:t>Friese taal &amp; cultuur</w:t>
      </w:r>
      <w:r w:rsidRPr="00600B30" w:rsidR="00FB3C4C">
        <w:rPr>
          <w:rFonts w:cstheme="minorHAnsi"/>
          <w:b/>
          <w:bCs/>
        </w:rPr>
        <w:t xml:space="preserve">, </w:t>
      </w:r>
      <w:r w:rsidRPr="00600B30" w:rsidR="00877047">
        <w:rPr>
          <w:rFonts w:cstheme="minorHAnsi"/>
          <w:b/>
          <w:bCs/>
        </w:rPr>
        <w:t xml:space="preserve">t.b.v. </w:t>
      </w:r>
      <w:r w:rsidRPr="005F6837" w:rsidR="00877047">
        <w:rPr>
          <w:rFonts w:cstheme="minorHAnsi"/>
          <w:b/>
          <w:bCs/>
          <w:i/>
          <w:iCs/>
        </w:rPr>
        <w:t xml:space="preserve">alle </w:t>
      </w:r>
      <w:r w:rsidRPr="00600B30" w:rsidR="00877047">
        <w:rPr>
          <w:rFonts w:cstheme="minorHAnsi"/>
          <w:b/>
          <w:bCs/>
        </w:rPr>
        <w:t>leerlingen in de provincie Fryslân</w:t>
      </w:r>
    </w:p>
    <w:p w:rsidRPr="00600B30" w:rsidR="0071062E" w:rsidP="0071062E" w:rsidRDefault="0071062E" w14:paraId="78C7842B" w14:textId="77777777">
      <w:pPr>
        <w:pBdr>
          <w:top w:val="single" w:color="auto" w:sz="4" w:space="1"/>
          <w:left w:val="single" w:color="auto" w:sz="4" w:space="4"/>
          <w:bottom w:val="single" w:color="auto" w:sz="4" w:space="1"/>
          <w:right w:val="single" w:color="auto" w:sz="4" w:space="4"/>
        </w:pBdr>
        <w:rPr>
          <w:rFonts w:cstheme="minorHAnsi"/>
          <w:sz w:val="20"/>
          <w:szCs w:val="20"/>
        </w:rPr>
      </w:pPr>
    </w:p>
    <w:p w:rsidRPr="00600B30" w:rsidR="0071062E" w:rsidP="0071062E" w:rsidRDefault="0071062E" w14:paraId="192653FE" w14:textId="38A65CEE">
      <w:pPr>
        <w:pBdr>
          <w:top w:val="single" w:color="auto" w:sz="4" w:space="1"/>
          <w:left w:val="single" w:color="auto" w:sz="4" w:space="4"/>
          <w:bottom w:val="single" w:color="auto" w:sz="4" w:space="1"/>
          <w:right w:val="single" w:color="auto" w:sz="4" w:space="4"/>
        </w:pBdr>
        <w:rPr>
          <w:rFonts w:cstheme="minorHAnsi"/>
          <w:sz w:val="20"/>
          <w:szCs w:val="20"/>
        </w:rPr>
      </w:pPr>
      <w:r w:rsidRPr="00600B30">
        <w:rPr>
          <w:rFonts w:cstheme="minorHAnsi"/>
          <w:sz w:val="20"/>
          <w:szCs w:val="20"/>
        </w:rPr>
        <w:t>Dr. Albert P. Walsweer</w:t>
      </w:r>
      <w:r w:rsidRPr="00600B30" w:rsidR="00F567F7">
        <w:rPr>
          <w:rFonts w:cstheme="minorHAnsi"/>
          <w:sz w:val="20"/>
          <w:szCs w:val="20"/>
        </w:rPr>
        <w:t xml:space="preserve"> (</w:t>
      </w:r>
      <w:hyperlink w:history="1" r:id="rId8">
        <w:r w:rsidRPr="00600B30" w:rsidR="00F567F7">
          <w:rPr>
            <w:rStyle w:val="Hyperlink"/>
            <w:rFonts w:cstheme="minorHAnsi"/>
            <w:sz w:val="20"/>
            <w:szCs w:val="20"/>
          </w:rPr>
          <w:t>albert.walsweer@nhlstenden.com</w:t>
        </w:r>
      </w:hyperlink>
      <w:r w:rsidRPr="00600B30" w:rsidR="00F567F7">
        <w:rPr>
          <w:rFonts w:cstheme="minorHAnsi"/>
          <w:sz w:val="20"/>
          <w:szCs w:val="20"/>
        </w:rPr>
        <w:t xml:space="preserve">) </w:t>
      </w:r>
    </w:p>
    <w:p w:rsidRPr="00600B30" w:rsidR="0071062E" w:rsidP="0071062E" w:rsidRDefault="0071062E" w14:paraId="6E71002D" w14:textId="77777777">
      <w:pPr>
        <w:pBdr>
          <w:top w:val="single" w:color="auto" w:sz="4" w:space="1"/>
          <w:left w:val="single" w:color="auto" w:sz="4" w:space="4"/>
          <w:bottom w:val="single" w:color="auto" w:sz="4" w:space="1"/>
          <w:right w:val="single" w:color="auto" w:sz="4" w:space="4"/>
        </w:pBdr>
        <w:rPr>
          <w:rFonts w:cstheme="minorHAnsi"/>
          <w:sz w:val="20"/>
          <w:szCs w:val="20"/>
        </w:rPr>
      </w:pPr>
      <w:r w:rsidRPr="00600B30">
        <w:rPr>
          <w:rFonts w:cstheme="minorHAnsi"/>
          <w:sz w:val="20"/>
          <w:szCs w:val="20"/>
        </w:rPr>
        <w:t>Associate lector bij Meertaligheid &amp; Geletterdheid (NHL Stenden Hogeschool)</w:t>
      </w:r>
    </w:p>
    <w:p w:rsidRPr="00600B30" w:rsidR="0071062E" w:rsidP="0071062E" w:rsidRDefault="0071062E" w14:paraId="01B6EA5C" w14:textId="748F4E9A">
      <w:pPr>
        <w:pBdr>
          <w:top w:val="single" w:color="auto" w:sz="4" w:space="1"/>
          <w:left w:val="single" w:color="auto" w:sz="4" w:space="4"/>
          <w:bottom w:val="single" w:color="auto" w:sz="4" w:space="1"/>
          <w:right w:val="single" w:color="auto" w:sz="4" w:space="4"/>
        </w:pBdr>
        <w:rPr>
          <w:rFonts w:cstheme="minorHAnsi"/>
          <w:sz w:val="20"/>
          <w:szCs w:val="20"/>
        </w:rPr>
      </w:pPr>
      <w:r w:rsidRPr="00600B30">
        <w:rPr>
          <w:rFonts w:cstheme="minorHAnsi"/>
          <w:sz w:val="20"/>
          <w:szCs w:val="20"/>
        </w:rPr>
        <w:t xml:space="preserve">Kerntaak: </w:t>
      </w:r>
      <w:r w:rsidRPr="00600B30">
        <w:rPr>
          <w:rFonts w:cstheme="minorHAnsi"/>
          <w:i/>
          <w:iCs/>
          <w:sz w:val="20"/>
          <w:szCs w:val="20"/>
        </w:rPr>
        <w:t>Educational Design Research</w:t>
      </w:r>
      <w:r w:rsidRPr="00600B30">
        <w:rPr>
          <w:rFonts w:cstheme="minorHAnsi"/>
          <w:sz w:val="20"/>
          <w:szCs w:val="20"/>
        </w:rPr>
        <w:t xml:space="preserve"> (curriculumontwerp) in het kader van Taalplan Fries 2030</w:t>
      </w:r>
    </w:p>
    <w:p w:rsidRPr="00DF4CB6" w:rsidR="0071062E" w:rsidRDefault="0071062E" w14:paraId="4131E990" w14:textId="77777777">
      <w:pPr>
        <w:rPr>
          <w:rFonts w:cstheme="minorHAnsi"/>
          <w:sz w:val="16"/>
          <w:szCs w:val="16"/>
        </w:rPr>
      </w:pPr>
    </w:p>
    <w:p w:rsidR="00851BE6" w:rsidP="00DF4CB6" w:rsidRDefault="00F567F7" w14:paraId="25646EC0" w14:textId="7C987DC3">
      <w:pPr>
        <w:rPr>
          <w:rFonts w:cstheme="minorHAnsi"/>
          <w:sz w:val="22"/>
          <w:szCs w:val="22"/>
        </w:rPr>
      </w:pPr>
      <w:r w:rsidRPr="00600B30">
        <w:rPr>
          <w:rFonts w:cstheme="minorHAnsi"/>
          <w:sz w:val="22"/>
          <w:szCs w:val="22"/>
        </w:rPr>
        <w:t>Taalplan Fries 2030 is het beleid van de provincie Fryslân dat in 2021 is gestart in alle sectoren van het onderwijs. Het beleid is een vertaalslag van de afspraken die duurzaam</w:t>
      </w:r>
      <w:r w:rsidRPr="00600B30" w:rsidR="006D001C">
        <w:rPr>
          <w:rFonts w:cstheme="minorHAnsi"/>
          <w:sz w:val="22"/>
          <w:szCs w:val="22"/>
        </w:rPr>
        <w:t xml:space="preserve"> </w:t>
      </w:r>
      <w:r w:rsidRPr="00600B30">
        <w:rPr>
          <w:rFonts w:cstheme="minorHAnsi"/>
          <w:sz w:val="22"/>
          <w:szCs w:val="22"/>
        </w:rPr>
        <w:t xml:space="preserve">zijn verankerd </w:t>
      </w:r>
      <w:r w:rsidRPr="00600B30" w:rsidR="00124294">
        <w:rPr>
          <w:rFonts w:cstheme="minorHAnsi"/>
          <w:sz w:val="22"/>
          <w:szCs w:val="22"/>
        </w:rPr>
        <w:t xml:space="preserve">in </w:t>
      </w:r>
      <w:r w:rsidRPr="00600B30" w:rsidR="0071062E">
        <w:rPr>
          <w:rFonts w:cstheme="minorHAnsi"/>
          <w:sz w:val="22"/>
          <w:szCs w:val="22"/>
        </w:rPr>
        <w:t>‘het verdrag’</w:t>
      </w:r>
      <w:r w:rsidRPr="00600B30">
        <w:rPr>
          <w:rFonts w:cstheme="minorHAnsi"/>
          <w:sz w:val="22"/>
          <w:szCs w:val="22"/>
        </w:rPr>
        <w:t xml:space="preserve">, </w:t>
      </w:r>
      <w:r w:rsidRPr="00600B30" w:rsidR="0071062E">
        <w:rPr>
          <w:rFonts w:cstheme="minorHAnsi"/>
          <w:sz w:val="22"/>
          <w:szCs w:val="22"/>
        </w:rPr>
        <w:t>‘de wet’</w:t>
      </w:r>
      <w:r w:rsidRPr="00600B30">
        <w:rPr>
          <w:rFonts w:cstheme="minorHAnsi"/>
          <w:sz w:val="22"/>
          <w:szCs w:val="22"/>
        </w:rPr>
        <w:t xml:space="preserve"> en de BFTK</w:t>
      </w:r>
      <w:r w:rsidRPr="00600B30" w:rsidR="0071062E">
        <w:rPr>
          <w:rFonts w:cstheme="minorHAnsi"/>
          <w:sz w:val="22"/>
          <w:szCs w:val="22"/>
        </w:rPr>
        <w:t xml:space="preserve">. </w:t>
      </w:r>
      <w:r w:rsidRPr="00600B30">
        <w:rPr>
          <w:rFonts w:cstheme="minorHAnsi"/>
          <w:sz w:val="22"/>
          <w:szCs w:val="22"/>
        </w:rPr>
        <w:t>De provincie Fryslân stelt in haar beleid dat “</w:t>
      </w:r>
      <w:r w:rsidRPr="00600B30" w:rsidR="0071062E">
        <w:rPr>
          <w:rFonts w:cstheme="minorHAnsi"/>
          <w:b/>
          <w:bCs/>
          <w:sz w:val="22"/>
          <w:szCs w:val="22"/>
        </w:rPr>
        <w:t>alle leerlingen</w:t>
      </w:r>
      <w:r w:rsidRPr="00600B30" w:rsidR="006D001C">
        <w:rPr>
          <w:rFonts w:cstheme="minorHAnsi"/>
          <w:b/>
          <w:bCs/>
          <w:sz w:val="22"/>
          <w:szCs w:val="22"/>
        </w:rPr>
        <w:t>, uiterlijk in 2030, de kans krijgen de Friese taal te leren en te gebruiken</w:t>
      </w:r>
      <w:r w:rsidRPr="00600B30" w:rsidR="006D001C">
        <w:rPr>
          <w:rFonts w:cstheme="minorHAnsi"/>
          <w:sz w:val="22"/>
          <w:szCs w:val="22"/>
        </w:rPr>
        <w:t>” (Provinsje Fryslân, 2021).</w:t>
      </w:r>
      <w:r w:rsidR="00DF4CB6">
        <w:rPr>
          <w:rFonts w:cstheme="minorHAnsi"/>
          <w:sz w:val="22"/>
          <w:szCs w:val="22"/>
        </w:rPr>
        <w:t xml:space="preserve"> </w:t>
      </w:r>
      <w:r w:rsidRPr="00DF4CB6">
        <w:rPr>
          <w:rFonts w:cstheme="minorHAnsi"/>
          <w:sz w:val="22"/>
          <w:szCs w:val="22"/>
        </w:rPr>
        <w:t xml:space="preserve">Met de </w:t>
      </w:r>
      <w:r w:rsidRPr="00DF4CB6" w:rsidR="0071062E">
        <w:rPr>
          <w:rFonts w:cstheme="minorHAnsi"/>
          <w:sz w:val="22"/>
          <w:szCs w:val="22"/>
        </w:rPr>
        <w:t xml:space="preserve">BFTK 2024-2028 </w:t>
      </w:r>
      <w:r w:rsidRPr="00DF4CB6">
        <w:rPr>
          <w:rFonts w:cstheme="minorHAnsi"/>
          <w:sz w:val="22"/>
          <w:szCs w:val="22"/>
        </w:rPr>
        <w:t xml:space="preserve">ligt er een kans om </w:t>
      </w:r>
      <w:r w:rsidRPr="00DF4CB6" w:rsidR="002636C6">
        <w:rPr>
          <w:rFonts w:cstheme="minorHAnsi"/>
          <w:sz w:val="22"/>
          <w:szCs w:val="22"/>
        </w:rPr>
        <w:t xml:space="preserve">die </w:t>
      </w:r>
      <w:r w:rsidRPr="00DF4CB6" w:rsidR="0071062E">
        <w:rPr>
          <w:rFonts w:cstheme="minorHAnsi"/>
          <w:sz w:val="22"/>
          <w:szCs w:val="22"/>
        </w:rPr>
        <w:t xml:space="preserve">duurzame </w:t>
      </w:r>
      <w:r w:rsidRPr="00DF4CB6" w:rsidR="002636C6">
        <w:rPr>
          <w:rFonts w:cstheme="minorHAnsi"/>
          <w:sz w:val="22"/>
          <w:szCs w:val="22"/>
        </w:rPr>
        <w:t>verankering van het Fries in het onderwijs</w:t>
      </w:r>
      <w:r w:rsidRPr="00DF4CB6" w:rsidR="00124294">
        <w:rPr>
          <w:rFonts w:cstheme="minorHAnsi"/>
          <w:sz w:val="22"/>
          <w:szCs w:val="22"/>
        </w:rPr>
        <w:t>,</w:t>
      </w:r>
      <w:r w:rsidRPr="00DF4CB6" w:rsidR="002636C6">
        <w:rPr>
          <w:rFonts w:cstheme="minorHAnsi"/>
          <w:sz w:val="22"/>
          <w:szCs w:val="22"/>
        </w:rPr>
        <w:t xml:space="preserve"> </w:t>
      </w:r>
      <w:r w:rsidRPr="00DF4CB6">
        <w:rPr>
          <w:rFonts w:cstheme="minorHAnsi"/>
          <w:sz w:val="22"/>
          <w:szCs w:val="22"/>
        </w:rPr>
        <w:t xml:space="preserve">dat nu door </w:t>
      </w:r>
      <w:r w:rsidRPr="00DF4CB6" w:rsidR="00A75116">
        <w:rPr>
          <w:rFonts w:cstheme="minorHAnsi"/>
          <w:sz w:val="22"/>
          <w:szCs w:val="22"/>
        </w:rPr>
        <w:t xml:space="preserve">de provincie met </w:t>
      </w:r>
      <w:r w:rsidRPr="00DF4CB6">
        <w:rPr>
          <w:rFonts w:cstheme="minorHAnsi"/>
          <w:sz w:val="22"/>
          <w:szCs w:val="22"/>
        </w:rPr>
        <w:t>Taalplan Fries 2030 is ingezet</w:t>
      </w:r>
      <w:r w:rsidRPr="00DF4CB6" w:rsidR="00124294">
        <w:rPr>
          <w:rFonts w:cstheme="minorHAnsi"/>
          <w:sz w:val="22"/>
          <w:szCs w:val="22"/>
        </w:rPr>
        <w:t xml:space="preserve">, </w:t>
      </w:r>
      <w:r w:rsidRPr="00DF4CB6">
        <w:rPr>
          <w:rFonts w:cstheme="minorHAnsi"/>
          <w:sz w:val="22"/>
          <w:szCs w:val="22"/>
        </w:rPr>
        <w:t>voort te zetten en te intensiveren</w:t>
      </w:r>
      <w:r w:rsidR="00DF4CB6">
        <w:rPr>
          <w:rFonts w:cstheme="minorHAnsi"/>
          <w:sz w:val="22"/>
          <w:szCs w:val="22"/>
        </w:rPr>
        <w:t>.</w:t>
      </w:r>
    </w:p>
    <w:p w:rsidRPr="00DF4CB6" w:rsidR="00DF4CB6" w:rsidP="00DF4CB6" w:rsidRDefault="00DF4CB6" w14:paraId="027C8B95" w14:textId="77777777">
      <w:pPr>
        <w:rPr>
          <w:rFonts w:cstheme="minorHAnsi"/>
          <w:sz w:val="16"/>
          <w:szCs w:val="16"/>
        </w:rPr>
      </w:pPr>
    </w:p>
    <w:p w:rsidRPr="00DF4CB6" w:rsidR="00DF4CB6" w:rsidP="00DF4CB6" w:rsidRDefault="00DF4CB6" w14:paraId="6850BB89" w14:textId="4A5B4890">
      <w:pPr>
        <w:rPr>
          <w:rFonts w:cstheme="minorHAnsi"/>
          <w:b/>
          <w:bCs/>
        </w:rPr>
      </w:pPr>
      <w:r w:rsidRPr="00DF4CB6">
        <w:rPr>
          <w:rFonts w:cstheme="minorHAnsi"/>
          <w:b/>
          <w:bCs/>
        </w:rPr>
        <w:t>Overkoepelend</w:t>
      </w:r>
      <w:r>
        <w:rPr>
          <w:rFonts w:cstheme="minorHAnsi"/>
          <w:b/>
          <w:bCs/>
        </w:rPr>
        <w:t xml:space="preserve"> advies</w:t>
      </w:r>
    </w:p>
    <w:p w:rsidRPr="00DF4CB6" w:rsidR="00DF4CB6" w:rsidP="00DF4CB6" w:rsidRDefault="00A75116" w14:paraId="699089B9" w14:textId="5C42E360">
      <w:pPr>
        <w:pStyle w:val="Lijstalinea"/>
        <w:numPr>
          <w:ilvl w:val="0"/>
          <w:numId w:val="3"/>
        </w:numPr>
        <w:rPr>
          <w:rFonts w:cstheme="minorHAnsi"/>
          <w:sz w:val="22"/>
          <w:szCs w:val="22"/>
        </w:rPr>
      </w:pPr>
      <w:r w:rsidRPr="00600B30">
        <w:rPr>
          <w:rFonts w:cstheme="minorHAnsi"/>
          <w:sz w:val="22"/>
          <w:szCs w:val="22"/>
        </w:rPr>
        <w:t>Versterk de doorgaande lijn in alle sectoren en stem de doelen en aanpak in PO, VO</w:t>
      </w:r>
      <w:r w:rsidR="00DF4CB6">
        <w:rPr>
          <w:rFonts w:cstheme="minorHAnsi"/>
          <w:sz w:val="22"/>
          <w:szCs w:val="22"/>
        </w:rPr>
        <w:t xml:space="preserve">, MBO </w:t>
      </w:r>
      <w:r w:rsidRPr="00600B30">
        <w:rPr>
          <w:rFonts w:cstheme="minorHAnsi"/>
          <w:sz w:val="22"/>
          <w:szCs w:val="22"/>
        </w:rPr>
        <w:t>en</w:t>
      </w:r>
      <w:r w:rsidRPr="00600B30" w:rsidR="00DD78FE">
        <w:rPr>
          <w:rFonts w:cstheme="minorHAnsi"/>
          <w:sz w:val="22"/>
          <w:szCs w:val="22"/>
        </w:rPr>
        <w:t xml:space="preserve"> lerarenopleidingen (</w:t>
      </w:r>
      <w:r w:rsidRPr="00600B30">
        <w:rPr>
          <w:rFonts w:cstheme="minorHAnsi"/>
          <w:sz w:val="22"/>
          <w:szCs w:val="22"/>
        </w:rPr>
        <w:t>HBO</w:t>
      </w:r>
      <w:r w:rsidRPr="00600B30" w:rsidR="00DD78FE">
        <w:rPr>
          <w:rFonts w:cstheme="minorHAnsi"/>
          <w:sz w:val="22"/>
          <w:szCs w:val="22"/>
        </w:rPr>
        <w:t xml:space="preserve">) </w:t>
      </w:r>
      <w:r w:rsidRPr="00600B30">
        <w:rPr>
          <w:rFonts w:cstheme="minorHAnsi"/>
          <w:sz w:val="22"/>
          <w:szCs w:val="22"/>
        </w:rPr>
        <w:t xml:space="preserve">beter op elkaar af. </w:t>
      </w:r>
      <w:r w:rsidRPr="00AE5270">
        <w:rPr>
          <w:rFonts w:cstheme="minorHAnsi"/>
          <w:sz w:val="22"/>
          <w:szCs w:val="22"/>
        </w:rPr>
        <w:t xml:space="preserve">De nieuwe </w:t>
      </w:r>
      <w:r w:rsidR="00AE5270">
        <w:rPr>
          <w:rFonts w:cstheme="minorHAnsi"/>
          <w:sz w:val="22"/>
          <w:szCs w:val="22"/>
        </w:rPr>
        <w:t>(concept)</w:t>
      </w:r>
      <w:r w:rsidRPr="00AE5270">
        <w:rPr>
          <w:rFonts w:cstheme="minorHAnsi"/>
          <w:sz w:val="22"/>
          <w:szCs w:val="22"/>
        </w:rPr>
        <w:t>kerndoelen Friese taal &amp; cultuur geven daartoe een krachtige impuls</w:t>
      </w:r>
      <w:r w:rsidRPr="00AE5270" w:rsidR="00FB3C4C">
        <w:rPr>
          <w:rFonts w:cstheme="minorHAnsi"/>
          <w:sz w:val="22"/>
          <w:szCs w:val="22"/>
        </w:rPr>
        <w:t>!</w:t>
      </w:r>
    </w:p>
    <w:p w:rsidRPr="00DF4CB6" w:rsidR="002636C6" w:rsidRDefault="002636C6" w14:paraId="196133EF" w14:textId="6D175155">
      <w:pPr>
        <w:rPr>
          <w:rFonts w:cstheme="minorHAnsi"/>
          <w:sz w:val="16"/>
          <w:szCs w:val="16"/>
        </w:rPr>
      </w:pPr>
    </w:p>
    <w:p w:rsidRPr="00600B30" w:rsidR="00A75116" w:rsidP="0071062E" w:rsidRDefault="00DF4CB6" w14:paraId="2EB45DA0" w14:textId="504CF1EA">
      <w:pPr>
        <w:rPr>
          <w:rFonts w:cstheme="minorHAnsi"/>
          <w:b/>
          <w:bCs/>
        </w:rPr>
      </w:pPr>
      <w:r>
        <w:rPr>
          <w:rFonts w:cstheme="minorHAnsi"/>
          <w:b/>
          <w:bCs/>
        </w:rPr>
        <w:t>Advies</w:t>
      </w:r>
      <w:r w:rsidRPr="00600B30" w:rsidR="0071062E">
        <w:rPr>
          <w:rFonts w:cstheme="minorHAnsi"/>
          <w:b/>
          <w:bCs/>
        </w:rPr>
        <w:t xml:space="preserve"> P</w:t>
      </w:r>
      <w:r w:rsidRPr="00600B30" w:rsidR="00A75116">
        <w:rPr>
          <w:rFonts w:cstheme="minorHAnsi"/>
          <w:b/>
          <w:bCs/>
        </w:rPr>
        <w:t>O</w:t>
      </w:r>
    </w:p>
    <w:p w:rsidR="005F6837" w:rsidP="005F6837" w:rsidRDefault="001426A0" w14:paraId="18495F58" w14:textId="196DDCA4">
      <w:pPr>
        <w:pStyle w:val="Lijstalinea"/>
        <w:numPr>
          <w:ilvl w:val="0"/>
          <w:numId w:val="3"/>
        </w:numPr>
        <w:rPr>
          <w:rFonts w:cstheme="minorHAnsi"/>
          <w:sz w:val="22"/>
          <w:szCs w:val="22"/>
        </w:rPr>
      </w:pPr>
      <w:r w:rsidRPr="00600B30">
        <w:rPr>
          <w:rFonts w:cstheme="minorHAnsi"/>
          <w:sz w:val="22"/>
          <w:szCs w:val="22"/>
        </w:rPr>
        <w:t xml:space="preserve">Blijf inzetten op het bottom-up beleid, waarbij de taal- en onderwijsinstanties </w:t>
      </w:r>
      <w:r w:rsidR="00DF4CB6">
        <w:rPr>
          <w:rFonts w:cstheme="minorHAnsi"/>
          <w:sz w:val="22"/>
          <w:szCs w:val="22"/>
        </w:rPr>
        <w:t xml:space="preserve">intensief </w:t>
      </w:r>
      <w:r w:rsidRPr="00600B30">
        <w:rPr>
          <w:rFonts w:cstheme="minorHAnsi"/>
          <w:sz w:val="22"/>
          <w:szCs w:val="22"/>
        </w:rPr>
        <w:t>samen</w:t>
      </w:r>
      <w:r w:rsidR="00DF4CB6">
        <w:rPr>
          <w:rFonts w:cstheme="minorHAnsi"/>
          <w:sz w:val="22"/>
          <w:szCs w:val="22"/>
        </w:rPr>
        <w:t xml:space="preserve">werken </w:t>
      </w:r>
      <w:r w:rsidRPr="00600B30">
        <w:rPr>
          <w:rFonts w:cstheme="minorHAnsi"/>
          <w:sz w:val="22"/>
          <w:szCs w:val="22"/>
        </w:rPr>
        <w:t xml:space="preserve">met scholen aan het </w:t>
      </w:r>
      <w:r w:rsidRPr="00600B30" w:rsidR="00EB44A3">
        <w:rPr>
          <w:rFonts w:cstheme="minorHAnsi"/>
          <w:sz w:val="22"/>
          <w:szCs w:val="22"/>
        </w:rPr>
        <w:t>realiseren</w:t>
      </w:r>
      <w:r w:rsidRPr="00600B30">
        <w:rPr>
          <w:rFonts w:cstheme="minorHAnsi"/>
          <w:sz w:val="22"/>
          <w:szCs w:val="22"/>
        </w:rPr>
        <w:t xml:space="preserve"> van de doelstellingen</w:t>
      </w:r>
      <w:r w:rsidR="005F6837">
        <w:rPr>
          <w:rFonts w:cstheme="minorHAnsi"/>
          <w:sz w:val="22"/>
          <w:szCs w:val="22"/>
        </w:rPr>
        <w:t>, o.a. door het inzetten van een</w:t>
      </w:r>
      <w:r w:rsidR="00FF2762">
        <w:rPr>
          <w:rFonts w:cstheme="minorHAnsi"/>
          <w:sz w:val="22"/>
          <w:szCs w:val="22"/>
        </w:rPr>
        <w:t xml:space="preserve"> zogenaamde</w:t>
      </w:r>
      <w:r w:rsidR="00AE5270">
        <w:rPr>
          <w:rFonts w:cstheme="minorHAnsi"/>
          <w:sz w:val="22"/>
          <w:szCs w:val="22"/>
        </w:rPr>
        <w:t xml:space="preserve"> </w:t>
      </w:r>
      <w:r w:rsidRPr="005F6837" w:rsidR="005F6837">
        <w:rPr>
          <w:rFonts w:cstheme="minorHAnsi"/>
          <w:i/>
          <w:iCs/>
          <w:sz w:val="22"/>
          <w:szCs w:val="22"/>
        </w:rPr>
        <w:t>skoalstiper</w:t>
      </w:r>
      <w:r w:rsidR="005F6837">
        <w:rPr>
          <w:rFonts w:cstheme="minorHAnsi"/>
          <w:sz w:val="22"/>
          <w:szCs w:val="22"/>
        </w:rPr>
        <w:t>;</w:t>
      </w:r>
    </w:p>
    <w:p w:rsidRPr="005F6837" w:rsidR="005F6837" w:rsidP="005F6837" w:rsidRDefault="005F6837" w14:paraId="63346FE8" w14:textId="309EA1BF">
      <w:pPr>
        <w:pStyle w:val="Lijstalinea"/>
        <w:numPr>
          <w:ilvl w:val="0"/>
          <w:numId w:val="3"/>
        </w:numPr>
        <w:rPr>
          <w:rFonts w:cstheme="minorHAnsi"/>
          <w:sz w:val="22"/>
          <w:szCs w:val="22"/>
        </w:rPr>
      </w:pPr>
      <w:r>
        <w:rPr>
          <w:rFonts w:cstheme="minorHAnsi"/>
          <w:sz w:val="22"/>
          <w:szCs w:val="22"/>
        </w:rPr>
        <w:t xml:space="preserve">Intensiveer de </w:t>
      </w:r>
      <w:r w:rsidRPr="00600B30">
        <w:rPr>
          <w:rFonts w:cstheme="minorHAnsi"/>
          <w:sz w:val="22"/>
          <w:szCs w:val="22"/>
        </w:rPr>
        <w:t>huidige aanpak</w:t>
      </w:r>
      <w:r>
        <w:rPr>
          <w:rFonts w:cstheme="minorHAnsi"/>
          <w:sz w:val="22"/>
          <w:szCs w:val="22"/>
        </w:rPr>
        <w:t xml:space="preserve">, die </w:t>
      </w:r>
      <w:r w:rsidRPr="00600B30">
        <w:rPr>
          <w:rFonts w:cstheme="minorHAnsi"/>
          <w:sz w:val="22"/>
          <w:szCs w:val="22"/>
        </w:rPr>
        <w:t xml:space="preserve">is gericht op </w:t>
      </w:r>
      <w:r>
        <w:rPr>
          <w:rFonts w:cstheme="minorHAnsi"/>
          <w:sz w:val="22"/>
          <w:szCs w:val="22"/>
        </w:rPr>
        <w:t>‘</w:t>
      </w:r>
      <w:r w:rsidRPr="00600B30">
        <w:rPr>
          <w:rFonts w:cstheme="minorHAnsi"/>
          <w:sz w:val="22"/>
          <w:szCs w:val="22"/>
        </w:rPr>
        <w:t>bewustwording</w:t>
      </w:r>
      <w:r>
        <w:rPr>
          <w:rFonts w:cstheme="minorHAnsi"/>
          <w:sz w:val="22"/>
          <w:szCs w:val="22"/>
        </w:rPr>
        <w:t>’</w:t>
      </w:r>
      <w:r w:rsidRPr="00600B30">
        <w:rPr>
          <w:rFonts w:cstheme="minorHAnsi"/>
          <w:sz w:val="22"/>
          <w:szCs w:val="22"/>
        </w:rPr>
        <w:t xml:space="preserve">, </w:t>
      </w:r>
      <w:r>
        <w:rPr>
          <w:rFonts w:cstheme="minorHAnsi"/>
          <w:sz w:val="22"/>
          <w:szCs w:val="22"/>
        </w:rPr>
        <w:t>‘</w:t>
      </w:r>
      <w:r w:rsidRPr="00600B30">
        <w:rPr>
          <w:rFonts w:cstheme="minorHAnsi"/>
          <w:sz w:val="22"/>
          <w:szCs w:val="22"/>
        </w:rPr>
        <w:t>begeleiding &amp; opleiding</w:t>
      </w:r>
      <w:r>
        <w:rPr>
          <w:rFonts w:cstheme="minorHAnsi"/>
          <w:sz w:val="22"/>
          <w:szCs w:val="22"/>
        </w:rPr>
        <w:t>’</w:t>
      </w:r>
      <w:r w:rsidRPr="00600B30">
        <w:rPr>
          <w:rFonts w:cstheme="minorHAnsi"/>
          <w:sz w:val="22"/>
          <w:szCs w:val="22"/>
        </w:rPr>
        <w:t xml:space="preserve">, </w:t>
      </w:r>
      <w:r w:rsidR="00AE5270">
        <w:rPr>
          <w:rFonts w:cstheme="minorHAnsi"/>
          <w:sz w:val="22"/>
          <w:szCs w:val="22"/>
        </w:rPr>
        <w:t>‘</w:t>
      </w:r>
      <w:r w:rsidRPr="00600B30">
        <w:rPr>
          <w:rFonts w:cstheme="minorHAnsi"/>
          <w:sz w:val="22"/>
          <w:szCs w:val="22"/>
        </w:rPr>
        <w:t>onderzoek</w:t>
      </w:r>
      <w:r w:rsidR="00AE5270">
        <w:rPr>
          <w:rFonts w:cstheme="minorHAnsi"/>
          <w:sz w:val="22"/>
          <w:szCs w:val="22"/>
        </w:rPr>
        <w:t>’</w:t>
      </w:r>
      <w:r w:rsidRPr="00600B30">
        <w:rPr>
          <w:rFonts w:cstheme="minorHAnsi"/>
          <w:sz w:val="22"/>
          <w:szCs w:val="22"/>
        </w:rPr>
        <w:t xml:space="preserve">, </w:t>
      </w:r>
      <w:r w:rsidR="00AE5270">
        <w:rPr>
          <w:rFonts w:cstheme="minorHAnsi"/>
          <w:sz w:val="22"/>
          <w:szCs w:val="22"/>
        </w:rPr>
        <w:t>‘</w:t>
      </w:r>
      <w:r w:rsidRPr="00600B30">
        <w:rPr>
          <w:rFonts w:cstheme="minorHAnsi"/>
          <w:sz w:val="22"/>
          <w:szCs w:val="22"/>
        </w:rPr>
        <w:t>zichtbaarheid</w:t>
      </w:r>
      <w:r w:rsidR="00AE5270">
        <w:rPr>
          <w:rFonts w:cstheme="minorHAnsi"/>
          <w:sz w:val="22"/>
          <w:szCs w:val="22"/>
        </w:rPr>
        <w:t>’</w:t>
      </w:r>
      <w:r w:rsidRPr="00600B30">
        <w:rPr>
          <w:rFonts w:cstheme="minorHAnsi"/>
          <w:sz w:val="22"/>
          <w:szCs w:val="22"/>
        </w:rPr>
        <w:t xml:space="preserve"> en </w:t>
      </w:r>
      <w:r w:rsidR="00AE5270">
        <w:rPr>
          <w:rFonts w:cstheme="minorHAnsi"/>
          <w:sz w:val="22"/>
          <w:szCs w:val="22"/>
        </w:rPr>
        <w:t>‘</w:t>
      </w:r>
      <w:r w:rsidRPr="00600B30">
        <w:rPr>
          <w:rFonts w:cstheme="minorHAnsi"/>
          <w:sz w:val="22"/>
          <w:szCs w:val="22"/>
        </w:rPr>
        <w:t>materialen en werkwijzen</w:t>
      </w:r>
      <w:r w:rsidR="00AE5270">
        <w:rPr>
          <w:rFonts w:cstheme="minorHAnsi"/>
          <w:sz w:val="22"/>
          <w:szCs w:val="22"/>
        </w:rPr>
        <w:t>’</w:t>
      </w:r>
      <w:r>
        <w:rPr>
          <w:rStyle w:val="Voetnootmarkering"/>
          <w:rFonts w:cstheme="minorHAnsi"/>
          <w:sz w:val="22"/>
          <w:szCs w:val="22"/>
        </w:rPr>
        <w:footnoteReference w:id="1"/>
      </w:r>
      <w:r w:rsidRPr="00600B30">
        <w:rPr>
          <w:rFonts w:cstheme="minorHAnsi"/>
          <w:sz w:val="22"/>
          <w:szCs w:val="22"/>
        </w:rPr>
        <w:t>;</w:t>
      </w:r>
    </w:p>
    <w:p w:rsidRPr="00600B30" w:rsidR="001426A0" w:rsidP="001426A0" w:rsidRDefault="005F6837" w14:paraId="2074AA2F" w14:textId="237DAB64">
      <w:pPr>
        <w:pStyle w:val="Lijstalinea"/>
        <w:numPr>
          <w:ilvl w:val="0"/>
          <w:numId w:val="3"/>
        </w:numPr>
        <w:rPr>
          <w:rFonts w:cstheme="minorHAnsi"/>
          <w:sz w:val="22"/>
          <w:szCs w:val="22"/>
        </w:rPr>
      </w:pPr>
      <w:r>
        <w:rPr>
          <w:rFonts w:cstheme="minorHAnsi"/>
          <w:sz w:val="22"/>
          <w:szCs w:val="22"/>
        </w:rPr>
        <w:t xml:space="preserve">Houd bij de implementatie rekening </w:t>
      </w:r>
      <w:r w:rsidRPr="00600B30" w:rsidR="001426A0">
        <w:rPr>
          <w:rFonts w:cstheme="minorHAnsi"/>
          <w:sz w:val="22"/>
          <w:szCs w:val="22"/>
        </w:rPr>
        <w:t>met de enorme variatie tussen scholen o</w:t>
      </w:r>
      <w:r w:rsidR="00AE5270">
        <w:rPr>
          <w:rFonts w:cstheme="minorHAnsi"/>
          <w:sz w:val="22"/>
          <w:szCs w:val="22"/>
        </w:rPr>
        <w:t xml:space="preserve">.b.v. </w:t>
      </w:r>
      <w:r w:rsidRPr="00600B30" w:rsidR="001426A0">
        <w:rPr>
          <w:rFonts w:cstheme="minorHAnsi"/>
          <w:sz w:val="22"/>
          <w:szCs w:val="22"/>
        </w:rPr>
        <w:t>de variabelen ‘taalgebied’, ‘taalachtergrond</w:t>
      </w:r>
      <w:r w:rsidR="00DF4CB6">
        <w:rPr>
          <w:rFonts w:cstheme="minorHAnsi"/>
          <w:sz w:val="22"/>
          <w:szCs w:val="22"/>
        </w:rPr>
        <w:t xml:space="preserve"> leerlingen</w:t>
      </w:r>
      <w:r w:rsidRPr="00600B30" w:rsidR="001426A0">
        <w:rPr>
          <w:rFonts w:cstheme="minorHAnsi"/>
          <w:sz w:val="22"/>
          <w:szCs w:val="22"/>
        </w:rPr>
        <w:t xml:space="preserve">’, ‘bevoegdheid </w:t>
      </w:r>
      <w:r w:rsidR="00DF4CB6">
        <w:rPr>
          <w:rFonts w:cstheme="minorHAnsi"/>
          <w:sz w:val="22"/>
          <w:szCs w:val="22"/>
        </w:rPr>
        <w:t>leerkrachten</w:t>
      </w:r>
      <w:r w:rsidRPr="00600B30" w:rsidR="001426A0">
        <w:rPr>
          <w:rFonts w:cstheme="minorHAnsi"/>
          <w:sz w:val="22"/>
          <w:szCs w:val="22"/>
        </w:rPr>
        <w:t>’ en ‘visie’ (Varkevisser e.a. 2023);</w:t>
      </w:r>
    </w:p>
    <w:p w:rsidRPr="00600B30" w:rsidR="001426A0" w:rsidP="001426A0" w:rsidRDefault="001426A0" w14:paraId="36B19C20" w14:textId="571998DA">
      <w:pPr>
        <w:pStyle w:val="Lijstalinea"/>
        <w:numPr>
          <w:ilvl w:val="0"/>
          <w:numId w:val="3"/>
        </w:numPr>
        <w:rPr>
          <w:rFonts w:cstheme="minorHAnsi"/>
          <w:sz w:val="22"/>
          <w:szCs w:val="22"/>
        </w:rPr>
      </w:pPr>
      <w:r w:rsidRPr="00600B30">
        <w:rPr>
          <w:rFonts w:cstheme="minorHAnsi"/>
          <w:sz w:val="22"/>
          <w:szCs w:val="22"/>
        </w:rPr>
        <w:t>Intensiveer het toezicht door Inspectie, met name op scholen die ‘niet willen’.</w:t>
      </w:r>
    </w:p>
    <w:p w:rsidRPr="00DF4CB6" w:rsidR="0071062E" w:rsidP="0071062E" w:rsidRDefault="0071062E" w14:paraId="41D3BE0C" w14:textId="77777777">
      <w:pPr>
        <w:rPr>
          <w:rFonts w:cstheme="minorHAnsi"/>
          <w:sz w:val="16"/>
          <w:szCs w:val="16"/>
        </w:rPr>
      </w:pPr>
    </w:p>
    <w:p w:rsidRPr="00600B30" w:rsidR="0071062E" w:rsidP="0071062E" w:rsidRDefault="00DF4CB6" w14:paraId="2A858522" w14:textId="71B80BD6">
      <w:pPr>
        <w:rPr>
          <w:rFonts w:cstheme="minorHAnsi"/>
          <w:b/>
          <w:bCs/>
          <w:sz w:val="22"/>
          <w:szCs w:val="22"/>
        </w:rPr>
      </w:pPr>
      <w:r>
        <w:rPr>
          <w:rFonts w:cstheme="minorHAnsi"/>
          <w:b/>
          <w:bCs/>
        </w:rPr>
        <w:t xml:space="preserve">Advies </w:t>
      </w:r>
      <w:r w:rsidRPr="00600B30" w:rsidR="0071062E">
        <w:rPr>
          <w:rFonts w:cstheme="minorHAnsi"/>
          <w:b/>
          <w:bCs/>
        </w:rPr>
        <w:t>VO</w:t>
      </w:r>
    </w:p>
    <w:p w:rsidRPr="00600B30" w:rsidR="00015BAC" w:rsidP="00015BAC" w:rsidRDefault="00015BAC" w14:paraId="00F4FB4A" w14:textId="51CB0182">
      <w:pPr>
        <w:pStyle w:val="Lijstalinea"/>
        <w:numPr>
          <w:ilvl w:val="0"/>
          <w:numId w:val="6"/>
        </w:numPr>
        <w:rPr>
          <w:rFonts w:cstheme="minorHAnsi"/>
          <w:sz w:val="22"/>
          <w:szCs w:val="22"/>
        </w:rPr>
      </w:pPr>
      <w:r w:rsidRPr="00600B30">
        <w:rPr>
          <w:rFonts w:cstheme="minorHAnsi"/>
          <w:sz w:val="22"/>
          <w:szCs w:val="22"/>
        </w:rPr>
        <w:t xml:space="preserve">Zorg in de doorgaande lijn dat het leergebied Friese taal en cultuur niet alleen in het eerste </w:t>
      </w:r>
      <w:r w:rsidRPr="00600B30" w:rsidR="00124294">
        <w:rPr>
          <w:rFonts w:cstheme="minorHAnsi"/>
          <w:sz w:val="22"/>
          <w:szCs w:val="22"/>
        </w:rPr>
        <w:t xml:space="preserve">leerjaar </w:t>
      </w:r>
      <w:r w:rsidRPr="00600B30">
        <w:rPr>
          <w:rFonts w:cstheme="minorHAnsi"/>
          <w:sz w:val="22"/>
          <w:szCs w:val="22"/>
        </w:rPr>
        <w:t xml:space="preserve">een plaats krijgt, maar in de </w:t>
      </w:r>
      <w:r w:rsidRPr="00600B30" w:rsidR="00124294">
        <w:rPr>
          <w:rFonts w:cstheme="minorHAnsi"/>
          <w:sz w:val="22"/>
          <w:szCs w:val="22"/>
        </w:rPr>
        <w:t>ge</w:t>
      </w:r>
      <w:r w:rsidRPr="00600B30">
        <w:rPr>
          <w:rFonts w:cstheme="minorHAnsi"/>
          <w:sz w:val="22"/>
          <w:szCs w:val="22"/>
        </w:rPr>
        <w:t>hele onderbouw en bied leerlingen de mogelijkheid het Fries als examenvak te kiezen;</w:t>
      </w:r>
    </w:p>
    <w:p w:rsidRPr="00600B30" w:rsidR="009C3B44" w:rsidP="009C3B44" w:rsidRDefault="00015BAC" w14:paraId="0A90FCC2" w14:textId="4E18551C">
      <w:pPr>
        <w:pStyle w:val="Lijstalinea"/>
        <w:numPr>
          <w:ilvl w:val="0"/>
          <w:numId w:val="6"/>
        </w:numPr>
        <w:rPr>
          <w:rFonts w:cstheme="minorHAnsi"/>
          <w:sz w:val="22"/>
          <w:szCs w:val="22"/>
        </w:rPr>
      </w:pPr>
      <w:r w:rsidRPr="00600B30">
        <w:rPr>
          <w:rFonts w:cstheme="minorHAnsi"/>
          <w:sz w:val="22"/>
          <w:szCs w:val="22"/>
        </w:rPr>
        <w:t>Zet in op een bevoegde docent voor de klas op iedere school</w:t>
      </w:r>
      <w:r w:rsidR="00AE5270">
        <w:rPr>
          <w:rFonts w:cstheme="minorHAnsi"/>
          <w:sz w:val="22"/>
          <w:szCs w:val="22"/>
        </w:rPr>
        <w:t>.</w:t>
      </w:r>
    </w:p>
    <w:p w:rsidRPr="00DF4CB6" w:rsidR="0071062E" w:rsidP="0071062E" w:rsidRDefault="0071062E" w14:paraId="234B2E8E" w14:textId="77777777">
      <w:pPr>
        <w:rPr>
          <w:rFonts w:cstheme="minorHAnsi"/>
          <w:sz w:val="16"/>
          <w:szCs w:val="16"/>
        </w:rPr>
      </w:pPr>
    </w:p>
    <w:p w:rsidRPr="00600B30" w:rsidR="00DD78FE" w:rsidP="0071062E" w:rsidRDefault="00DF4CB6" w14:paraId="010D70FA" w14:textId="6649BB5B">
      <w:pPr>
        <w:rPr>
          <w:rFonts w:cstheme="minorHAnsi"/>
          <w:b/>
          <w:bCs/>
        </w:rPr>
      </w:pPr>
      <w:r>
        <w:rPr>
          <w:rFonts w:cstheme="minorHAnsi"/>
          <w:b/>
          <w:bCs/>
        </w:rPr>
        <w:t>Advies</w:t>
      </w:r>
      <w:r w:rsidRPr="00600B30" w:rsidR="0071062E">
        <w:rPr>
          <w:rFonts w:cstheme="minorHAnsi"/>
          <w:b/>
          <w:bCs/>
        </w:rPr>
        <w:t xml:space="preserve"> </w:t>
      </w:r>
      <w:r w:rsidRPr="00600B30" w:rsidR="00DD78FE">
        <w:rPr>
          <w:rFonts w:cstheme="minorHAnsi"/>
          <w:b/>
          <w:bCs/>
        </w:rPr>
        <w:t>lerarenopleidingen (HBO)</w:t>
      </w:r>
    </w:p>
    <w:p w:rsidRPr="00600B30" w:rsidR="00FB3C4C" w:rsidP="00FB3C4C" w:rsidRDefault="00FB3C4C" w14:paraId="62AD7AD5" w14:textId="511CF6DC">
      <w:pPr>
        <w:pStyle w:val="Lijstalinea"/>
        <w:numPr>
          <w:ilvl w:val="0"/>
          <w:numId w:val="7"/>
        </w:numPr>
        <w:rPr>
          <w:rFonts w:cstheme="minorHAnsi"/>
          <w:sz w:val="22"/>
          <w:szCs w:val="22"/>
        </w:rPr>
      </w:pPr>
      <w:r w:rsidRPr="00600B30">
        <w:rPr>
          <w:rFonts w:cstheme="minorHAnsi"/>
          <w:sz w:val="22"/>
          <w:szCs w:val="22"/>
        </w:rPr>
        <w:t xml:space="preserve">Stem het curriculum van de lerarenopleidingen af op de (nieuwe) kerndoelen voor PO en VO; </w:t>
      </w:r>
    </w:p>
    <w:p w:rsidRPr="00600B30" w:rsidR="0071062E" w:rsidP="0071062E" w:rsidRDefault="00DD78FE" w14:paraId="00FF6ABD" w14:textId="1DBB1393">
      <w:pPr>
        <w:pStyle w:val="Lijstalinea"/>
        <w:numPr>
          <w:ilvl w:val="0"/>
          <w:numId w:val="4"/>
        </w:numPr>
        <w:rPr>
          <w:rFonts w:cstheme="minorHAnsi"/>
          <w:sz w:val="22"/>
          <w:szCs w:val="22"/>
        </w:rPr>
      </w:pPr>
      <w:r w:rsidRPr="00600B30">
        <w:rPr>
          <w:rFonts w:cstheme="minorHAnsi"/>
          <w:sz w:val="22"/>
          <w:szCs w:val="22"/>
        </w:rPr>
        <w:t>Zet op alle mogelijke manieren</w:t>
      </w:r>
      <w:r w:rsidRPr="00600B30" w:rsidR="006D001C">
        <w:rPr>
          <w:rFonts w:cstheme="minorHAnsi"/>
          <w:sz w:val="22"/>
          <w:szCs w:val="22"/>
        </w:rPr>
        <w:t xml:space="preserve"> in op het opleiden van </w:t>
      </w:r>
      <w:r w:rsidRPr="00600B30" w:rsidR="006D001C">
        <w:rPr>
          <w:rFonts w:cstheme="minorHAnsi"/>
          <w:i/>
          <w:iCs/>
          <w:sz w:val="22"/>
          <w:szCs w:val="22"/>
        </w:rPr>
        <w:t xml:space="preserve">meer </w:t>
      </w:r>
      <w:r w:rsidRPr="00600B30" w:rsidR="006D001C">
        <w:rPr>
          <w:rFonts w:cstheme="minorHAnsi"/>
          <w:sz w:val="22"/>
          <w:szCs w:val="22"/>
        </w:rPr>
        <w:t>docenten Fries, waardoor de doelstellingen van PO, VO en MBO gehaald kunnen worden</w:t>
      </w:r>
      <w:r w:rsidRPr="00600B30" w:rsidR="00015BAC">
        <w:rPr>
          <w:rFonts w:cstheme="minorHAnsi"/>
          <w:sz w:val="22"/>
          <w:szCs w:val="22"/>
        </w:rPr>
        <w:t>;</w:t>
      </w:r>
    </w:p>
    <w:p w:rsidRPr="00600B30" w:rsidR="00015BAC" w:rsidP="00015BAC" w:rsidRDefault="00015BAC" w14:paraId="602045F3" w14:textId="04428FF8">
      <w:pPr>
        <w:pStyle w:val="Lijstalinea"/>
        <w:numPr>
          <w:ilvl w:val="0"/>
          <w:numId w:val="4"/>
        </w:numPr>
        <w:rPr>
          <w:rFonts w:cstheme="minorHAnsi"/>
          <w:sz w:val="22"/>
          <w:szCs w:val="22"/>
        </w:rPr>
      </w:pPr>
      <w:r w:rsidRPr="00600B30">
        <w:rPr>
          <w:rFonts w:cstheme="minorHAnsi"/>
          <w:sz w:val="22"/>
          <w:szCs w:val="22"/>
        </w:rPr>
        <w:t xml:space="preserve">Faciliteer het onderzoek naar ‘wat werkt’ en ‘hoe </w:t>
      </w:r>
      <w:r w:rsidR="00AE5270">
        <w:rPr>
          <w:rFonts w:cstheme="minorHAnsi"/>
          <w:sz w:val="22"/>
          <w:szCs w:val="22"/>
        </w:rPr>
        <w:t xml:space="preserve">het </w:t>
      </w:r>
      <w:r w:rsidRPr="00600B30">
        <w:rPr>
          <w:rFonts w:cstheme="minorHAnsi"/>
          <w:sz w:val="22"/>
          <w:szCs w:val="22"/>
        </w:rPr>
        <w:t>werkt’ in het onderwijs.</w:t>
      </w:r>
    </w:p>
    <w:p w:rsidRPr="00600B30" w:rsidR="00F567F7" w:rsidP="0071062E" w:rsidRDefault="00F567F7" w14:paraId="1A8C9C10" w14:textId="77777777">
      <w:pPr>
        <w:rPr>
          <w:rFonts w:cstheme="minorHAnsi"/>
          <w:sz w:val="22"/>
          <w:szCs w:val="22"/>
        </w:rPr>
      </w:pPr>
    </w:p>
    <w:p w:rsidRPr="00600B30" w:rsidR="002636C6" w:rsidP="002636C6" w:rsidRDefault="002636C6" w14:paraId="49A5D510" w14:textId="139B3DD2">
      <w:pPr>
        <w:rPr>
          <w:rFonts w:cstheme="minorHAnsi"/>
          <w:b/>
          <w:bCs/>
        </w:rPr>
      </w:pPr>
      <w:r w:rsidRPr="00600B30">
        <w:rPr>
          <w:rFonts w:cstheme="minorHAnsi"/>
          <w:b/>
          <w:bCs/>
        </w:rPr>
        <w:t>Slotopmerking</w:t>
      </w:r>
    </w:p>
    <w:p w:rsidR="00FF2762" w:rsidP="006D001C" w:rsidRDefault="00AE5270" w14:paraId="3A2C2961" w14:textId="77777777">
      <w:pPr>
        <w:rPr>
          <w:rFonts w:cstheme="minorHAnsi"/>
          <w:sz w:val="22"/>
          <w:szCs w:val="22"/>
        </w:rPr>
      </w:pPr>
      <w:r w:rsidRPr="00DF4CB6">
        <w:rPr>
          <w:rFonts w:cstheme="minorHAnsi"/>
          <w:sz w:val="22"/>
          <w:szCs w:val="22"/>
        </w:rPr>
        <w:t>H</w:t>
      </w:r>
      <w:r w:rsidRPr="00DF4CB6" w:rsidR="002636C6">
        <w:rPr>
          <w:rFonts w:cstheme="minorHAnsi"/>
          <w:sz w:val="22"/>
          <w:szCs w:val="22"/>
        </w:rPr>
        <w:t>et leergebied Friese taal &amp; cultuur</w:t>
      </w:r>
      <w:r w:rsidRPr="00DF4CB6">
        <w:rPr>
          <w:rFonts w:cstheme="minorHAnsi"/>
          <w:sz w:val="22"/>
          <w:szCs w:val="22"/>
        </w:rPr>
        <w:t xml:space="preserve"> zou</w:t>
      </w:r>
      <w:r w:rsidRPr="00DF4CB6" w:rsidR="006D001C">
        <w:rPr>
          <w:rFonts w:cstheme="minorHAnsi"/>
          <w:sz w:val="22"/>
          <w:szCs w:val="22"/>
        </w:rPr>
        <w:t xml:space="preserve">, </w:t>
      </w:r>
      <w:r w:rsidRPr="00DF4CB6" w:rsidR="002636C6">
        <w:rPr>
          <w:rFonts w:cstheme="minorHAnsi"/>
          <w:sz w:val="22"/>
          <w:szCs w:val="22"/>
        </w:rPr>
        <w:t>uiterlijk vanaf 2030</w:t>
      </w:r>
      <w:r w:rsidRPr="00DF4CB6" w:rsidR="006D001C">
        <w:rPr>
          <w:rFonts w:cstheme="minorHAnsi"/>
          <w:sz w:val="22"/>
          <w:szCs w:val="22"/>
        </w:rPr>
        <w:t xml:space="preserve">, </w:t>
      </w:r>
      <w:r w:rsidRPr="00DF4CB6">
        <w:rPr>
          <w:rFonts w:cstheme="minorHAnsi"/>
          <w:sz w:val="22"/>
          <w:szCs w:val="22"/>
        </w:rPr>
        <w:t xml:space="preserve">moeten </w:t>
      </w:r>
      <w:r w:rsidRPr="00DF4CB6" w:rsidR="002636C6">
        <w:rPr>
          <w:rFonts w:cstheme="minorHAnsi"/>
          <w:sz w:val="22"/>
          <w:szCs w:val="22"/>
        </w:rPr>
        <w:t>word</w:t>
      </w:r>
      <w:r w:rsidRPr="00DF4CB6">
        <w:rPr>
          <w:rFonts w:cstheme="minorHAnsi"/>
          <w:sz w:val="22"/>
          <w:szCs w:val="22"/>
        </w:rPr>
        <w:t>en</w:t>
      </w:r>
      <w:r w:rsidRPr="00DF4CB6" w:rsidR="002636C6">
        <w:rPr>
          <w:rFonts w:cstheme="minorHAnsi"/>
          <w:sz w:val="22"/>
          <w:szCs w:val="22"/>
        </w:rPr>
        <w:t xml:space="preserve"> vormgegeven in een </w:t>
      </w:r>
      <w:r w:rsidRPr="00DF4CB6" w:rsidR="002636C6">
        <w:rPr>
          <w:rFonts w:cstheme="minorHAnsi"/>
          <w:i/>
          <w:iCs/>
          <w:sz w:val="22"/>
          <w:szCs w:val="22"/>
        </w:rPr>
        <w:t>rijke taal-, leer- en leesomgeving</w:t>
      </w:r>
      <w:r w:rsidRPr="00DF4CB6" w:rsidR="002636C6">
        <w:rPr>
          <w:rFonts w:cstheme="minorHAnsi"/>
          <w:sz w:val="22"/>
          <w:szCs w:val="22"/>
        </w:rPr>
        <w:t xml:space="preserve">, waarin alle leerlingen de kans krijgen </w:t>
      </w:r>
      <w:r w:rsidRPr="00DF4CB6" w:rsidR="002636C6">
        <w:rPr>
          <w:rFonts w:cstheme="minorHAnsi"/>
          <w:i/>
          <w:iCs/>
          <w:sz w:val="22"/>
          <w:szCs w:val="22"/>
        </w:rPr>
        <w:t>de taal te leren en te gebruiken</w:t>
      </w:r>
      <w:r w:rsidRPr="00DF4CB6" w:rsidR="002636C6">
        <w:rPr>
          <w:rFonts w:cstheme="minorHAnsi"/>
          <w:sz w:val="22"/>
          <w:szCs w:val="22"/>
        </w:rPr>
        <w:t xml:space="preserve">. </w:t>
      </w:r>
      <w:r w:rsidRPr="00DF4CB6" w:rsidR="00DF4CB6">
        <w:rPr>
          <w:rFonts w:cstheme="minorHAnsi"/>
          <w:sz w:val="22"/>
          <w:szCs w:val="22"/>
        </w:rPr>
        <w:t>Er wordt n</w:t>
      </w:r>
      <w:r w:rsidRPr="00DF4CB6" w:rsidR="002636C6">
        <w:rPr>
          <w:rFonts w:cstheme="minorHAnsi"/>
          <w:sz w:val="22"/>
          <w:szCs w:val="22"/>
        </w:rPr>
        <w:t xml:space="preserve">iet alleen </w:t>
      </w:r>
      <w:r w:rsidRPr="00DF4CB6" w:rsidR="00DF4CB6">
        <w:rPr>
          <w:rFonts w:cstheme="minorHAnsi"/>
          <w:sz w:val="22"/>
          <w:szCs w:val="22"/>
        </w:rPr>
        <w:t xml:space="preserve">aandacht besteed aan </w:t>
      </w:r>
      <w:r w:rsidRPr="00DF4CB6" w:rsidR="002636C6">
        <w:rPr>
          <w:rFonts w:cstheme="minorHAnsi"/>
          <w:sz w:val="22"/>
          <w:szCs w:val="22"/>
        </w:rPr>
        <w:t xml:space="preserve">de Friese taal als </w:t>
      </w:r>
      <w:r w:rsidRPr="00DF4CB6" w:rsidR="00DF4CB6">
        <w:rPr>
          <w:rFonts w:cstheme="minorHAnsi"/>
          <w:sz w:val="22"/>
          <w:szCs w:val="22"/>
        </w:rPr>
        <w:t>(g</w:t>
      </w:r>
      <w:r w:rsidRPr="00DF4CB6" w:rsidR="002636C6">
        <w:rPr>
          <w:rFonts w:cstheme="minorHAnsi"/>
          <w:sz w:val="22"/>
          <w:szCs w:val="22"/>
        </w:rPr>
        <w:t>rammaticaal</w:t>
      </w:r>
      <w:r w:rsidRPr="00DF4CB6" w:rsidR="00DF4CB6">
        <w:rPr>
          <w:rFonts w:cstheme="minorHAnsi"/>
          <w:sz w:val="22"/>
          <w:szCs w:val="22"/>
        </w:rPr>
        <w:t>)</w:t>
      </w:r>
      <w:r w:rsidRPr="00DF4CB6" w:rsidR="002636C6">
        <w:rPr>
          <w:rFonts w:cstheme="minorHAnsi"/>
          <w:sz w:val="22"/>
          <w:szCs w:val="22"/>
        </w:rPr>
        <w:t xml:space="preserve"> systeem</w:t>
      </w:r>
      <w:r w:rsidRPr="00DF4CB6" w:rsidR="00DF4CB6">
        <w:rPr>
          <w:rFonts w:cstheme="minorHAnsi"/>
          <w:sz w:val="22"/>
          <w:szCs w:val="22"/>
        </w:rPr>
        <w:t xml:space="preserve">, </w:t>
      </w:r>
      <w:r w:rsidRPr="00DF4CB6" w:rsidR="002636C6">
        <w:rPr>
          <w:rFonts w:cstheme="minorHAnsi"/>
          <w:sz w:val="22"/>
          <w:szCs w:val="22"/>
        </w:rPr>
        <w:t xml:space="preserve">maar ook </w:t>
      </w:r>
      <w:r w:rsidRPr="00DF4CB6" w:rsidR="00DF4CB6">
        <w:rPr>
          <w:rFonts w:cstheme="minorHAnsi"/>
          <w:sz w:val="22"/>
          <w:szCs w:val="22"/>
        </w:rPr>
        <w:t>aan</w:t>
      </w:r>
      <w:r w:rsidRPr="00DF4CB6" w:rsidR="002636C6">
        <w:rPr>
          <w:rFonts w:cstheme="minorHAnsi"/>
          <w:sz w:val="22"/>
          <w:szCs w:val="22"/>
        </w:rPr>
        <w:t xml:space="preserve"> </w:t>
      </w:r>
      <w:r w:rsidRPr="00DF4CB6" w:rsidR="002636C6">
        <w:rPr>
          <w:rFonts w:cstheme="minorHAnsi"/>
          <w:i/>
          <w:iCs/>
          <w:sz w:val="22"/>
          <w:szCs w:val="22"/>
        </w:rPr>
        <w:t xml:space="preserve">taalgebruik </w:t>
      </w:r>
      <w:r w:rsidRPr="00DF4CB6" w:rsidR="002636C6">
        <w:rPr>
          <w:rFonts w:cstheme="minorHAnsi"/>
          <w:sz w:val="22"/>
          <w:szCs w:val="22"/>
        </w:rPr>
        <w:t xml:space="preserve">en </w:t>
      </w:r>
      <w:r w:rsidRPr="00DF4CB6" w:rsidR="002636C6">
        <w:rPr>
          <w:rFonts w:cstheme="minorHAnsi"/>
          <w:i/>
          <w:iCs/>
          <w:sz w:val="22"/>
          <w:szCs w:val="22"/>
        </w:rPr>
        <w:t>taalexpressie</w:t>
      </w:r>
      <w:r w:rsidR="00DF4CB6">
        <w:rPr>
          <w:rFonts w:cstheme="minorHAnsi"/>
          <w:sz w:val="22"/>
          <w:szCs w:val="22"/>
        </w:rPr>
        <w:t xml:space="preserve">. In die betekenisvolle context worden leerlingen bewust </w:t>
      </w:r>
      <w:r w:rsidR="00DF4CB6">
        <w:rPr>
          <w:rFonts w:cstheme="minorHAnsi"/>
          <w:color w:val="000000"/>
          <w:kern w:val="0"/>
          <w:sz w:val="22"/>
          <w:szCs w:val="22"/>
        </w:rPr>
        <w:t xml:space="preserve">van </w:t>
      </w:r>
      <w:r w:rsidRPr="00DF4CB6" w:rsidR="00DF4CB6">
        <w:rPr>
          <w:rFonts w:cstheme="minorHAnsi"/>
          <w:color w:val="000000"/>
          <w:kern w:val="0"/>
          <w:sz w:val="22"/>
          <w:szCs w:val="22"/>
        </w:rPr>
        <w:t xml:space="preserve">de </w:t>
      </w:r>
      <w:r w:rsidRPr="00DF4CB6" w:rsidR="00DF4CB6">
        <w:rPr>
          <w:rFonts w:cstheme="minorHAnsi"/>
          <w:i/>
          <w:iCs/>
          <w:color w:val="000000"/>
          <w:kern w:val="0"/>
          <w:sz w:val="22"/>
          <w:szCs w:val="22"/>
        </w:rPr>
        <w:t>positie van het Fries</w:t>
      </w:r>
      <w:r w:rsidRPr="00DF4CB6" w:rsidR="00DF4CB6">
        <w:rPr>
          <w:rFonts w:cstheme="minorHAnsi"/>
          <w:color w:val="000000"/>
          <w:kern w:val="0"/>
          <w:sz w:val="22"/>
          <w:szCs w:val="22"/>
        </w:rPr>
        <w:t xml:space="preserve"> en </w:t>
      </w:r>
      <w:r w:rsidR="00FF2762">
        <w:rPr>
          <w:rFonts w:cstheme="minorHAnsi"/>
          <w:color w:val="000000"/>
          <w:kern w:val="0"/>
          <w:sz w:val="22"/>
          <w:szCs w:val="22"/>
        </w:rPr>
        <w:t xml:space="preserve">leren ze over </w:t>
      </w:r>
      <w:r w:rsidRPr="00600B30" w:rsidR="002636C6">
        <w:rPr>
          <w:rFonts w:cstheme="minorHAnsi"/>
          <w:sz w:val="22"/>
          <w:szCs w:val="22"/>
        </w:rPr>
        <w:t xml:space="preserve">de Friese </w:t>
      </w:r>
      <w:r w:rsidRPr="00600B30" w:rsidR="002636C6">
        <w:rPr>
          <w:rFonts w:cstheme="minorHAnsi"/>
          <w:i/>
          <w:iCs/>
          <w:sz w:val="22"/>
          <w:szCs w:val="22"/>
        </w:rPr>
        <w:t>cultuur, erfgoed, geografie en geschiedenis</w:t>
      </w:r>
      <w:r w:rsidRPr="00600B30" w:rsidR="002636C6">
        <w:rPr>
          <w:rStyle w:val="Voetnootmarkering"/>
          <w:rFonts w:cstheme="minorHAnsi"/>
          <w:i/>
          <w:iCs/>
          <w:sz w:val="22"/>
          <w:szCs w:val="22"/>
        </w:rPr>
        <w:footnoteReference w:id="2"/>
      </w:r>
      <w:r w:rsidRPr="00600B30" w:rsidR="002636C6">
        <w:rPr>
          <w:rFonts w:cstheme="minorHAnsi"/>
          <w:sz w:val="22"/>
          <w:szCs w:val="22"/>
        </w:rPr>
        <w:t>.</w:t>
      </w:r>
    </w:p>
    <w:p w:rsidRPr="00FF2762" w:rsidR="006D001C" w:rsidP="006D001C" w:rsidRDefault="006D001C" w14:paraId="1C05D4E9" w14:textId="1D114260">
      <w:pPr>
        <w:rPr>
          <w:rFonts w:cstheme="minorHAnsi"/>
          <w:sz w:val="22"/>
          <w:szCs w:val="22"/>
        </w:rPr>
      </w:pPr>
      <w:r w:rsidRPr="00600B30">
        <w:rPr>
          <w:rFonts w:cstheme="minorHAnsi"/>
          <w:b/>
          <w:bCs/>
        </w:rPr>
        <w:lastRenderedPageBreak/>
        <w:t>Geraadpleegde bronnen</w:t>
      </w:r>
    </w:p>
    <w:p w:rsidRPr="00600B30" w:rsidR="006D001C" w:rsidP="006D001C" w:rsidRDefault="006D001C" w14:paraId="26C5A113" w14:textId="29FA3DD5">
      <w:pPr>
        <w:jc w:val="both"/>
        <w:rPr>
          <w:rFonts w:eastAsia="Cera PRO" w:cstheme="minorHAnsi"/>
          <w:i/>
          <w:iCs/>
          <w:sz w:val="22"/>
          <w:szCs w:val="22"/>
        </w:rPr>
      </w:pPr>
      <w:r w:rsidRPr="00600B30">
        <w:rPr>
          <w:rFonts w:eastAsia="Cera PRO" w:cstheme="minorHAnsi"/>
          <w:sz w:val="22"/>
          <w:szCs w:val="22"/>
        </w:rPr>
        <w:t xml:space="preserve">Hoekstra, G., De Jager, B., &amp; Terpstra, F. (2023). </w:t>
      </w:r>
      <w:r w:rsidRPr="00600B30">
        <w:rPr>
          <w:rFonts w:eastAsia="Cera PRO" w:cstheme="minorHAnsi"/>
          <w:i/>
          <w:iCs/>
          <w:sz w:val="22"/>
          <w:szCs w:val="22"/>
        </w:rPr>
        <w:t>Startnotitie kerndoelen Friese taal &amp; cultuur.</w:t>
      </w:r>
    </w:p>
    <w:p w:rsidRPr="00600B30" w:rsidR="001426A0" w:rsidP="006D001C" w:rsidRDefault="001426A0" w14:paraId="53BE32AF" w14:textId="77777777">
      <w:pPr>
        <w:jc w:val="both"/>
        <w:rPr>
          <w:rFonts w:eastAsia="Cera PRO" w:cstheme="minorHAnsi"/>
          <w:sz w:val="22"/>
          <w:szCs w:val="22"/>
        </w:rPr>
      </w:pPr>
    </w:p>
    <w:p w:rsidRPr="00600B30" w:rsidR="006D001C" w:rsidP="006D001C" w:rsidRDefault="006D001C" w14:paraId="06C112BF" w14:textId="0022D7D2">
      <w:pPr>
        <w:jc w:val="both"/>
        <w:rPr>
          <w:rFonts w:eastAsia="Cera PRO" w:cstheme="minorHAnsi"/>
          <w:sz w:val="22"/>
          <w:szCs w:val="22"/>
        </w:rPr>
      </w:pPr>
      <w:r w:rsidRPr="00600B30">
        <w:rPr>
          <w:rFonts w:eastAsia="Cera PRO" w:cstheme="minorHAnsi"/>
          <w:sz w:val="22"/>
          <w:szCs w:val="22"/>
        </w:rPr>
        <w:t xml:space="preserve">Provinsje Fryslân. (2021). </w:t>
      </w:r>
      <w:r w:rsidRPr="00600B30">
        <w:rPr>
          <w:rFonts w:eastAsia="Cera PRO" w:cstheme="minorHAnsi"/>
          <w:i/>
          <w:iCs/>
          <w:sz w:val="22"/>
          <w:szCs w:val="22"/>
        </w:rPr>
        <w:t>Projektplan Taalplan Frysk 2030</w:t>
      </w:r>
      <w:r w:rsidRPr="00600B30">
        <w:rPr>
          <w:rFonts w:eastAsia="Cera PRO" w:cstheme="minorHAnsi"/>
          <w:sz w:val="22"/>
          <w:szCs w:val="22"/>
        </w:rPr>
        <w:t>. Leeuwarden: Provinsje Fryslân.</w:t>
      </w:r>
    </w:p>
    <w:p w:rsidRPr="00600B30" w:rsidR="001426A0" w:rsidP="006D001C" w:rsidRDefault="001426A0" w14:paraId="6C12E4D4" w14:textId="77777777">
      <w:pPr>
        <w:jc w:val="both"/>
        <w:rPr>
          <w:rFonts w:eastAsia="Cera PRO" w:cstheme="minorHAnsi"/>
          <w:sz w:val="22"/>
          <w:szCs w:val="22"/>
        </w:rPr>
      </w:pPr>
    </w:p>
    <w:p w:rsidRPr="00600B30" w:rsidR="006D001C" w:rsidP="006D001C" w:rsidRDefault="006D001C" w14:paraId="37F8EFBF" w14:textId="31FDAE42">
      <w:pPr>
        <w:jc w:val="both"/>
        <w:rPr>
          <w:rFonts w:eastAsia="Cera PRO" w:cstheme="minorHAnsi"/>
          <w:sz w:val="22"/>
          <w:szCs w:val="22"/>
          <w:lang w:val="en-US"/>
        </w:rPr>
      </w:pPr>
      <w:r w:rsidRPr="00600B30">
        <w:rPr>
          <w:rFonts w:eastAsia="Cera PRO" w:cstheme="minorHAnsi"/>
          <w:sz w:val="22"/>
          <w:szCs w:val="22"/>
        </w:rPr>
        <w:t xml:space="preserve">Van den Akker, J., Gravemeijer, K., McKenney, S., &amp; Nieveen, N. (Eds.). </w:t>
      </w:r>
      <w:r w:rsidRPr="00600B30">
        <w:rPr>
          <w:rFonts w:eastAsia="Cera PRO" w:cstheme="minorHAnsi"/>
          <w:sz w:val="22"/>
          <w:szCs w:val="22"/>
          <w:lang w:val="en-US"/>
        </w:rPr>
        <w:t>(2006).</w:t>
      </w:r>
      <w:r w:rsidRPr="00600B30">
        <w:rPr>
          <w:rFonts w:eastAsia="Cera PRO" w:cstheme="minorHAnsi"/>
          <w:i/>
          <w:iCs/>
          <w:sz w:val="22"/>
          <w:szCs w:val="22"/>
          <w:lang w:val="en-US"/>
        </w:rPr>
        <w:t xml:space="preserve"> Educational design research. </w:t>
      </w:r>
      <w:r w:rsidRPr="00600B30">
        <w:rPr>
          <w:rFonts w:eastAsia="Cera PRO" w:cstheme="minorHAnsi"/>
          <w:sz w:val="22"/>
          <w:szCs w:val="22"/>
          <w:lang w:val="en-US"/>
        </w:rPr>
        <w:t>London: Routledge.</w:t>
      </w:r>
    </w:p>
    <w:p w:rsidRPr="00600B30" w:rsidR="001426A0" w:rsidP="006D001C" w:rsidRDefault="001426A0" w14:paraId="05A38EFE" w14:textId="77777777">
      <w:pPr>
        <w:jc w:val="both"/>
        <w:rPr>
          <w:rFonts w:eastAsia="Cera PRO" w:cstheme="minorHAnsi"/>
          <w:sz w:val="22"/>
          <w:szCs w:val="22"/>
          <w:lang w:val="en-US"/>
        </w:rPr>
      </w:pPr>
    </w:p>
    <w:p w:rsidRPr="00600B30" w:rsidR="006D001C" w:rsidP="006D001C" w:rsidRDefault="006D001C" w14:paraId="64123B5D" w14:textId="71755526">
      <w:pPr>
        <w:jc w:val="both"/>
        <w:rPr>
          <w:rFonts w:eastAsia="Cera PRO" w:cstheme="minorHAnsi"/>
          <w:sz w:val="22"/>
          <w:szCs w:val="22"/>
        </w:rPr>
      </w:pPr>
      <w:r w:rsidRPr="00600B30">
        <w:rPr>
          <w:rFonts w:eastAsia="Cera PRO" w:cstheme="minorHAnsi"/>
          <w:sz w:val="22"/>
          <w:szCs w:val="22"/>
          <w:lang w:val="en-US"/>
        </w:rPr>
        <w:t>Varkevisser, N.A., Visser, F.H.</w:t>
      </w:r>
      <w:r w:rsidR="00600B30">
        <w:rPr>
          <w:rFonts w:eastAsia="Cera PRO" w:cstheme="minorHAnsi"/>
          <w:sz w:val="22"/>
          <w:szCs w:val="22"/>
          <w:lang w:val="en-US"/>
        </w:rPr>
        <w:t xml:space="preserve"> &amp; </w:t>
      </w:r>
      <w:r w:rsidRPr="00600B30">
        <w:rPr>
          <w:rFonts w:eastAsia="Cera PRO" w:cstheme="minorHAnsi"/>
          <w:sz w:val="22"/>
          <w:szCs w:val="22"/>
          <w:lang w:val="en-US"/>
        </w:rPr>
        <w:t xml:space="preserve">Walsweer, A. (2023). </w:t>
      </w:r>
      <w:r w:rsidRPr="00600B30">
        <w:rPr>
          <w:rFonts w:eastAsia="Cera PRO" w:cstheme="minorHAnsi"/>
          <w:i/>
          <w:iCs/>
          <w:sz w:val="22"/>
          <w:szCs w:val="22"/>
        </w:rPr>
        <w:t>It is mei sizzen net te dwaan: 1-meting Primair Onderwijs</w:t>
      </w:r>
      <w:r w:rsidRPr="00600B30">
        <w:rPr>
          <w:rFonts w:eastAsia="Cera PRO" w:cstheme="minorHAnsi"/>
          <w:sz w:val="22"/>
          <w:szCs w:val="22"/>
        </w:rPr>
        <w:t>.</w:t>
      </w:r>
    </w:p>
    <w:p w:rsidRPr="00600B30" w:rsidR="00600B30" w:rsidP="006D001C" w:rsidRDefault="00600B30" w14:paraId="3BA84221" w14:textId="77777777">
      <w:pPr>
        <w:jc w:val="both"/>
        <w:rPr>
          <w:rFonts w:eastAsia="Cera PRO" w:cstheme="minorHAnsi"/>
          <w:sz w:val="22"/>
          <w:szCs w:val="22"/>
        </w:rPr>
      </w:pPr>
    </w:p>
    <w:p w:rsidRPr="00600B30" w:rsidR="006D0F9A" w:rsidP="006D001C" w:rsidRDefault="00600B30" w14:paraId="71875ADA" w14:textId="21769D53">
      <w:pPr>
        <w:jc w:val="both"/>
        <w:rPr>
          <w:rFonts w:eastAsia="Cera PRO" w:cstheme="minorHAnsi"/>
          <w:sz w:val="22"/>
          <w:szCs w:val="22"/>
        </w:rPr>
      </w:pPr>
      <w:r w:rsidRPr="00600B30">
        <w:rPr>
          <w:rFonts w:eastAsia="Cera PRO" w:cstheme="minorHAnsi"/>
          <w:sz w:val="22"/>
          <w:szCs w:val="22"/>
        </w:rPr>
        <w:t xml:space="preserve">Varkevisser, N.A., Visser, F.H., Walsweer, A. &amp; Sjoerdstra, W. (2023). </w:t>
      </w:r>
      <w:r w:rsidRPr="00600B30">
        <w:rPr>
          <w:rFonts w:eastAsia="Cera PRO" w:cstheme="minorHAnsi"/>
          <w:i/>
          <w:iCs/>
          <w:sz w:val="22"/>
          <w:szCs w:val="22"/>
        </w:rPr>
        <w:t xml:space="preserve">It is mei sizzen net te dwaan: 1-meting </w:t>
      </w:r>
      <w:r>
        <w:rPr>
          <w:rFonts w:eastAsia="Cera PRO" w:cstheme="minorHAnsi"/>
          <w:i/>
          <w:iCs/>
          <w:sz w:val="22"/>
          <w:szCs w:val="22"/>
        </w:rPr>
        <w:t>Voortgezet</w:t>
      </w:r>
      <w:r w:rsidRPr="00600B30">
        <w:rPr>
          <w:rFonts w:eastAsia="Cera PRO" w:cstheme="minorHAnsi"/>
          <w:i/>
          <w:iCs/>
          <w:sz w:val="22"/>
          <w:szCs w:val="22"/>
        </w:rPr>
        <w:t xml:space="preserve"> Onderwijs</w:t>
      </w:r>
      <w:r w:rsidRPr="00600B30">
        <w:rPr>
          <w:rFonts w:eastAsia="Cera PRO" w:cstheme="minorHAnsi"/>
          <w:sz w:val="22"/>
          <w:szCs w:val="22"/>
        </w:rPr>
        <w:t>.</w:t>
      </w:r>
    </w:p>
    <w:sectPr w:rsidRPr="00600B30" w:rsidR="006D0F9A" w:rsidSect="007852E4">
      <w:pgSz w:w="11900" w:h="16840"/>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00FDD" w14:textId="77777777" w:rsidR="00374EB9" w:rsidRDefault="00374EB9" w:rsidP="002636C6">
      <w:r>
        <w:separator/>
      </w:r>
    </w:p>
  </w:endnote>
  <w:endnote w:type="continuationSeparator" w:id="0">
    <w:p w14:paraId="1C0AF7A5" w14:textId="77777777" w:rsidR="00374EB9" w:rsidRDefault="00374EB9" w:rsidP="00263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ra PRO">
    <w:altName w:val="Calibri"/>
    <w:panose1 w:val="020B0604020202020204"/>
    <w:charset w:val="00"/>
    <w:family w:val="auto"/>
    <w:pitch w:val="variable"/>
    <w:sig w:usb0="00000287" w:usb1="00000001"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C3195" w14:textId="77777777" w:rsidR="00374EB9" w:rsidRDefault="00374EB9" w:rsidP="002636C6">
      <w:r>
        <w:separator/>
      </w:r>
    </w:p>
  </w:footnote>
  <w:footnote w:type="continuationSeparator" w:id="0">
    <w:p w14:paraId="153AB0CD" w14:textId="77777777" w:rsidR="00374EB9" w:rsidRDefault="00374EB9" w:rsidP="002636C6">
      <w:r>
        <w:continuationSeparator/>
      </w:r>
    </w:p>
  </w:footnote>
  <w:footnote w:id="1">
    <w:p w14:paraId="1980BB73" w14:textId="621A7052" w:rsidR="005F6837" w:rsidRDefault="005F6837" w:rsidP="005F6837">
      <w:pPr>
        <w:pStyle w:val="Voetnoottekst"/>
      </w:pPr>
      <w:r>
        <w:rPr>
          <w:rStyle w:val="Voetnootmarkering"/>
        </w:rPr>
        <w:footnoteRef/>
      </w:r>
      <w:r>
        <w:t xml:space="preserve"> Dit is de kern van de samenhangende aanpak die vanaf 2021 is ingezet</w:t>
      </w:r>
      <w:r w:rsidR="002D6CEC">
        <w:t>.</w:t>
      </w:r>
    </w:p>
  </w:footnote>
  <w:footnote w:id="2">
    <w:p w14:paraId="422C1D6A" w14:textId="1CBDEB1D" w:rsidR="002636C6" w:rsidRDefault="002636C6" w:rsidP="002636C6">
      <w:pPr>
        <w:pStyle w:val="Voetnoottekst"/>
      </w:pPr>
      <w:r>
        <w:rPr>
          <w:rStyle w:val="Voetnootmarkering"/>
        </w:rPr>
        <w:footnoteRef/>
      </w:r>
      <w:r>
        <w:t xml:space="preserve"> De schuingedrukte passages verwijzen naar de domeinen die als basis voor de nieuwe </w:t>
      </w:r>
      <w:r w:rsidR="00FF2762">
        <w:t>(concept)</w:t>
      </w:r>
      <w:r>
        <w:t>kerndoelen in een startnotitie zijn vastgelegd (Hoekstra, De Jager &amp; Terpstra,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13FB8"/>
    <w:multiLevelType w:val="hybridMultilevel"/>
    <w:tmpl w:val="7B6EA0E2"/>
    <w:lvl w:ilvl="0" w:tplc="24BA6492">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AD968C7"/>
    <w:multiLevelType w:val="hybridMultilevel"/>
    <w:tmpl w:val="BD4CA018"/>
    <w:lvl w:ilvl="0" w:tplc="24BA6492">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4B1E087C"/>
    <w:multiLevelType w:val="hybridMultilevel"/>
    <w:tmpl w:val="8882784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5C6F5521"/>
    <w:multiLevelType w:val="hybridMultilevel"/>
    <w:tmpl w:val="0136E2EE"/>
    <w:lvl w:ilvl="0" w:tplc="24BA6492">
      <w:start w:val="1"/>
      <w:numFmt w:val="bullet"/>
      <w:lvlText w:val=""/>
      <w:lvlJc w:val="left"/>
      <w:pPr>
        <w:ind w:left="360" w:hanging="360"/>
      </w:pPr>
      <w:rPr>
        <w:rFonts w:ascii="Symbol" w:hAnsi="Symbol" w:hint="default"/>
        <w:color w:val="auto"/>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62AB189F"/>
    <w:multiLevelType w:val="hybridMultilevel"/>
    <w:tmpl w:val="6730FAF0"/>
    <w:lvl w:ilvl="0" w:tplc="24BA6492">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6CFB1FA8"/>
    <w:multiLevelType w:val="hybridMultilevel"/>
    <w:tmpl w:val="E5D851D0"/>
    <w:lvl w:ilvl="0" w:tplc="24BA6492">
      <w:start w:val="1"/>
      <w:numFmt w:val="bullet"/>
      <w:lvlText w:val=""/>
      <w:lvlJc w:val="left"/>
      <w:pPr>
        <w:ind w:left="360" w:hanging="360"/>
      </w:pPr>
      <w:rPr>
        <w:rFonts w:ascii="Symbol" w:hAnsi="Symbol" w:hint="default"/>
        <w:color w:val="auto"/>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6ED06B89"/>
    <w:multiLevelType w:val="hybridMultilevel"/>
    <w:tmpl w:val="7DCED11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977837206">
    <w:abstractNumId w:val="2"/>
  </w:num>
  <w:num w:numId="2" w16cid:durableId="119342262">
    <w:abstractNumId w:val="6"/>
  </w:num>
  <w:num w:numId="3" w16cid:durableId="844201497">
    <w:abstractNumId w:val="3"/>
  </w:num>
  <w:num w:numId="4" w16cid:durableId="1278754625">
    <w:abstractNumId w:val="5"/>
  </w:num>
  <w:num w:numId="5" w16cid:durableId="607658769">
    <w:abstractNumId w:val="0"/>
  </w:num>
  <w:num w:numId="6" w16cid:durableId="1188907919">
    <w:abstractNumId w:val="4"/>
  </w:num>
  <w:num w:numId="7" w16cid:durableId="1562714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62E"/>
    <w:rsid w:val="00015BAC"/>
    <w:rsid w:val="0007545A"/>
    <w:rsid w:val="00124294"/>
    <w:rsid w:val="001426A0"/>
    <w:rsid w:val="002636C6"/>
    <w:rsid w:val="00263785"/>
    <w:rsid w:val="002D6CEC"/>
    <w:rsid w:val="00307A04"/>
    <w:rsid w:val="00362638"/>
    <w:rsid w:val="00374EB9"/>
    <w:rsid w:val="005F6837"/>
    <w:rsid w:val="00600B30"/>
    <w:rsid w:val="006D001C"/>
    <w:rsid w:val="006D0F9A"/>
    <w:rsid w:val="0071062E"/>
    <w:rsid w:val="007852E4"/>
    <w:rsid w:val="00851BE6"/>
    <w:rsid w:val="00877047"/>
    <w:rsid w:val="009C3B44"/>
    <w:rsid w:val="00A62A8F"/>
    <w:rsid w:val="00A75116"/>
    <w:rsid w:val="00A85E39"/>
    <w:rsid w:val="00AE5270"/>
    <w:rsid w:val="00B5371A"/>
    <w:rsid w:val="00BA5133"/>
    <w:rsid w:val="00CA4D58"/>
    <w:rsid w:val="00DD78FE"/>
    <w:rsid w:val="00DF4CB6"/>
    <w:rsid w:val="00EB44A3"/>
    <w:rsid w:val="00F567F7"/>
    <w:rsid w:val="00F71A15"/>
    <w:rsid w:val="00F839FB"/>
    <w:rsid w:val="00FB3C4C"/>
    <w:rsid w:val="00FF27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1B8C36B"/>
  <w15:chartTrackingRefBased/>
  <w15:docId w15:val="{D655CEB7-3CEC-2640-8D23-5D0AF1A08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1062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1062E"/>
    <w:pPr>
      <w:ind w:left="720"/>
      <w:contextualSpacing/>
    </w:pPr>
  </w:style>
  <w:style w:type="character" w:styleId="Hyperlink">
    <w:name w:val="Hyperlink"/>
    <w:basedOn w:val="Standaardalinea-lettertype"/>
    <w:uiPriority w:val="99"/>
    <w:unhideWhenUsed/>
    <w:rsid w:val="00F567F7"/>
    <w:rPr>
      <w:color w:val="0563C1" w:themeColor="hyperlink"/>
      <w:u w:val="single"/>
    </w:rPr>
  </w:style>
  <w:style w:type="character" w:styleId="Onopgelostemelding">
    <w:name w:val="Unresolved Mention"/>
    <w:basedOn w:val="Standaardalinea-lettertype"/>
    <w:uiPriority w:val="99"/>
    <w:semiHidden/>
    <w:unhideWhenUsed/>
    <w:rsid w:val="00F567F7"/>
    <w:rPr>
      <w:color w:val="605E5C"/>
      <w:shd w:val="clear" w:color="auto" w:fill="E1DFDD"/>
    </w:rPr>
  </w:style>
  <w:style w:type="paragraph" w:styleId="Voetnoottekst">
    <w:name w:val="footnote text"/>
    <w:basedOn w:val="Standaard"/>
    <w:link w:val="VoetnoottekstChar"/>
    <w:uiPriority w:val="99"/>
    <w:semiHidden/>
    <w:unhideWhenUsed/>
    <w:rsid w:val="002636C6"/>
    <w:rPr>
      <w:sz w:val="20"/>
      <w:szCs w:val="20"/>
    </w:rPr>
  </w:style>
  <w:style w:type="character" w:customStyle="1" w:styleId="VoetnoottekstChar">
    <w:name w:val="Voetnoottekst Char"/>
    <w:basedOn w:val="Standaardalinea-lettertype"/>
    <w:link w:val="Voetnoottekst"/>
    <w:uiPriority w:val="99"/>
    <w:semiHidden/>
    <w:rsid w:val="002636C6"/>
    <w:rPr>
      <w:sz w:val="20"/>
      <w:szCs w:val="20"/>
    </w:rPr>
  </w:style>
  <w:style w:type="character" w:styleId="Voetnootmarkering">
    <w:name w:val="footnote reference"/>
    <w:basedOn w:val="Standaardalinea-lettertype"/>
    <w:uiPriority w:val="99"/>
    <w:semiHidden/>
    <w:unhideWhenUsed/>
    <w:rsid w:val="002636C6"/>
    <w:rPr>
      <w:vertAlign w:val="superscript"/>
    </w:rPr>
  </w:style>
  <w:style w:type="paragraph" w:styleId="Revisie">
    <w:name w:val="Revision"/>
    <w:hidden/>
    <w:uiPriority w:val="99"/>
    <w:semiHidden/>
    <w:rsid w:val="00FF2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albert.walsweer@nhlstenden.com"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FA8562C-11E5-1F45-B842-0C7E62151F31}">
  <we:reference id="f518cb36-c901-4d52-a9e7-4331342e485d" version="1.2.0.0" store="EXCatalog" storeType="EXCatalog"/>
  <we:alternateReferences>
    <we:reference id="WA200001011" version="1.2.0.0" store="nl-NL" storeType="OMEX"/>
  </we:alternateReferences>
  <we:properties/>
  <we:bindings/>
  <we:snapshot xmlns:r="http://schemas.openxmlformats.org/officeDocument/2006/relationships"/>
</we:webextension>
</file>

<file path=docProps/app.xml><?xml version="1.0" encoding="utf-8"?>
<ap:Properties xmlns:vt="http://schemas.openxmlformats.org/officeDocument/2006/docPropsVTypes" xmlns:ap="http://schemas.openxmlformats.org/officeDocument/2006/extended-properties">
  <ap:Pages>2</ap:Pages>
  <ap:Words>565</ap:Words>
  <ap:Characters>3112</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2023-09-29T07:26:00.0000000Z</dcterms:created>
  <dcterms:modified xsi:type="dcterms:W3CDTF">2023-10-02T16:05:00.0000000Z</dcterms:modified>
  <version/>
  <category/>
</coreProperties>
</file>