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6ED" w:rsidP="004116ED" w:rsidRDefault="004116ED">
      <w:pPr>
        <w:rPr>
          <w:color w:val="1F497D"/>
        </w:rPr>
      </w:pPr>
      <w:r>
        <w:rPr>
          <w:color w:val="1F497D"/>
        </w:rPr>
        <w:t>Voorstel van de wetgevingsrapporteur Energiewet (Erkens, VVD):</w:t>
      </w:r>
    </w:p>
    <w:p w:rsidR="004116ED" w:rsidP="004116ED" w:rsidRDefault="004116ED">
      <w:pPr>
        <w:rPr>
          <w:color w:val="1F497D"/>
        </w:rPr>
      </w:pPr>
      <w:bookmarkStart w:name="_GoBack" w:id="0"/>
      <w:bookmarkEnd w:id="0"/>
    </w:p>
    <w:p w:rsidR="004116ED" w:rsidP="004116ED" w:rsidRDefault="004116ED">
      <w:pPr>
        <w:rPr>
          <w:color w:val="1F497D"/>
        </w:rPr>
      </w:pPr>
      <w:r>
        <w:rPr>
          <w:color w:val="1F497D"/>
        </w:rPr>
        <w:t>“De inbrengdatum voor het wetsvoorstel Energiewet is bepaald op 28 september, 14.00 uur. Gelet op de omvang van het wetsvoorstel, en met het oog op het belang van voldoende voorbereidingstijd voor de fracties, verzoek ik in mijn hoedanigheid van wetgevingsrapporteur de commissie om uitstel van de inbrengdatum met 2 weken.”</w:t>
      </w:r>
    </w:p>
    <w:p w:rsidR="00DA3814" w:rsidRDefault="004116ED"/>
    <w:sectPr w:rsidR="00DA38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ED"/>
    <w:rsid w:val="00020D64"/>
    <w:rsid w:val="000F1971"/>
    <w:rsid w:val="001B584F"/>
    <w:rsid w:val="004116ED"/>
    <w:rsid w:val="00EB78B9"/>
    <w:rsid w:val="00EF0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E2CB9"/>
  <w15:chartTrackingRefBased/>
  <w15:docId w15:val="{9B502990-3189-4E19-A095-92AF4E48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065028">
      <w:bodyDiv w:val="1"/>
      <w:marLeft w:val="0"/>
      <w:marRight w:val="0"/>
      <w:marTop w:val="0"/>
      <w:marBottom w:val="0"/>
      <w:divBdr>
        <w:top w:val="none" w:sz="0" w:space="0" w:color="auto"/>
        <w:left w:val="none" w:sz="0" w:space="0" w:color="auto"/>
        <w:bottom w:val="none" w:sz="0" w:space="0" w:color="auto"/>
        <w:right w:val="none" w:sz="0" w:space="0" w:color="auto"/>
      </w:divBdr>
    </w:div>
    <w:div w:id="1691368769">
      <w:bodyDiv w:val="1"/>
      <w:marLeft w:val="0"/>
      <w:marRight w:val="0"/>
      <w:marTop w:val="0"/>
      <w:marBottom w:val="0"/>
      <w:divBdr>
        <w:top w:val="none" w:sz="0" w:space="0" w:color="auto"/>
        <w:left w:val="none" w:sz="0" w:space="0" w:color="auto"/>
        <w:bottom w:val="none" w:sz="0" w:space="0" w:color="auto"/>
        <w:right w:val="none" w:sz="0" w:space="0" w:color="auto"/>
      </w:divBdr>
      <w:divsChild>
        <w:div w:id="1323386153">
          <w:marLeft w:val="0"/>
          <w:marRight w:val="0"/>
          <w:marTop w:val="0"/>
          <w:marBottom w:val="0"/>
          <w:divBdr>
            <w:top w:val="none" w:sz="0" w:space="0" w:color="auto"/>
            <w:left w:val="none" w:sz="0" w:space="0" w:color="auto"/>
            <w:bottom w:val="none" w:sz="0" w:space="0" w:color="auto"/>
            <w:right w:val="none" w:sz="0" w:space="0" w:color="auto"/>
          </w:divBdr>
        </w:div>
        <w:div w:id="1200968282">
          <w:marLeft w:val="0"/>
          <w:marRight w:val="0"/>
          <w:marTop w:val="0"/>
          <w:marBottom w:val="0"/>
          <w:divBdr>
            <w:top w:val="none" w:sz="0" w:space="0" w:color="auto"/>
            <w:left w:val="none" w:sz="0" w:space="0" w:color="auto"/>
            <w:bottom w:val="none" w:sz="0" w:space="0" w:color="auto"/>
            <w:right w:val="none" w:sz="0" w:space="0" w:color="auto"/>
          </w:divBdr>
        </w:div>
        <w:div w:id="1550461084">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330</ap:Characters>
  <ap:DocSecurity>0</ap:DocSecurity>
  <ap:Lines>2</ap:Lines>
  <ap:Paragraphs>1</ap:Paragraphs>
  <ap:ScaleCrop>false</ap:ScaleCrop>
  <ap:LinksUpToDate>false</ap:LinksUpToDate>
  <ap:CharactersWithSpaces>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2023-09-20T15:30:00.0000000Z</dcterms:created>
  <dcterms:modified xsi:type="dcterms:W3CDTF">2023-09-20T15:31:00.0000000Z</dcterms:modified>
  <version/>
  <category/>
</coreProperties>
</file>