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5D2AE9" w:rsidP="00CA365C" w:rsidRDefault="005D2AE9">
            <w:pPr>
              <w:keepNext/>
              <w:spacing w:after="0"/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5772AB">
            <w:pPr>
              <w:tabs>
                <w:tab w:val="left" w:pos="614"/>
              </w:tabs>
              <w:spacing w:after="0"/>
            </w:pPr>
            <w:r w:rsidRPr="00791C2D">
              <w:t>Suppletoire begroting</w:t>
            </w:r>
            <w:r w:rsidR="00514C94">
              <w:t xml:space="preserve"> X</w:t>
            </w:r>
            <w:r w:rsidRPr="00791C2D">
              <w:t xml:space="preserve"> Prinsjesdag 2023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5772A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772AB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5772A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772AB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5772A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772AB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99EB13BEBC6D498FA8A6F1339CE4AA31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0E317B" w:rsidR="005772AB" w:rsidP="005772AB" w:rsidRDefault="005772AB">
                            <w:pPr>
                              <w:spacing w:line="180" w:lineRule="atLeast"/>
                              <w:rPr>
                                <w:sz w:val="13"/>
                              </w:rPr>
                            </w:pPr>
                            <w:r w:rsidRPr="00D64352">
                              <w:rPr>
                                <w:sz w:val="13"/>
                              </w:rPr>
                              <w:t>BS2023026847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5772A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772AB">
                        <w:rPr>
                          <w:lang w:val="de-DE"/>
                        </w:rPr>
                        <w:t>Postbus 20701</w:t>
                      </w:r>
                    </w:p>
                    <w:p w:rsidRPr="005772A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772AB">
                        <w:rPr>
                          <w:lang w:val="de-DE"/>
                        </w:rPr>
                        <w:t>2500 ES Den Haag</w:t>
                      </w:r>
                    </w:p>
                    <w:p w:rsidRPr="005772A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772AB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99EB13BEBC6D498FA8A6F1339CE4AA31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0E317B" w:rsidR="005772AB" w:rsidP="005772AB" w:rsidRDefault="005772AB">
                      <w:pPr>
                        <w:spacing w:line="180" w:lineRule="atLeast"/>
                        <w:rPr>
                          <w:sz w:val="13"/>
                        </w:rPr>
                      </w:pPr>
                      <w:r w:rsidRPr="00D64352">
                        <w:rPr>
                          <w:sz w:val="13"/>
                        </w:rPr>
                        <w:t>BS2023026847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Pr="00791C2D" w:rsidR="005772AB" w:rsidP="005772AB" w:rsidRDefault="005772AB">
      <w:pPr>
        <w:autoSpaceDE w:val="0"/>
        <w:adjustRightInd w:val="0"/>
        <w:spacing w:line="240" w:lineRule="auto"/>
        <w:rPr>
          <w:rFonts w:cs="Verdana"/>
          <w:color w:val="000000"/>
          <w:lang w:eastAsia="nl-NL"/>
        </w:rPr>
      </w:pPr>
      <w:r>
        <w:rPr>
          <w:rFonts w:cs="Verdana"/>
          <w:color w:val="000000"/>
          <w:lang w:eastAsia="nl-NL"/>
        </w:rPr>
        <w:t xml:space="preserve">Hierbij ontvangt u de suppletoire begroting Prinsjesdag 2023 van </w:t>
      </w:r>
      <w:r w:rsidR="00514C94">
        <w:rPr>
          <w:rFonts w:cs="Verdana"/>
          <w:color w:val="000000"/>
          <w:lang w:eastAsia="nl-NL"/>
        </w:rPr>
        <w:t xml:space="preserve">de Defensiebegroting </w:t>
      </w:r>
      <w:r>
        <w:rPr>
          <w:rFonts w:cs="Verdana"/>
          <w:color w:val="000000"/>
          <w:lang w:eastAsia="nl-NL"/>
        </w:rPr>
        <w:t>(</w:t>
      </w:r>
      <w:r w:rsidR="00514C94">
        <w:rPr>
          <w:rFonts w:cs="Verdana"/>
          <w:color w:val="000000"/>
          <w:lang w:eastAsia="nl-NL"/>
        </w:rPr>
        <w:t>X</w:t>
      </w:r>
      <w:r>
        <w:rPr>
          <w:rFonts w:cs="Verdana"/>
          <w:color w:val="000000"/>
          <w:lang w:eastAsia="nl-NL"/>
        </w:rPr>
        <w:t>). De suppletoire begroting</w:t>
      </w:r>
      <w:r w:rsidRPr="00791C2D">
        <w:rPr>
          <w:rFonts w:cs="Verdana"/>
          <w:color w:val="000000"/>
          <w:lang w:eastAsia="nl-NL"/>
        </w:rPr>
        <w:t xml:space="preserve"> Prinsjesdag 2023 </w:t>
      </w:r>
      <w:r>
        <w:rPr>
          <w:rFonts w:cs="Verdana"/>
          <w:color w:val="000000"/>
          <w:lang w:eastAsia="nl-NL"/>
        </w:rPr>
        <w:t>is nieuw en volgt</w:t>
      </w:r>
      <w:r w:rsidRPr="00791C2D">
        <w:rPr>
          <w:rFonts w:cs="Verdana"/>
          <w:color w:val="000000"/>
          <w:lang w:eastAsia="nl-NL"/>
        </w:rPr>
        <w:t xml:space="preserve"> op de toezegging van de minister van Financiën aan het lid Van der Lee in het verantwoordingsdebat van 9 juni 2022 om meerdere integrale begrotingsaanpassingen te initiëren naast de huidige twee reguliere momenten, te weten de eerste en tweede suppletoire begrotingen. </w:t>
      </w:r>
    </w:p>
    <w:p w:rsidRPr="005772AB" w:rsidR="005772AB" w:rsidP="005772AB" w:rsidRDefault="005772AB">
      <w:pPr>
        <w:autoSpaceDE w:val="0"/>
        <w:adjustRightInd w:val="0"/>
        <w:spacing w:line="240" w:lineRule="auto"/>
        <w:rPr>
          <w:rFonts w:cs="Verdana"/>
          <w:color w:val="000000"/>
          <w:lang w:eastAsia="nl-NL"/>
        </w:rPr>
      </w:pPr>
      <w:r w:rsidRPr="00791C2D">
        <w:rPr>
          <w:rFonts w:cs="Verdana"/>
          <w:color w:val="000000"/>
          <w:lang w:eastAsia="nl-NL"/>
        </w:rPr>
        <w:t xml:space="preserve">Deze extra suppletoire begroting van </w:t>
      </w:r>
      <w:r w:rsidR="00514C94">
        <w:rPr>
          <w:rFonts w:cs="Verdana"/>
          <w:color w:val="000000"/>
          <w:lang w:eastAsia="nl-NL"/>
        </w:rPr>
        <w:t xml:space="preserve">de Defensiebegroting </w:t>
      </w:r>
      <w:r>
        <w:rPr>
          <w:rFonts w:cs="Verdana"/>
          <w:color w:val="000000"/>
          <w:lang w:eastAsia="nl-NL"/>
        </w:rPr>
        <w:t>(</w:t>
      </w:r>
      <w:r w:rsidR="00514C94">
        <w:rPr>
          <w:rFonts w:cs="Verdana"/>
          <w:color w:val="000000"/>
          <w:lang w:eastAsia="nl-NL"/>
        </w:rPr>
        <w:t>X</w:t>
      </w:r>
      <w:r>
        <w:rPr>
          <w:rFonts w:cs="Verdana"/>
          <w:color w:val="000000"/>
          <w:lang w:eastAsia="nl-NL"/>
        </w:rPr>
        <w:t xml:space="preserve">) </w:t>
      </w:r>
      <w:r w:rsidRPr="00791C2D">
        <w:rPr>
          <w:rFonts w:cs="Verdana"/>
          <w:color w:val="000000"/>
          <w:lang w:eastAsia="nl-NL"/>
        </w:rPr>
        <w:t xml:space="preserve">bevat wijzigingen in verplichtingen, uitgaven en ontvangsten van het lopende begrotingsjaar 2023 waarover het kabinet sinds de Voorjaarsnota 2023 heeft besloten. </w:t>
      </w:r>
      <w:bookmarkStart w:name="_GoBack" w:id="0"/>
      <w:bookmarkEnd w:id="0"/>
    </w:p>
    <w:p w:rsidRPr="00881E10" w:rsidR="00BE2D79" w:rsidP="00E26D15" w:rsidRDefault="00BE2D79">
      <w:pPr>
        <w:keepNext/>
        <w:spacing w:before="600" w:after="0"/>
      </w:pPr>
      <w:r>
        <w:t>Ho</w:t>
      </w:r>
      <w:r w:rsidR="005772AB">
        <w:t>o</w:t>
      </w:r>
      <w:r>
        <w:t>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A42B10" w:rsidP="005772AB" w:rsidRDefault="005348AC">
      <w:pPr>
        <w:spacing w:before="960" w:after="0"/>
        <w:rPr>
          <w:i/>
          <w:iCs/>
          <w:color w:val="000000" w:themeColor="text1"/>
        </w:rPr>
      </w:pPr>
      <w:r w:rsidRPr="005348AC">
        <w:rPr>
          <w:color w:val="000000" w:themeColor="text1"/>
        </w:rPr>
        <w:t xml:space="preserve">drs. K.H. </w:t>
      </w:r>
      <w:proofErr w:type="spellStart"/>
      <w:r w:rsidRPr="005348AC">
        <w:rPr>
          <w:color w:val="000000" w:themeColor="text1"/>
        </w:rPr>
        <w:t>Ollongren</w:t>
      </w:r>
      <w:proofErr w:type="spellEnd"/>
    </w:p>
    <w:sectPr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AB" w:rsidRDefault="005772AB" w:rsidP="001E0A0C">
      <w:r>
        <w:separator/>
      </w:r>
    </w:p>
  </w:endnote>
  <w:endnote w:type="continuationSeparator" w:id="0">
    <w:p w:rsidR="005772AB" w:rsidRDefault="005772AB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AB" w:rsidRDefault="005772AB" w:rsidP="001E0A0C">
      <w:r>
        <w:separator/>
      </w:r>
    </w:p>
  </w:footnote>
  <w:footnote w:type="continuationSeparator" w:id="0">
    <w:p w:rsidR="005772AB" w:rsidRDefault="005772AB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772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CA365C">
                            <w:fldChar w:fldCharType="begin"/>
                          </w:r>
                          <w:r w:rsidR="00CA365C">
                            <w:instrText xml:space="preserve"> SECTIONPAGES  \* Arabic  \* MERGEFORMAT </w:instrText>
                          </w:r>
                          <w:r w:rsidR="00CA365C">
                            <w:fldChar w:fldCharType="separate"/>
                          </w:r>
                          <w:r w:rsidR="005772AB">
                            <w:rPr>
                              <w:noProof/>
                            </w:rPr>
                            <w:t>2</w:t>
                          </w:r>
                          <w:r w:rsidR="00CA365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772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CA365C">
                      <w:fldChar w:fldCharType="begin"/>
                    </w:r>
                    <w:r w:rsidR="00CA365C">
                      <w:instrText xml:space="preserve"> SECTIONPAGES  \* Arabic  \* MERGEFORMAT </w:instrText>
                    </w:r>
                    <w:r w:rsidR="00CA365C">
                      <w:fldChar w:fldCharType="separate"/>
                    </w:r>
                    <w:r w:rsidR="005772AB">
                      <w:rPr>
                        <w:noProof/>
                      </w:rPr>
                      <w:t>2</w:t>
                    </w:r>
                    <w:r w:rsidR="00CA365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CA365C">
      <w:rPr>
        <w:noProof/>
      </w:rPr>
      <w:t>1</w:t>
    </w:r>
    <w:r>
      <w:fldChar w:fldCharType="end"/>
    </w:r>
    <w:r>
      <w:t xml:space="preserve"> van </w:t>
    </w:r>
    <w:r w:rsidR="00CA365C">
      <w:fldChar w:fldCharType="begin"/>
    </w:r>
    <w:r w:rsidR="00CA365C">
      <w:instrText xml:space="preserve"> NUMPAGES  \* Arabic  \* MERGEFORMAT </w:instrText>
    </w:r>
    <w:r w:rsidR="00CA365C">
      <w:fldChar w:fldCharType="separate"/>
    </w:r>
    <w:r w:rsidR="00CA365C">
      <w:rPr>
        <w:noProof/>
      </w:rPr>
      <w:t>1</w:t>
    </w:r>
    <w:r w:rsidR="00CA365C">
      <w:fldChar w:fldCharType="end"/>
    </w: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AB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14C94"/>
    <w:rsid w:val="0052640B"/>
    <w:rsid w:val="005348AC"/>
    <w:rsid w:val="00534BC3"/>
    <w:rsid w:val="00554568"/>
    <w:rsid w:val="00566704"/>
    <w:rsid w:val="005772AB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A365C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C944C6E"/>
  <w15:docId w15:val="{74275AD5-83A0-4D62-AD4C-693773A9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l7r3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EB13BEBC6D498FA8A6F1339CE4A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ADECD-F2D0-4384-8B5C-9B043D2F4562}"/>
      </w:docPartPr>
      <w:docPartBody>
        <w:p w:rsidR="00000000" w:rsidRDefault="00F30F3E">
          <w:pPr>
            <w:pStyle w:val="99EB13BEBC6D498FA8A6F1339CE4AA31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F9F875FFBC427784975BA6AD152322">
    <w:name w:val="B9F9F875FFBC427784975BA6AD15232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10CD276EE134BB2802802264FB6663B">
    <w:name w:val="D10CD276EE134BB2802802264FB6663B"/>
  </w:style>
  <w:style w:type="paragraph" w:customStyle="1" w:styleId="74A8EC97227E43008866AAF917F628C5">
    <w:name w:val="74A8EC97227E43008866AAF917F628C5"/>
  </w:style>
  <w:style w:type="paragraph" w:customStyle="1" w:styleId="A9818BFF07404D84AA8CF3FB3520CC6E">
    <w:name w:val="A9818BFF07404D84AA8CF3FB3520CC6E"/>
  </w:style>
  <w:style w:type="paragraph" w:customStyle="1" w:styleId="A25A5578548740CBA9838CA21C422444">
    <w:name w:val="A25A5578548740CBA9838CA21C422444"/>
  </w:style>
  <w:style w:type="paragraph" w:customStyle="1" w:styleId="99EB13BEBC6D498FA8A6F1339CE4AA31">
    <w:name w:val="99EB13BEBC6D498FA8A6F1339CE4A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414C687F8434DB09584724653FA71" ma:contentTypeVersion="17" ma:contentTypeDescription="Een nieuw document maken." ma:contentTypeScope="" ma:versionID="715a09817de469c233152fee54810979">
  <xsd:schema xmlns:xsd="http://www.w3.org/2001/XMLSchema" xmlns:xs="http://www.w3.org/2001/XMLSchema" xmlns:p="http://schemas.microsoft.com/office/2006/metadata/properties" xmlns:ns2="bbfab060-f789-4eef-a66a-f19dacb1c9a0" xmlns:ns3="04f6863d-d4c7-41ce-af0f-ee2780eab502" xmlns:ns4="http://schemas.microsoft.com/sharepoint/v4" targetNamespace="http://schemas.microsoft.com/office/2006/metadata/properties" ma:root="true" ma:fieldsID="400bd9174639cd690c7bb8cf5a05ba37" ns2:_="" ns3:_="" ns4:_="">
    <xsd:import namespace="bbfab060-f789-4eef-a66a-f19dacb1c9a0"/>
    <xsd:import namespace="04f6863d-d4c7-41ce-af0f-ee2780eab5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nddatum_x0020_rubricering" minOccurs="0"/>
                <xsd:element ref="ns3:l578ad0c42484cddaf4761d98f386893" minOccurs="0"/>
                <xsd:element ref="ns2:TaxCatchAll" minOccurs="0"/>
                <xsd:element ref="ns3:l7f63360ba874f7db344393e685d7ade" minOccurs="0"/>
                <xsd:element ref="ns3:Opmerkingen" minOccurs="0"/>
                <xsd:element ref="ns3:Externe_x0020_identificatie" minOccurs="0"/>
                <xsd:element ref="ns3:Geldig_x0020_tot" minOccurs="0"/>
                <xsd:element ref="ns3:Classificatiebron" minOccurs="0"/>
                <xsd:element ref="ns3:Classificatie" minOccurs="0"/>
                <xsd:element ref="ns3:Actor" minOccurs="0"/>
                <xsd:element ref="ns3:Onderwerp" minOccurs="0"/>
                <xsd:element ref="ns3:Subonderwerp" minOccurs="0"/>
                <xsd:element ref="ns3:RegistratieLog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ab060-f789-4eef-a66a-f19dacb1c9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b5953064-8f3a-4e64-9917-650be7ed7471}" ma:internalName="TaxCatchAll" ma:showField="CatchAllData" ma:web="bbfab060-f789-4eef-a66a-f19dacb1c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863d-d4c7-41ce-af0f-ee2780eab502" elementFormDefault="qualified">
    <xsd:import namespace="http://schemas.microsoft.com/office/2006/documentManagement/types"/>
    <xsd:import namespace="http://schemas.microsoft.com/office/infopath/2007/PartnerControls"/>
    <xsd:element name="Einddatum_x0020_rubricering" ma:index="11" nillable="true" ma:displayName="Einddatum rubricering" ma:format="DateOnly" ma:internalName="Einddatum_x0020_rubricering">
      <xsd:simpleType>
        <xsd:restriction base="dms:DateTime"/>
      </xsd:simpleType>
    </xsd:element>
    <xsd:element name="l578ad0c42484cddaf4761d98f386893" ma:index="13" nillable="true" ma:taxonomy="true" ma:internalName="l578ad0c42484cddaf4761d98f386893" ma:taxonomyFieldName="Rubricering" ma:displayName="Rubricering" ma:default="" ma:fieldId="{5578ad0c-4248-4cdd-af47-61d98f386893}" ma:sspId="3a990bb5-17d9-41c8-882d-88d0cb1adc97" ma:termSetId="43e60010-63c0-43fa-b8a4-d7cbd4e8e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63360ba874f7db344393e685d7ade" ma:index="16" nillable="true" ma:taxonomy="true" ma:internalName="l7f63360ba874f7db344393e685d7ade" ma:taxonomyFieldName="Type_x0020_Document" ma:displayName="Type Document" ma:fieldId="{57f63360-ba87-4f7d-b344-393e685d7ade}" ma:sspId="3a990bb5-17d9-41c8-882d-88d0cb1adc97" ma:termSetId="341133ca-33c1-4d99-9654-ccaa2bd9d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en" ma:index="17" nillable="true" ma:displayName="Opmerkingen" ma:description="Een samenvatting van deze bron" ma:internalName="Opmerkingen">
      <xsd:simpleType>
        <xsd:restriction base="dms:Note"/>
      </xsd:simpleType>
    </xsd:element>
    <xsd:element name="Externe_x0020_identificatie" ma:index="18" nillable="true" ma:displayName="Externe identificatie" ma:internalName="Externe_x0020_identificatie">
      <xsd:simpleType>
        <xsd:restriction base="dms:Text">
          <xsd:maxLength value="255"/>
        </xsd:restriction>
      </xsd:simpleType>
    </xsd:element>
    <xsd:element name="Geldig_x0020_tot" ma:index="19" nillable="true" ma:displayName="Geldig tot" ma:format="DateOnly" ma:internalName="Geldig_x0020_tot">
      <xsd:simpleType>
        <xsd:restriction base="dms:DateTime"/>
      </xsd:simpleType>
    </xsd:element>
    <xsd:element name="Classificatiebron" ma:index="20" nillable="true" ma:displayName="Classificatiebron" ma:default="GSD; Stcrt. 2014-5937" ma:description="Verwijzingen naar bronnen waarvan deze bron is afgeleid" ma:internalName="Classificatiebron" ma:readOnly="true">
      <xsd:simpleType>
        <xsd:restriction base="dms:Text">
          <xsd:maxLength value="255"/>
        </xsd:restriction>
      </xsd:simpleType>
    </xsd:element>
    <xsd:element name="Classificatie" ma:index="21" nillable="true" ma:displayName="Classificatie" ma:default="OST 9.3.2 (V5)" ma:internalName="Classificatie" ma:readOnly="true">
      <xsd:simpleType>
        <xsd:restriction base="dms:Text">
          <xsd:maxLength value="255"/>
        </xsd:restriction>
      </xsd:simpleType>
    </xsd:element>
    <xsd:element name="Actor" ma:index="22" nillable="true" ma:displayName="Actor" ma:default="DMO/JIVC/BOO IT/SM&amp;BEH" ma:internalName="Actor" ma:readOnly="true">
      <xsd:simpleType>
        <xsd:restriction base="dms:Text">
          <xsd:maxLength value="255"/>
        </xsd:restriction>
      </xsd:simpleType>
    </xsd:element>
    <xsd:element name="Onderwerp" ma:index="23" nillable="true" ma:displayName="Onderwerp" ma:internalName="Onderwerp">
      <xsd:simpleType>
        <xsd:restriction base="dms:Text">
          <xsd:maxLength value="255"/>
        </xsd:restriction>
      </xsd:simpleType>
    </xsd:element>
    <xsd:element name="Subonderwerp" ma:index="24" nillable="true" ma:displayName="Subonderwerp" ma:internalName="Subonderwerp">
      <xsd:simpleType>
        <xsd:restriction base="dms:Text">
          <xsd:maxLength value="255"/>
        </xsd:restriction>
      </xsd:simpleType>
    </xsd:element>
    <xsd:element name="RegistratieLog" ma:index="25" nillable="true" ma:displayName="RegistratieLog" ma:internalName="RegistratieLo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B40D9AA5-60A2-43A5-83A1-A8193378B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ab060-f789-4eef-a66a-f19dacb1c9a0"/>
    <ds:schemaRef ds:uri="04f6863d-d4c7-41ce-af0f-ee2780eab50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784</ap:Characters>
  <ap:DocSecurity>0</ap:DocSecurity>
  <ap:Lines>6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2023-09-11T10:56:00.0000000Z</lastPrinted>
  <dcterms:created xsi:type="dcterms:W3CDTF">2023-09-11T10:55:00.0000000Z</dcterms:created>
  <dcterms:modified xsi:type="dcterms:W3CDTF">2023-09-11T10:59:00.0000000Z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0x010100888989EAB2E4D243B4602DE2F14C6F21</vt:lpwstr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