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426AA" w:rsidR="00340ECA" w:rsidP="007426AA" w:rsidRDefault="00340ECA" w14:paraId="5BE06F2D" w14:textId="77777777">
      <w:pPr>
        <w:rPr>
          <w:szCs w:val="18"/>
        </w:rPr>
      </w:pPr>
    </w:p>
    <w:p w:rsidRPr="00476D91" w:rsidR="00476D91" w:rsidP="00476D91" w:rsidRDefault="0005752D" w14:paraId="2CDC86E4" w14:textId="77777777">
      <w:pPr>
        <w:spacing w:after="240"/>
        <w:ind w:left="708"/>
        <w:rPr>
          <w:szCs w:val="18"/>
        </w:rPr>
      </w:pPr>
      <w:r>
        <w:br/>
      </w:r>
      <w:r w:rsidRPr="00476D91" w:rsidR="00476D91">
        <w:rPr>
          <w:szCs w:val="18"/>
        </w:rPr>
        <w:t>Geachte voorzitter,</w:t>
      </w:r>
    </w:p>
    <w:p w:rsidRPr="00476D91" w:rsidR="00476D91" w:rsidP="00476D91" w:rsidRDefault="00476D91" w14:paraId="232FA389" w14:textId="4E792131">
      <w:pPr>
        <w:ind w:left="708"/>
        <w:rPr>
          <w:color w:val="000000"/>
          <w:szCs w:val="18"/>
        </w:rPr>
      </w:pPr>
      <w:r w:rsidRPr="00476D91">
        <w:rPr>
          <w:szCs w:val="18"/>
        </w:rPr>
        <w:t>Hierbij ontvangt u de Suppletoire begroting Prinsjesdag 2023 van</w:t>
      </w:r>
      <w:r w:rsidRPr="00476D91">
        <w:rPr>
          <w:szCs w:val="18"/>
        </w:rPr>
        <w:t xml:space="preserve"> het Ministerie van Landbouw, Natuur en Voedselkwaliteit</w:t>
      </w:r>
      <w:r w:rsidRPr="00476D91">
        <w:rPr>
          <w:szCs w:val="18"/>
        </w:rPr>
        <w:t>.</w:t>
      </w:r>
    </w:p>
    <w:p w:rsidR="00476D91" w:rsidP="00476D91" w:rsidRDefault="00476D91" w14:paraId="75A175EA" w14:textId="77777777">
      <w:pPr>
        <w:ind w:left="708"/>
        <w:rPr>
          <w:i/>
          <w:iCs/>
          <w:szCs w:val="18"/>
        </w:rPr>
      </w:pPr>
    </w:p>
    <w:p w:rsidRPr="00476D91" w:rsidR="00476D91" w:rsidP="00476D91" w:rsidRDefault="00476D91" w14:paraId="4E358639" w14:textId="7A4416D8">
      <w:pPr>
        <w:ind w:left="708"/>
        <w:rPr>
          <w:szCs w:val="18"/>
        </w:rPr>
      </w:pPr>
      <w:r w:rsidRPr="00476D91">
        <w:rPr>
          <w:szCs w:val="18"/>
        </w:rPr>
        <w:t>Deze suppletoire begroting</w:t>
      </w:r>
      <w:r w:rsidRPr="00476D91">
        <w:rPr>
          <w:color w:val="000000"/>
          <w:szCs w:val="18"/>
        </w:rPr>
        <w:t>en Prinsjesdag 2023</w:t>
      </w:r>
      <w:r w:rsidRPr="00476D91">
        <w:rPr>
          <w:szCs w:val="18"/>
        </w:rPr>
        <w:t xml:space="preserve"> zijn nieuw en volgen op de toezegging van de minister van Financiën aan het lid Van der Lee in het verantwoordingsdebat van 9 juni 2022 om meerdere momenten in het begrotingsjaar integrale begrotingsaanpassingen te initiëren naast de huidige twee reguliere momenten, te weten de eerste en tweede suppletoire begrotingen. </w:t>
      </w:r>
      <w:r w:rsidR="00DF7A0D">
        <w:rPr>
          <w:szCs w:val="18"/>
        </w:rPr>
        <w:t>Hiermee kan de wijziging van de begrotingsstaat van het lopende jaar eerder geautoriseerd worden dan voorheen in het reguliere begrotingsproces het geval was.</w:t>
      </w:r>
    </w:p>
    <w:p w:rsidR="00476D91" w:rsidP="00476D91" w:rsidRDefault="00476D91" w14:paraId="766B080E" w14:textId="77777777">
      <w:pPr>
        <w:ind w:left="708"/>
        <w:rPr>
          <w:i/>
          <w:iCs/>
          <w:szCs w:val="18"/>
          <w:lang w:eastAsia="en-US"/>
        </w:rPr>
      </w:pPr>
    </w:p>
    <w:p w:rsidRPr="00B44222" w:rsidR="00DF7A0D" w:rsidP="002B0C3E" w:rsidRDefault="00476D91" w14:paraId="77F8DB9E" w14:textId="5C715F99">
      <w:pPr>
        <w:ind w:left="708"/>
        <w:rPr>
          <w:lang w:eastAsia="en-US"/>
        </w:rPr>
      </w:pPr>
      <w:r w:rsidRPr="002B0C3E">
        <w:rPr>
          <w:szCs w:val="18"/>
        </w:rPr>
        <w:t>Deze extra suppletoire begroting van</w:t>
      </w:r>
      <w:r w:rsidRPr="002B0C3E" w:rsidR="00DF7A0D">
        <w:rPr>
          <w:szCs w:val="18"/>
        </w:rPr>
        <w:t xml:space="preserve"> het</w:t>
      </w:r>
      <w:r w:rsidRPr="002B0C3E">
        <w:rPr>
          <w:szCs w:val="18"/>
        </w:rPr>
        <w:t xml:space="preserve"> </w:t>
      </w:r>
      <w:r w:rsidRPr="002B0C3E" w:rsidR="00DF7A0D">
        <w:rPr>
          <w:szCs w:val="18"/>
        </w:rPr>
        <w:t>Ministerie van Landbouw, Natuur en Voedselkwaliteit</w:t>
      </w:r>
      <w:r w:rsidRPr="002B0C3E" w:rsidR="00DF7A0D">
        <w:rPr>
          <w:szCs w:val="18"/>
        </w:rPr>
        <w:t xml:space="preserve"> </w:t>
      </w:r>
      <w:r w:rsidRPr="002B0C3E">
        <w:rPr>
          <w:szCs w:val="18"/>
        </w:rPr>
        <w:t xml:space="preserve">bevat wijzigingen in verplichtingen, uitgaven en ontvangsten van het lopende begrotingsjaar 2023 waarover het kabinet sinds de Voorjaarsnota 2023 heeft besloten. </w:t>
      </w:r>
      <w:r w:rsidR="00DF7A0D">
        <w:rPr>
          <w:lang w:eastAsia="en-US"/>
        </w:rPr>
        <w:t>De grootste mutaties betreffen het doorschuiven van middelen naar 2024 w</w:t>
      </w:r>
      <w:r w:rsidRPr="00B44222" w:rsidR="00DF7A0D">
        <w:rPr>
          <w:lang w:eastAsia="en-US"/>
        </w:rPr>
        <w:t>egens vertraging in de uitvoering</w:t>
      </w:r>
      <w:r w:rsidR="00DF7A0D">
        <w:rPr>
          <w:lang w:eastAsia="en-US"/>
        </w:rPr>
        <w:t>.</w:t>
      </w:r>
      <w:r w:rsidRPr="00B44222" w:rsidR="00DF7A0D">
        <w:rPr>
          <w:lang w:eastAsia="en-US"/>
        </w:rPr>
        <w:t xml:space="preserve"> Het betreft o.a. de aankoop van gronden door de nationale grondbank</w:t>
      </w:r>
      <w:r w:rsidR="002B0C3E">
        <w:rPr>
          <w:lang w:eastAsia="en-US"/>
        </w:rPr>
        <w:t xml:space="preserve"> (100 mln.)</w:t>
      </w:r>
      <w:r w:rsidR="00DF7A0D">
        <w:rPr>
          <w:lang w:eastAsia="en-US"/>
        </w:rPr>
        <w:t xml:space="preserve">, </w:t>
      </w:r>
      <w:r w:rsidRPr="00B44222" w:rsidR="00DF7A0D">
        <w:rPr>
          <w:lang w:eastAsia="en-US"/>
        </w:rPr>
        <w:t>het Programma Natuur voor Kwaliteitsverhoging Riviernatuur</w:t>
      </w:r>
      <w:r w:rsidR="002B0C3E">
        <w:rPr>
          <w:lang w:eastAsia="en-US"/>
        </w:rPr>
        <w:t xml:space="preserve"> (20 mln. naar 2024 en 2025)</w:t>
      </w:r>
      <w:r w:rsidRPr="00B44222" w:rsidR="00DF7A0D">
        <w:rPr>
          <w:lang w:eastAsia="en-US"/>
        </w:rPr>
        <w:t xml:space="preserve"> en de investeringsmodule van de Subsidiemodules brongerichte verduurzaming stal- en managementmaatregelen</w:t>
      </w:r>
      <w:r w:rsidR="002B0C3E">
        <w:rPr>
          <w:lang w:eastAsia="en-US"/>
        </w:rPr>
        <w:t xml:space="preserve"> (13 mln.)</w:t>
      </w:r>
      <w:r w:rsidR="00DF7A0D">
        <w:rPr>
          <w:lang w:eastAsia="en-US"/>
        </w:rPr>
        <w:t>.</w:t>
      </w:r>
      <w:r w:rsidRPr="00B44222" w:rsidR="00DF7A0D">
        <w:rPr>
          <w:lang w:eastAsia="en-US"/>
        </w:rPr>
        <w:t xml:space="preserve"> </w:t>
      </w:r>
      <w:r w:rsidR="002B0C3E">
        <w:rPr>
          <w:lang w:eastAsia="en-US"/>
        </w:rPr>
        <w:t>Daarnaast wordt h</w:t>
      </w:r>
      <w:r w:rsidRPr="00B44222" w:rsidR="00DF7A0D">
        <w:rPr>
          <w:lang w:eastAsia="en-US"/>
        </w:rPr>
        <w:t xml:space="preserve">et budget voor de RVO met € 32,6 mln. verhoogd door de verwerking van loon- en </w:t>
      </w:r>
      <w:proofErr w:type="spellStart"/>
      <w:r w:rsidRPr="00B44222" w:rsidR="00DF7A0D">
        <w:rPr>
          <w:lang w:eastAsia="en-US"/>
        </w:rPr>
        <w:t>prĳsbĳstelling</w:t>
      </w:r>
      <w:proofErr w:type="spellEnd"/>
      <w:r w:rsidRPr="00B44222" w:rsidR="00DF7A0D">
        <w:rPr>
          <w:lang w:eastAsia="en-US"/>
        </w:rPr>
        <w:t xml:space="preserve"> en de toevoeging van budgetten voor de uitvoering van meerwerkopdrachten. </w:t>
      </w:r>
    </w:p>
    <w:p w:rsidRPr="0005752D" w:rsidR="00DF7A0D" w:rsidP="00476D91" w:rsidRDefault="00DF7A0D" w14:paraId="21B0FFE7" w14:textId="77777777">
      <w:pPr>
        <w:ind w:left="708"/>
        <w:rPr>
          <w:szCs w:val="18"/>
        </w:rPr>
      </w:pPr>
    </w:p>
    <w:p w:rsidR="001536B3" w:rsidP="002B0C3E" w:rsidRDefault="00476D91" w14:paraId="661CF421" w14:textId="67210AF2">
      <w:pPr>
        <w:ind w:left="708"/>
      </w:pPr>
      <w:r w:rsidRPr="002B0C3E">
        <w:rPr>
          <w:szCs w:val="18"/>
        </w:rPr>
        <w:t>Hoogachtend,</w:t>
      </w:r>
    </w:p>
    <w:p w:rsidRPr="00EC58D9" w:rsidR="007239A1" w:rsidP="007255FC" w:rsidRDefault="007239A1" w14:paraId="2D5B24BE" w14:textId="77777777"/>
    <w:p w:rsidRPr="00EC58D9" w:rsidR="007239A1" w:rsidP="007255FC" w:rsidRDefault="007239A1" w14:paraId="1C9D5807" w14:textId="77777777"/>
    <w:p w:rsidRPr="006A15A5" w:rsidR="007239A1" w:rsidP="00DF7A0D" w:rsidRDefault="0005752D" w14:paraId="5B46D790" w14:textId="77777777">
      <w:pPr>
        <w:ind w:firstLine="709"/>
        <w:rPr>
          <w:szCs w:val="18"/>
        </w:rPr>
      </w:pPr>
      <w:r>
        <w:rPr>
          <w:rFonts w:cs="Arial"/>
          <w:color w:val="000000"/>
          <w:szCs w:val="18"/>
        </w:rPr>
        <w:t>Piet Adema</w:t>
      </w:r>
    </w:p>
    <w:p w:rsidR="00377C58" w:rsidP="002B0C3E" w:rsidRDefault="0005752D" w14:paraId="32F1A110" w14:textId="2D4650F0">
      <w:pPr>
        <w:ind w:firstLine="709"/>
      </w:pPr>
      <w:r w:rsidRPr="00EC58D9">
        <w:t>Minister van Landbouw, Natuur en Voedselkwaliteit</w:t>
      </w:r>
    </w:p>
    <w:sectPr w:rsidR="00377C58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F5748" w14:textId="77777777" w:rsidR="00D75078" w:rsidRDefault="0005752D">
      <w:r>
        <w:separator/>
      </w:r>
    </w:p>
    <w:p w14:paraId="6EA42CDC" w14:textId="77777777" w:rsidR="00D75078" w:rsidRDefault="00D75078"/>
  </w:endnote>
  <w:endnote w:type="continuationSeparator" w:id="0">
    <w:p w14:paraId="33FD2C8D" w14:textId="77777777" w:rsidR="00D75078" w:rsidRDefault="0005752D">
      <w:r>
        <w:continuationSeparator/>
      </w:r>
    </w:p>
    <w:p w14:paraId="12A2DD84" w14:textId="77777777" w:rsidR="00D75078" w:rsidRDefault="00D750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966F4" w14:textId="77777777" w:rsidR="0035550C" w:rsidRDefault="0035550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970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473F3" w14:paraId="405791F5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432175A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0B6D008" w14:textId="3CBCAD04" w:rsidR="00527BD4" w:rsidRPr="00645414" w:rsidRDefault="0005752D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2B0C3E">
              <w:t>2</w:t>
            </w:r>
          </w:fldSimple>
        </w:p>
      </w:tc>
    </w:tr>
  </w:tbl>
  <w:p w14:paraId="7A872FAE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473F3" w14:paraId="200810D3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E5868A8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0B3E293" w14:textId="59C252AD" w:rsidR="00527BD4" w:rsidRPr="00ED539E" w:rsidRDefault="0005752D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>
              <w:t>1</w:t>
            </w:r>
          </w:fldSimple>
        </w:p>
      </w:tc>
    </w:tr>
  </w:tbl>
  <w:p w14:paraId="707A25F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90EB711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CBC33" w14:textId="77777777" w:rsidR="00D75078" w:rsidRDefault="0005752D">
      <w:r>
        <w:separator/>
      </w:r>
    </w:p>
    <w:p w14:paraId="358CE51E" w14:textId="77777777" w:rsidR="00D75078" w:rsidRDefault="00D75078"/>
  </w:footnote>
  <w:footnote w:type="continuationSeparator" w:id="0">
    <w:p w14:paraId="6D1A81A5" w14:textId="77777777" w:rsidR="00D75078" w:rsidRDefault="0005752D">
      <w:r>
        <w:continuationSeparator/>
      </w:r>
    </w:p>
    <w:p w14:paraId="2CEC77FA" w14:textId="77777777" w:rsidR="00D75078" w:rsidRDefault="00D750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44BB9" w14:textId="77777777" w:rsidR="0035550C" w:rsidRDefault="0035550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473F3" w14:paraId="58534FB9" w14:textId="77777777" w:rsidTr="00A50CF6">
      <w:tc>
        <w:tcPr>
          <w:tcW w:w="2156" w:type="dxa"/>
          <w:shd w:val="clear" w:color="auto" w:fill="auto"/>
        </w:tcPr>
        <w:p w14:paraId="7E8891EE" w14:textId="77777777" w:rsidR="00527BD4" w:rsidRPr="005819CE" w:rsidRDefault="0005752D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1473F3" w14:paraId="4B1D833D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0F264B25" w14:textId="77777777" w:rsidR="00527BD4" w:rsidRPr="005819CE" w:rsidRDefault="00527BD4" w:rsidP="00A50CF6"/>
      </w:tc>
    </w:tr>
    <w:tr w:rsidR="001473F3" w14:paraId="0EFB8797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64088DC" w14:textId="77777777" w:rsidR="00527BD4" w:rsidRDefault="0005752D" w:rsidP="003A5290">
          <w:pPr>
            <w:pStyle w:val="Huisstijl-Kopje"/>
          </w:pPr>
          <w:r>
            <w:t>Ons kenmerk</w:t>
          </w:r>
        </w:p>
        <w:p w14:paraId="34CF47A0" w14:textId="77777777" w:rsidR="00527BD4" w:rsidRPr="005819CE" w:rsidRDefault="0005752D" w:rsidP="001E6117">
          <w:pPr>
            <w:pStyle w:val="Huisstijl-Kopje"/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35031564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628D63C0" w14:textId="77777777" w:rsidR="00527BD4" w:rsidRDefault="00527BD4" w:rsidP="008C356D"/>
  <w:p w14:paraId="6538A9EB" w14:textId="77777777" w:rsidR="00527BD4" w:rsidRPr="00740712" w:rsidRDefault="00527BD4" w:rsidP="008C356D"/>
  <w:p w14:paraId="49DB8F29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70FFC3A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B4BF8DE" w14:textId="77777777" w:rsidR="00527BD4" w:rsidRDefault="00527BD4" w:rsidP="004F44C2"/>
  <w:p w14:paraId="7C970E2C" w14:textId="77777777" w:rsidR="00527BD4" w:rsidRPr="00740712" w:rsidRDefault="00527BD4" w:rsidP="004F44C2"/>
  <w:p w14:paraId="4A07B0A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473F3" w14:paraId="03271D32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54D86635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CD5DA5F" w14:textId="77777777" w:rsidR="00527BD4" w:rsidRDefault="0005752D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44B6C459" wp14:editId="32976DFD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NV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97C0DD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ECE8C84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473F3" w14:paraId="27702FEA" w14:textId="77777777" w:rsidTr="00A50CF6">
      <w:tc>
        <w:tcPr>
          <w:tcW w:w="2160" w:type="dxa"/>
          <w:shd w:val="clear" w:color="auto" w:fill="auto"/>
        </w:tcPr>
        <w:p w14:paraId="04F19792" w14:textId="77777777" w:rsidR="00527BD4" w:rsidRPr="005819CE" w:rsidRDefault="0005752D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43507A01" w14:textId="77777777" w:rsidR="00527BD4" w:rsidRPr="00BE5ED9" w:rsidRDefault="0005752D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1655A86" w14:textId="77777777" w:rsidR="00EF495B" w:rsidRDefault="0005752D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84E7836" w14:textId="77777777" w:rsidR="00556BEE" w:rsidRPr="005B3814" w:rsidRDefault="0005752D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65666591" w14:textId="77777777" w:rsidR="00EF495B" w:rsidRPr="0079551B" w:rsidRDefault="0005752D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www.rijksoverheid.nl/lnv</w:t>
          </w:r>
        </w:p>
        <w:p w14:paraId="245348A0" w14:textId="77777777" w:rsidR="00527BD4" w:rsidRPr="00A47948" w:rsidRDefault="0005752D" w:rsidP="00A50CF6">
          <w:pPr>
            <w:pStyle w:val="Huisstijl-Adres"/>
            <w:rPr>
              <w:b/>
            </w:rPr>
          </w:pPr>
          <w:r w:rsidRPr="00AF52FD">
            <w:rPr>
              <w:b/>
            </w:rPr>
            <w:t>Behandeld door</w:t>
          </w:r>
          <w:r>
            <w:br/>
          </w:r>
          <w:r>
            <w:t>M.A.</w:t>
          </w:r>
          <w:r w:rsidRPr="00823AE2">
            <w:t xml:space="preserve"> </w:t>
          </w:r>
          <w:r>
            <w:t>Oosting</w:t>
          </w:r>
          <w:r w:rsidRPr="00823AE2">
            <w:t xml:space="preserve"> </w:t>
          </w:r>
        </w:p>
        <w:p w14:paraId="2A15F54C" w14:textId="77777777" w:rsidR="00527BD4" w:rsidRPr="005819CE" w:rsidRDefault="0005752D" w:rsidP="00A50CF6">
          <w:pPr>
            <w:pStyle w:val="Huisstijl-Adres"/>
          </w:pPr>
          <w:r>
            <w:t>T</w:t>
          </w:r>
          <w:r>
            <w:tab/>
            <w:t>070 378 4910</w:t>
          </w:r>
          <w:r>
            <w:br/>
            <w:t>m.a.oosting@minlnv.nl</w:t>
          </w:r>
        </w:p>
      </w:tc>
    </w:tr>
    <w:tr w:rsidR="001473F3" w14:paraId="70813D60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15EAEC8B" w14:textId="77777777" w:rsidR="00527BD4" w:rsidRPr="005819CE" w:rsidRDefault="00527BD4" w:rsidP="00A50CF6"/>
      </w:tc>
    </w:tr>
    <w:tr w:rsidR="001473F3" w14:paraId="196DAC6B" w14:textId="77777777" w:rsidTr="00A50CF6">
      <w:tc>
        <w:tcPr>
          <w:tcW w:w="2160" w:type="dxa"/>
          <w:shd w:val="clear" w:color="auto" w:fill="auto"/>
        </w:tcPr>
        <w:p w14:paraId="291C8483" w14:textId="77777777" w:rsidR="000C0163" w:rsidRPr="005819CE" w:rsidRDefault="0005752D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6145A26" w14:textId="77777777" w:rsidR="000C0163" w:rsidRPr="005819CE" w:rsidRDefault="0005752D" w:rsidP="000C0163">
          <w:pPr>
            <w:pStyle w:val="Huisstijl-Gegeven"/>
          </w:pPr>
          <w:r>
            <w:t>FEZ /</w:t>
          </w:r>
          <w:r w:rsidR="00CC7BA8">
            <w:t xml:space="preserve"> </w:t>
          </w:r>
          <w:sdt>
            <w:sdtPr>
              <w:alias w:val="documentId"/>
              <w:id w:val="-542980268"/>
              <w:placeholder>
                <w:docPart w:val="DefaultPlaceholder_-1854013440"/>
              </w:placeholder>
            </w:sdtPr>
            <w:sdtEndPr/>
            <w:sdtContent>
              <w:r w:rsidR="00CC7BA8">
                <w:fldChar w:fldCharType="begin"/>
              </w:r>
              <w:r>
                <w:instrText xml:space="preserve"> DOCPROPERTY  "documentId"  \* MERGEFORMAT </w:instrText>
              </w:r>
              <w:r w:rsidR="00CC7BA8">
                <w:fldChar w:fldCharType="separate"/>
              </w:r>
              <w:r w:rsidR="00CC7BA8">
                <w:t>35031564</w:t>
              </w:r>
              <w:r w:rsidR="00CC7BA8">
                <w:fldChar w:fldCharType="end"/>
              </w:r>
            </w:sdtContent>
          </w:sdt>
        </w:p>
        <w:p w14:paraId="15D3455D" w14:textId="77777777" w:rsidR="00527BD4" w:rsidRPr="005819CE" w:rsidRDefault="0005752D" w:rsidP="00A50CF6">
          <w:pPr>
            <w:pStyle w:val="Huisstijl-Kopje"/>
          </w:pPr>
          <w:r>
            <w:t>Uw kenmerk</w:t>
          </w:r>
        </w:p>
        <w:p w14:paraId="6518C74A" w14:textId="77777777" w:rsidR="00527BD4" w:rsidRPr="005819CE" w:rsidRDefault="00527BD4" w:rsidP="00A50CF6">
          <w:pPr>
            <w:pStyle w:val="Huisstijl-Gegeven"/>
          </w:pPr>
        </w:p>
        <w:p w14:paraId="02A25F2B" w14:textId="77777777" w:rsidR="00527BD4" w:rsidRPr="005819CE" w:rsidRDefault="0005752D" w:rsidP="00A50CF6">
          <w:pPr>
            <w:pStyle w:val="Huisstijl-Kopje"/>
          </w:pPr>
          <w:r>
            <w:t>Bijlage(n)</w:t>
          </w:r>
        </w:p>
        <w:p w14:paraId="2A299CB6" w14:textId="77777777" w:rsidR="00527BD4" w:rsidRPr="005819CE" w:rsidRDefault="0005752D" w:rsidP="00A50CF6">
          <w:pPr>
            <w:pStyle w:val="Huisstijl-Gegeven"/>
          </w:pPr>
          <w:r>
            <w:t>2</w:t>
          </w:r>
        </w:p>
      </w:tc>
    </w:tr>
  </w:tbl>
  <w:p w14:paraId="1F7C352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473F3" w14:paraId="0589B675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7B0EE590" w14:textId="77777777" w:rsidR="00527BD4" w:rsidRPr="00BC3B53" w:rsidRDefault="0005752D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473F3" w14:paraId="420BB13C" w14:textId="77777777" w:rsidTr="009E2051">
      <w:tc>
        <w:tcPr>
          <w:tcW w:w="7520" w:type="dxa"/>
          <w:gridSpan w:val="2"/>
          <w:shd w:val="clear" w:color="auto" w:fill="auto"/>
        </w:tcPr>
        <w:p w14:paraId="0F2964C6" w14:textId="77777777" w:rsidR="00527BD4" w:rsidRPr="00983E8F" w:rsidRDefault="00527BD4" w:rsidP="00A50CF6">
          <w:pPr>
            <w:pStyle w:val="Huisstijl-Rubricering"/>
          </w:pPr>
        </w:p>
      </w:tc>
    </w:tr>
    <w:tr w:rsidR="001473F3" w14:paraId="3F0BD800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559B1234" w14:textId="77777777" w:rsidR="00527BD4" w:rsidRDefault="0005752D" w:rsidP="00A50CF6">
          <w:pPr>
            <w:pStyle w:val="Huisstijl-NAW"/>
          </w:pPr>
          <w:r>
            <w:t xml:space="preserve">De Voorzitter van de Tweede Kamer </w:t>
          </w:r>
        </w:p>
        <w:p w14:paraId="391632B4" w14:textId="77777777" w:rsidR="001473F3" w:rsidRDefault="0005752D">
          <w:pPr>
            <w:pStyle w:val="Huisstijl-NAW"/>
          </w:pPr>
          <w:r>
            <w:t xml:space="preserve">der Staten-Generaal </w:t>
          </w:r>
        </w:p>
        <w:p w14:paraId="23A3E6C1" w14:textId="77777777" w:rsidR="001473F3" w:rsidRDefault="0005752D">
          <w:pPr>
            <w:pStyle w:val="Huisstijl-NAW"/>
          </w:pPr>
          <w:r>
            <w:t xml:space="preserve">Prinses Irenestraat 6 </w:t>
          </w:r>
        </w:p>
        <w:p w14:paraId="61D838E7" w14:textId="77777777" w:rsidR="001473F3" w:rsidRDefault="0005752D">
          <w:pPr>
            <w:pStyle w:val="Huisstijl-NAW"/>
          </w:pPr>
          <w:r>
            <w:t xml:space="preserve">2595 BD  DEN HAAG </w:t>
          </w:r>
        </w:p>
      </w:tc>
    </w:tr>
    <w:tr w:rsidR="001473F3" w14:paraId="3C7C662B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446A48EC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73F3" w14:paraId="7BAA8350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0B6850B2" w14:textId="77777777" w:rsidR="00527BD4" w:rsidRPr="007709EF" w:rsidRDefault="0005752D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3BEC84AC" w14:textId="77777777" w:rsidR="00527BD4" w:rsidRPr="007709EF" w:rsidRDefault="00527BD4" w:rsidP="00A50CF6"/>
      </w:tc>
    </w:tr>
    <w:tr w:rsidR="001473F3" w14:paraId="3C23BB11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577C832E" w14:textId="77777777" w:rsidR="00527BD4" w:rsidRPr="007709EF" w:rsidRDefault="0005752D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5EC163EF" w14:textId="77777777" w:rsidR="00527BD4" w:rsidRPr="007709EF" w:rsidRDefault="0005752D" w:rsidP="00A50CF6">
          <w:r>
            <w:t>Suppletoire begroting Prinsjesdag 2023</w:t>
          </w:r>
        </w:p>
      </w:tc>
    </w:tr>
  </w:tbl>
  <w:p w14:paraId="41CC3C97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E745DD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66003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E96E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8273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FCCE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0093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06A7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7E05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FC18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48CAD59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F32DA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DE2A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FE1C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CAF0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8AF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806F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1E27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7C7C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852B5"/>
    <w:multiLevelType w:val="hybridMultilevel"/>
    <w:tmpl w:val="9E244A90"/>
    <w:lvl w:ilvl="0" w:tplc="FD44DF60">
      <w:start w:val="1"/>
      <w:numFmt w:val="bullet"/>
      <w:lvlText w:val=""/>
      <w:lvlJc w:val="left"/>
      <w:pPr>
        <w:ind w:left="851" w:hanging="49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E3891"/>
    <w:multiLevelType w:val="hybridMultilevel"/>
    <w:tmpl w:val="216A5444"/>
    <w:lvl w:ilvl="0" w:tplc="EEE6B612">
      <w:start w:val="1"/>
      <w:numFmt w:val="bullet"/>
      <w:lvlText w:val=""/>
      <w:lvlJc w:val="left"/>
      <w:pPr>
        <w:ind w:left="851" w:hanging="49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385700">
    <w:abstractNumId w:val="10"/>
  </w:num>
  <w:num w:numId="2" w16cid:durableId="638070520">
    <w:abstractNumId w:val="7"/>
  </w:num>
  <w:num w:numId="3" w16cid:durableId="848446263">
    <w:abstractNumId w:val="6"/>
  </w:num>
  <w:num w:numId="4" w16cid:durableId="705982380">
    <w:abstractNumId w:val="5"/>
  </w:num>
  <w:num w:numId="5" w16cid:durableId="59403475">
    <w:abstractNumId w:val="4"/>
  </w:num>
  <w:num w:numId="6" w16cid:durableId="1139150092">
    <w:abstractNumId w:val="8"/>
  </w:num>
  <w:num w:numId="7" w16cid:durableId="457383102">
    <w:abstractNumId w:val="3"/>
  </w:num>
  <w:num w:numId="8" w16cid:durableId="1651907548">
    <w:abstractNumId w:val="2"/>
  </w:num>
  <w:num w:numId="9" w16cid:durableId="1355497382">
    <w:abstractNumId w:val="1"/>
  </w:num>
  <w:num w:numId="10" w16cid:durableId="1619483962">
    <w:abstractNumId w:val="0"/>
  </w:num>
  <w:num w:numId="11" w16cid:durableId="809322393">
    <w:abstractNumId w:val="9"/>
  </w:num>
  <w:num w:numId="12" w16cid:durableId="540439173">
    <w:abstractNumId w:val="11"/>
  </w:num>
  <w:num w:numId="13" w16cid:durableId="359356535">
    <w:abstractNumId w:val="14"/>
  </w:num>
  <w:num w:numId="14" w16cid:durableId="1945384544">
    <w:abstractNumId w:val="12"/>
  </w:num>
  <w:num w:numId="15" w16cid:durableId="1133212155">
    <w:abstractNumId w:val="15"/>
  </w:num>
  <w:num w:numId="16" w16cid:durableId="199271099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5752D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3F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0C3E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76D91"/>
    <w:rsid w:val="00481085"/>
    <w:rsid w:val="00483984"/>
    <w:rsid w:val="00483F0B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2C3F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DF7A0D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82DF19"/>
  <w15:docId w15:val="{4B9ECD88-748B-422B-A038-AE737B9C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DF7A0D"/>
    <w:pPr>
      <w:ind w:left="720"/>
      <w:contextualSpacing/>
    </w:pPr>
    <w:rPr>
      <w:rFonts w:eastAsiaTheme="minorHAnsi" w:cs="Calibr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7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9360A8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9360A8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219</ap:Words>
  <ap:Characters>1362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1578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2023-09-05T14:44:00.0000000Z</dcterms:created>
  <dcterms:modified xsi:type="dcterms:W3CDTF">2023-09-05T14:48:00.0000000Z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oostingm</vt:lpwstr>
  </property>
  <property fmtid="{D5CDD505-2E9C-101B-9397-08002B2CF9AE}" pid="3" name="AUTHOR_ID">
    <vt:lpwstr>oostingm</vt:lpwstr>
  </property>
  <property fmtid="{D5CDD505-2E9C-101B-9397-08002B2CF9AE}" pid="4" name="A_ADRES">
    <vt:lpwstr>De Voorzitter van de Tweede Kamer 
der Staten-Generaal 
Prinses Irenestraat 6 
2595 BD  DEN HAAG </vt:lpwstr>
  </property>
  <property fmtid="{D5CDD505-2E9C-101B-9397-08002B2CF9AE}" pid="5" name="A_DEP_NAAM">
    <vt:lpwstr>LNV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Suppletoire begroting Prinsjesdag 2023</vt:lpwstr>
  </property>
  <property fmtid="{D5CDD505-2E9C-101B-9397-08002B2CF9AE}" pid="9" name="documentId">
    <vt:lpwstr>35031564</vt:lpwstr>
  </property>
  <property fmtid="{D5CDD505-2E9C-101B-9397-08002B2CF9AE}" pid="10" name="Header">
    <vt:lpwstr>Brief - LNV</vt:lpwstr>
  </property>
  <property fmtid="{D5CDD505-2E9C-101B-9397-08002B2CF9AE}" pid="11" name="HeaderId">
    <vt:lpwstr>56E17A4C1E2A4EEB886BEAE9AF616396</vt:lpwstr>
  </property>
  <property fmtid="{D5CDD505-2E9C-101B-9397-08002B2CF9AE}" pid="12" name="Template">
    <vt:lpwstr>Brief - LNV</vt:lpwstr>
  </property>
  <property fmtid="{D5CDD505-2E9C-101B-9397-08002B2CF9AE}" pid="13" name="TemplateId">
    <vt:lpwstr>FD2BC22EC6114961985C35D6109F858E</vt:lpwstr>
  </property>
  <property fmtid="{D5CDD505-2E9C-101B-9397-08002B2CF9AE}" pid="14" name="TYPE_ID">
    <vt:lpwstr>Brief</vt:lpwstr>
  </property>
  <property fmtid="{D5CDD505-2E9C-101B-9397-08002B2CF9AE}" pid="15" name="Typist">
    <vt:lpwstr>oostingm</vt:lpwstr>
  </property>
  <property fmtid="{D5CDD505-2E9C-101B-9397-08002B2CF9AE}" pid="16" name="ContentTypeId">
    <vt:lpwstr>0x010100888989EAB2E4D243B4602DE2F14C6F21</vt:lpwstr>
  </property>
</Properties>
</file>