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6081" w:rsidR="000A338F" w:rsidP="000A338F" w:rsidRDefault="005427F9" w14:paraId="28A8763F" w14:textId="77777777">
      <w:pPr>
        <w:pStyle w:val="Kop1"/>
        <w:rPr>
          <w:rFonts w:ascii="Garamond" w:hAnsi="Garamond"/>
          <w:sz w:val="24"/>
          <w:szCs w:val="24"/>
        </w:rPr>
      </w:pPr>
      <w:r w:rsidRPr="00986081">
        <w:rPr>
          <w:rFonts w:ascii="Garamond" w:hAnsi="Garamond"/>
          <w:sz w:val="24"/>
          <w:szCs w:val="24"/>
        </w:rPr>
        <w:t>Notitie terugzendrecht</w:t>
      </w:r>
    </w:p>
    <w:p w:rsidR="00FA1506" w:rsidP="00FA1506" w:rsidRDefault="00FA1506" w14:paraId="48808985" w14:textId="77777777">
      <w:pPr>
        <w:pStyle w:val="sleuteltekst"/>
      </w:pPr>
    </w:p>
    <w:p w:rsidR="00FA1506" w:rsidP="00FA1506" w:rsidRDefault="00FA1506" w14:paraId="5BED1283" w14:textId="1D4EA8DA">
      <w:pPr>
        <w:pStyle w:val="sleuteltekst"/>
        <w:rPr>
          <w:rFonts w:ascii="Garamond" w:hAnsi="Garamond"/>
          <w:b w:val="0"/>
          <w:bCs/>
          <w:sz w:val="24"/>
          <w:szCs w:val="24"/>
        </w:rPr>
      </w:pPr>
      <w:r w:rsidRPr="00FA1506">
        <w:rPr>
          <w:rFonts w:ascii="Garamond" w:hAnsi="Garamond"/>
          <w:b w:val="0"/>
          <w:bCs/>
          <w:sz w:val="24"/>
          <w:szCs w:val="24"/>
        </w:rPr>
        <w:t xml:space="preserve">De vraag of er een terugzendrecht </w:t>
      </w:r>
      <w:r w:rsidR="00986081">
        <w:rPr>
          <w:rFonts w:ascii="Garamond" w:hAnsi="Garamond"/>
          <w:b w:val="0"/>
          <w:bCs/>
          <w:sz w:val="24"/>
          <w:szCs w:val="24"/>
        </w:rPr>
        <w:t xml:space="preserve">moet </w:t>
      </w:r>
      <w:r w:rsidRPr="00FA1506">
        <w:rPr>
          <w:rFonts w:ascii="Garamond" w:hAnsi="Garamond"/>
          <w:b w:val="0"/>
          <w:bCs/>
          <w:sz w:val="24"/>
          <w:szCs w:val="24"/>
        </w:rPr>
        <w:t xml:space="preserve">worden verleend aan de Eerste Kamer speelt al heel lang. Daarbij is overweging dat het vetorecht een </w:t>
      </w:r>
      <w:r>
        <w:rPr>
          <w:rFonts w:ascii="Garamond" w:hAnsi="Garamond"/>
          <w:b w:val="0"/>
          <w:bCs/>
          <w:sz w:val="24"/>
          <w:szCs w:val="24"/>
        </w:rPr>
        <w:t xml:space="preserve">scherp </w:t>
      </w:r>
      <w:r w:rsidR="00986081">
        <w:rPr>
          <w:rFonts w:ascii="Garamond" w:hAnsi="Garamond"/>
          <w:b w:val="0"/>
          <w:bCs/>
          <w:sz w:val="24"/>
          <w:szCs w:val="24"/>
        </w:rPr>
        <w:t xml:space="preserve">en definitief </w:t>
      </w:r>
      <w:r>
        <w:rPr>
          <w:rFonts w:ascii="Garamond" w:hAnsi="Garamond"/>
          <w:b w:val="0"/>
          <w:bCs/>
          <w:sz w:val="24"/>
          <w:szCs w:val="24"/>
        </w:rPr>
        <w:t>middel is. De gedach</w:t>
      </w:r>
      <w:r w:rsidR="00986081">
        <w:rPr>
          <w:rFonts w:ascii="Garamond" w:hAnsi="Garamond"/>
          <w:b w:val="0"/>
          <w:bCs/>
          <w:sz w:val="24"/>
          <w:szCs w:val="24"/>
        </w:rPr>
        <w:t>t</w:t>
      </w:r>
      <w:r>
        <w:rPr>
          <w:rFonts w:ascii="Garamond" w:hAnsi="Garamond"/>
          <w:b w:val="0"/>
          <w:bCs/>
          <w:sz w:val="24"/>
          <w:szCs w:val="24"/>
        </w:rPr>
        <w:t>e is dat onvrede over een bepaald onderdeel tot verwerping van het gehele wetsvoorstel zou moeten leiden</w:t>
      </w:r>
      <w:r w:rsidR="00DE2504">
        <w:rPr>
          <w:rFonts w:ascii="Garamond" w:hAnsi="Garamond"/>
          <w:b w:val="0"/>
          <w:bCs/>
          <w:sz w:val="24"/>
          <w:szCs w:val="24"/>
        </w:rPr>
        <w:t xml:space="preserve">. </w:t>
      </w:r>
    </w:p>
    <w:p w:rsidR="00986081" w:rsidP="00FA1506" w:rsidRDefault="00986081" w14:paraId="275378A3" w14:textId="77777777">
      <w:pPr>
        <w:pStyle w:val="sleuteltekst"/>
        <w:rPr>
          <w:rFonts w:ascii="Garamond" w:hAnsi="Garamond"/>
          <w:b w:val="0"/>
          <w:bCs/>
          <w:sz w:val="24"/>
          <w:szCs w:val="24"/>
        </w:rPr>
      </w:pPr>
    </w:p>
    <w:p w:rsidR="00DE2504" w:rsidP="00FA1506" w:rsidRDefault="00DE2504" w14:paraId="66EF2FFD" w14:textId="121A96CD">
      <w:pPr>
        <w:pStyle w:val="sleuteltekst"/>
        <w:rPr>
          <w:rFonts w:ascii="Garamond" w:hAnsi="Garamond"/>
          <w:b w:val="0"/>
          <w:bCs/>
          <w:sz w:val="24"/>
          <w:szCs w:val="24"/>
        </w:rPr>
      </w:pPr>
      <w:r>
        <w:rPr>
          <w:rFonts w:ascii="Garamond" w:hAnsi="Garamond"/>
          <w:b w:val="0"/>
          <w:bCs/>
          <w:sz w:val="24"/>
          <w:szCs w:val="24"/>
        </w:rPr>
        <w:t xml:space="preserve">Nu zijn er in de praktijk al volop mogelijkheden om wetsvoorstellen in de fase van behandeling van de Eerste Kamer te </w:t>
      </w:r>
      <w:r w:rsidR="00986081">
        <w:rPr>
          <w:rFonts w:ascii="Garamond" w:hAnsi="Garamond"/>
          <w:b w:val="0"/>
          <w:bCs/>
          <w:sz w:val="24"/>
          <w:szCs w:val="24"/>
        </w:rPr>
        <w:t>‘</w:t>
      </w:r>
      <w:r>
        <w:rPr>
          <w:rFonts w:ascii="Garamond" w:hAnsi="Garamond"/>
          <w:b w:val="0"/>
          <w:bCs/>
          <w:sz w:val="24"/>
          <w:szCs w:val="24"/>
        </w:rPr>
        <w:t>corrigeren</w:t>
      </w:r>
      <w:r w:rsidR="00986081">
        <w:rPr>
          <w:rFonts w:ascii="Garamond" w:hAnsi="Garamond"/>
          <w:b w:val="0"/>
          <w:bCs/>
          <w:sz w:val="24"/>
          <w:szCs w:val="24"/>
        </w:rPr>
        <w:t>’</w:t>
      </w:r>
      <w:r>
        <w:rPr>
          <w:rFonts w:ascii="Garamond" w:hAnsi="Garamond"/>
          <w:b w:val="0"/>
          <w:bCs/>
          <w:sz w:val="24"/>
          <w:szCs w:val="24"/>
        </w:rPr>
        <w:t>. De afhandeling kan worden opgehouden tot na behandeling van een wetsvoorstel ter correctie (</w:t>
      </w:r>
      <w:r w:rsidR="00986081">
        <w:rPr>
          <w:rFonts w:ascii="Garamond" w:hAnsi="Garamond"/>
          <w:b w:val="0"/>
          <w:bCs/>
          <w:sz w:val="24"/>
          <w:szCs w:val="24"/>
        </w:rPr>
        <w:t xml:space="preserve">bijvoorbeeld </w:t>
      </w:r>
      <w:r>
        <w:rPr>
          <w:rFonts w:ascii="Garamond" w:hAnsi="Garamond"/>
          <w:b w:val="0"/>
          <w:bCs/>
          <w:sz w:val="24"/>
          <w:szCs w:val="24"/>
        </w:rPr>
        <w:t xml:space="preserve">in de vorm van een novelle). Als het om technische verbeteringen gaat, kan dat heel vlot. Denkbaar is ook dat de indiener het wetsvoorstel intrekt en een aangepast wetsvoorstel indient, bijvoorbeeld </w:t>
      </w:r>
      <w:r w:rsidR="00775A59">
        <w:rPr>
          <w:rFonts w:ascii="Garamond" w:hAnsi="Garamond"/>
          <w:b w:val="0"/>
          <w:bCs/>
          <w:sz w:val="24"/>
          <w:szCs w:val="24"/>
        </w:rPr>
        <w:t xml:space="preserve">zonder </w:t>
      </w:r>
      <w:r>
        <w:rPr>
          <w:rFonts w:ascii="Garamond" w:hAnsi="Garamond"/>
          <w:b w:val="0"/>
          <w:bCs/>
          <w:sz w:val="24"/>
          <w:szCs w:val="24"/>
        </w:rPr>
        <w:t>een omstreden onderdeel.</w:t>
      </w:r>
      <w:r w:rsidR="00986081">
        <w:rPr>
          <w:rFonts w:ascii="Garamond" w:hAnsi="Garamond"/>
          <w:b w:val="0"/>
          <w:bCs/>
          <w:sz w:val="24"/>
          <w:szCs w:val="24"/>
        </w:rPr>
        <w:t xml:space="preserve"> Verder kan de verdediger van het wetsvoorstel toezeggen de wet achteraf, maar voor de inwerkingtreding, te verbeteren.</w:t>
      </w:r>
    </w:p>
    <w:p w:rsidR="00986081" w:rsidP="00FA1506" w:rsidRDefault="00986081" w14:paraId="004EE813" w14:textId="77777777">
      <w:pPr>
        <w:pStyle w:val="sleuteltekst"/>
        <w:rPr>
          <w:rFonts w:ascii="Garamond" w:hAnsi="Garamond"/>
          <w:b w:val="0"/>
          <w:bCs/>
          <w:sz w:val="24"/>
          <w:szCs w:val="24"/>
        </w:rPr>
      </w:pPr>
    </w:p>
    <w:p w:rsidR="00DE2504" w:rsidP="00FA1506" w:rsidRDefault="00DE2504" w14:paraId="7DE8E613" w14:textId="0E5F7D19">
      <w:pPr>
        <w:pStyle w:val="sleuteltekst"/>
        <w:rPr>
          <w:rFonts w:ascii="Garamond" w:hAnsi="Garamond"/>
          <w:b w:val="0"/>
          <w:bCs/>
          <w:sz w:val="24"/>
          <w:szCs w:val="24"/>
        </w:rPr>
      </w:pPr>
      <w:r>
        <w:rPr>
          <w:rFonts w:ascii="Garamond" w:hAnsi="Garamond"/>
          <w:b w:val="0"/>
          <w:bCs/>
          <w:sz w:val="24"/>
          <w:szCs w:val="24"/>
        </w:rPr>
        <w:t xml:space="preserve">In </w:t>
      </w:r>
      <w:r w:rsidR="00986081">
        <w:rPr>
          <w:rFonts w:ascii="Garamond" w:hAnsi="Garamond"/>
          <w:b w:val="0"/>
          <w:bCs/>
          <w:sz w:val="24"/>
          <w:szCs w:val="24"/>
        </w:rPr>
        <w:t xml:space="preserve">al die </w:t>
      </w:r>
      <w:r>
        <w:rPr>
          <w:rFonts w:ascii="Garamond" w:hAnsi="Garamond"/>
          <w:b w:val="0"/>
          <w:bCs/>
          <w:sz w:val="24"/>
          <w:szCs w:val="24"/>
        </w:rPr>
        <w:t>gevallen is medewerking van de Tweede Kamer nodig, De prakijk laat zien dat die er altijd is en dat een dergelijke aanpassing vrijwel altijd als hamerstuk wordt aangenomen.</w:t>
      </w:r>
    </w:p>
    <w:p w:rsidR="00DE2504" w:rsidP="00FA1506" w:rsidRDefault="00DE2504" w14:paraId="6934A1D2" w14:textId="77777777">
      <w:pPr>
        <w:pStyle w:val="sleuteltekst"/>
        <w:rPr>
          <w:rFonts w:ascii="Garamond" w:hAnsi="Garamond"/>
          <w:b w:val="0"/>
          <w:bCs/>
          <w:sz w:val="24"/>
          <w:szCs w:val="24"/>
        </w:rPr>
      </w:pPr>
      <w:r>
        <w:rPr>
          <w:rFonts w:ascii="Garamond" w:hAnsi="Garamond"/>
          <w:b w:val="0"/>
          <w:bCs/>
          <w:sz w:val="24"/>
          <w:szCs w:val="24"/>
        </w:rPr>
        <w:t xml:space="preserve">Of terugzenden in zo’n geval veel tijdwinst oplevert is de vraag. </w:t>
      </w:r>
    </w:p>
    <w:p w:rsidR="004B5C83" w:rsidP="00FA1506" w:rsidRDefault="004B5C83" w14:paraId="676B3FE3" w14:textId="77777777">
      <w:pPr>
        <w:pStyle w:val="sleuteltekst"/>
        <w:rPr>
          <w:rFonts w:ascii="Garamond" w:hAnsi="Garamond"/>
          <w:b w:val="0"/>
          <w:bCs/>
          <w:sz w:val="24"/>
          <w:szCs w:val="24"/>
        </w:rPr>
      </w:pPr>
    </w:p>
    <w:p w:rsidR="004B5C83" w:rsidP="004B5C83" w:rsidRDefault="004B5C83" w14:paraId="255C8F67" w14:textId="52DEC275">
      <w:pPr>
        <w:pStyle w:val="sleuteltekst"/>
        <w:rPr>
          <w:rFonts w:ascii="Garamond" w:hAnsi="Garamond"/>
          <w:b w:val="0"/>
          <w:bCs/>
          <w:sz w:val="24"/>
          <w:szCs w:val="24"/>
        </w:rPr>
      </w:pPr>
      <w:r>
        <w:rPr>
          <w:rFonts w:ascii="Garamond" w:hAnsi="Garamond"/>
          <w:b w:val="0"/>
          <w:bCs/>
          <w:sz w:val="24"/>
          <w:szCs w:val="24"/>
        </w:rPr>
        <w:t xml:space="preserve">De vraag over </w:t>
      </w:r>
      <w:r>
        <w:rPr>
          <w:rFonts w:ascii="Garamond" w:hAnsi="Garamond"/>
          <w:b w:val="0"/>
          <w:bCs/>
          <w:sz w:val="24"/>
          <w:szCs w:val="24"/>
        </w:rPr>
        <w:t xml:space="preserve">wie het </w:t>
      </w:r>
      <w:r w:rsidR="00775A59">
        <w:rPr>
          <w:rFonts w:ascii="Garamond" w:hAnsi="Garamond"/>
          <w:b w:val="0"/>
          <w:bCs/>
          <w:sz w:val="24"/>
          <w:szCs w:val="24"/>
        </w:rPr>
        <w:t>la</w:t>
      </w:r>
      <w:r>
        <w:rPr>
          <w:rFonts w:ascii="Garamond" w:hAnsi="Garamond"/>
          <w:b w:val="0"/>
          <w:bCs/>
          <w:sz w:val="24"/>
          <w:szCs w:val="24"/>
        </w:rPr>
        <w:t xml:space="preserve">atste woord </w:t>
      </w:r>
      <w:r>
        <w:rPr>
          <w:rFonts w:ascii="Garamond" w:hAnsi="Garamond"/>
          <w:b w:val="0"/>
          <w:bCs/>
          <w:sz w:val="24"/>
          <w:szCs w:val="24"/>
        </w:rPr>
        <w:t>m</w:t>
      </w:r>
      <w:r w:rsidR="00775A59">
        <w:rPr>
          <w:rFonts w:ascii="Garamond" w:hAnsi="Garamond"/>
          <w:b w:val="0"/>
          <w:bCs/>
          <w:sz w:val="24"/>
          <w:szCs w:val="24"/>
        </w:rPr>
        <w:t>o</w:t>
      </w:r>
      <w:r>
        <w:rPr>
          <w:rFonts w:ascii="Garamond" w:hAnsi="Garamond"/>
          <w:b w:val="0"/>
          <w:bCs/>
          <w:sz w:val="24"/>
          <w:szCs w:val="24"/>
        </w:rPr>
        <w:t xml:space="preserve">et krijgen, </w:t>
      </w:r>
      <w:r>
        <w:rPr>
          <w:rFonts w:ascii="Garamond" w:hAnsi="Garamond"/>
          <w:b w:val="0"/>
          <w:bCs/>
          <w:sz w:val="24"/>
          <w:szCs w:val="24"/>
        </w:rPr>
        <w:t>heeft altijd de discussie over het terugzendrecht bepaald</w:t>
      </w:r>
      <w:r>
        <w:rPr>
          <w:rFonts w:ascii="Garamond" w:hAnsi="Garamond"/>
          <w:b w:val="0"/>
          <w:bCs/>
          <w:sz w:val="24"/>
          <w:szCs w:val="24"/>
        </w:rPr>
        <w:t>. H</w:t>
      </w:r>
      <w:r>
        <w:rPr>
          <w:rFonts w:ascii="Garamond" w:hAnsi="Garamond"/>
          <w:b w:val="0"/>
          <w:bCs/>
          <w:sz w:val="24"/>
          <w:szCs w:val="24"/>
        </w:rPr>
        <w:t>et principe van terugzenden werd vaak politiek breder gesteund, maar de vraag over het laatste woord zorgde ervoor dat het er n</w:t>
      </w:r>
      <w:r>
        <w:rPr>
          <w:rFonts w:ascii="Garamond" w:hAnsi="Garamond"/>
          <w:b w:val="0"/>
          <w:bCs/>
          <w:sz w:val="24"/>
          <w:szCs w:val="24"/>
        </w:rPr>
        <w:t>ooit</w:t>
      </w:r>
      <w:r>
        <w:rPr>
          <w:rFonts w:ascii="Garamond" w:hAnsi="Garamond"/>
          <w:b w:val="0"/>
          <w:bCs/>
          <w:sz w:val="24"/>
          <w:szCs w:val="24"/>
        </w:rPr>
        <w:t xml:space="preserve"> van kwam.</w:t>
      </w:r>
    </w:p>
    <w:p w:rsidR="004B5C83" w:rsidP="004B5C83" w:rsidRDefault="004B5C83" w14:paraId="377E14F8" w14:textId="77777777">
      <w:pPr>
        <w:pStyle w:val="sleuteltekst"/>
        <w:rPr>
          <w:rFonts w:ascii="Garamond" w:hAnsi="Garamond"/>
          <w:b w:val="0"/>
          <w:bCs/>
          <w:sz w:val="24"/>
          <w:szCs w:val="24"/>
        </w:rPr>
      </w:pPr>
    </w:p>
    <w:p w:rsidRPr="004B5C83" w:rsidR="004B5C83" w:rsidP="004B5C83" w:rsidRDefault="004B5C83" w14:paraId="7803165C" w14:textId="13445F18">
      <w:pPr>
        <w:pStyle w:val="sleuteltekst"/>
        <w:rPr>
          <w:rFonts w:ascii="Garamond" w:hAnsi="Garamond"/>
          <w:sz w:val="24"/>
          <w:szCs w:val="24"/>
        </w:rPr>
      </w:pPr>
      <w:r w:rsidRPr="004B5C83">
        <w:rPr>
          <w:rFonts w:ascii="Garamond" w:hAnsi="Garamond"/>
          <w:sz w:val="24"/>
          <w:szCs w:val="24"/>
        </w:rPr>
        <w:t>De meerwaarde van terugzenden</w:t>
      </w:r>
    </w:p>
    <w:p w:rsidR="00986081" w:rsidP="00FA1506" w:rsidRDefault="00986081" w14:paraId="15EBA450" w14:textId="77777777">
      <w:pPr>
        <w:pStyle w:val="sleuteltekst"/>
        <w:rPr>
          <w:rFonts w:ascii="Garamond" w:hAnsi="Garamond"/>
          <w:b w:val="0"/>
          <w:bCs/>
          <w:sz w:val="24"/>
          <w:szCs w:val="24"/>
        </w:rPr>
      </w:pPr>
    </w:p>
    <w:p w:rsidR="004B5C83" w:rsidP="00FA1506" w:rsidRDefault="00DE2504" w14:paraId="2AB1BDC8" w14:textId="77777777">
      <w:pPr>
        <w:pStyle w:val="sleuteltekst"/>
        <w:rPr>
          <w:rFonts w:ascii="Garamond" w:hAnsi="Garamond"/>
          <w:b w:val="0"/>
          <w:bCs/>
          <w:sz w:val="24"/>
          <w:szCs w:val="24"/>
        </w:rPr>
      </w:pPr>
      <w:r>
        <w:rPr>
          <w:rFonts w:ascii="Garamond" w:hAnsi="Garamond"/>
          <w:b w:val="0"/>
          <w:bCs/>
          <w:sz w:val="24"/>
          <w:szCs w:val="24"/>
        </w:rPr>
        <w:t xml:space="preserve">Vraag is </w:t>
      </w:r>
      <w:r w:rsidR="004B5C83">
        <w:rPr>
          <w:rFonts w:ascii="Garamond" w:hAnsi="Garamond"/>
          <w:b w:val="0"/>
          <w:bCs/>
          <w:sz w:val="24"/>
          <w:szCs w:val="24"/>
        </w:rPr>
        <w:t>v</w:t>
      </w:r>
      <w:r>
        <w:rPr>
          <w:rFonts w:ascii="Garamond" w:hAnsi="Garamond"/>
          <w:b w:val="0"/>
          <w:bCs/>
          <w:sz w:val="24"/>
          <w:szCs w:val="24"/>
        </w:rPr>
        <w:t xml:space="preserve">ooral: wanneer gaat de Eerste Kamer kiezen voor terugzenden, in de wetenschap dat zij daarmee per saldo haar vetorecht opgeeft (uitgaande van het </w:t>
      </w:r>
      <w:r w:rsidR="00986081">
        <w:rPr>
          <w:rFonts w:ascii="Garamond" w:hAnsi="Garamond"/>
          <w:b w:val="0"/>
          <w:bCs/>
          <w:sz w:val="24"/>
          <w:szCs w:val="24"/>
        </w:rPr>
        <w:t xml:space="preserve">voorliggende </w:t>
      </w:r>
      <w:r>
        <w:rPr>
          <w:rFonts w:ascii="Garamond" w:hAnsi="Garamond"/>
          <w:b w:val="0"/>
          <w:bCs/>
          <w:sz w:val="24"/>
          <w:szCs w:val="24"/>
        </w:rPr>
        <w:t>voorstel om het laatste woord aan de Tweede Kamer te geven).</w:t>
      </w:r>
      <w:r w:rsidR="00986081">
        <w:rPr>
          <w:rFonts w:ascii="Garamond" w:hAnsi="Garamond"/>
          <w:b w:val="0"/>
          <w:bCs/>
          <w:sz w:val="24"/>
          <w:szCs w:val="24"/>
        </w:rPr>
        <w:t xml:space="preserve"> </w:t>
      </w:r>
    </w:p>
    <w:p w:rsidR="004B5C83" w:rsidP="00FA1506" w:rsidRDefault="004B5C83" w14:paraId="1119A08D" w14:textId="77777777">
      <w:pPr>
        <w:pStyle w:val="sleuteltekst"/>
        <w:rPr>
          <w:rFonts w:ascii="Garamond" w:hAnsi="Garamond"/>
          <w:b w:val="0"/>
          <w:bCs/>
          <w:sz w:val="24"/>
          <w:szCs w:val="24"/>
        </w:rPr>
      </w:pPr>
    </w:p>
    <w:p w:rsidR="00DE2504" w:rsidP="00FA1506" w:rsidRDefault="00986081" w14:paraId="657F1179" w14:textId="35BCFD9C">
      <w:pPr>
        <w:pStyle w:val="sleuteltekst"/>
        <w:rPr>
          <w:rFonts w:ascii="Garamond" w:hAnsi="Garamond"/>
          <w:b w:val="0"/>
          <w:bCs/>
          <w:sz w:val="24"/>
          <w:szCs w:val="24"/>
        </w:rPr>
      </w:pPr>
      <w:r>
        <w:rPr>
          <w:rFonts w:ascii="Garamond" w:hAnsi="Garamond"/>
          <w:b w:val="0"/>
          <w:bCs/>
          <w:sz w:val="24"/>
          <w:szCs w:val="24"/>
        </w:rPr>
        <w:t xml:space="preserve">Terugzenden </w:t>
      </w:r>
      <w:r w:rsidR="004B5C83">
        <w:rPr>
          <w:rFonts w:ascii="Garamond" w:hAnsi="Garamond"/>
          <w:b w:val="0"/>
          <w:bCs/>
          <w:sz w:val="24"/>
          <w:szCs w:val="24"/>
        </w:rPr>
        <w:t>ligt alleen voor de hand</w:t>
      </w:r>
      <w:r>
        <w:rPr>
          <w:rFonts w:ascii="Garamond" w:hAnsi="Garamond"/>
          <w:b w:val="0"/>
          <w:bCs/>
          <w:sz w:val="24"/>
          <w:szCs w:val="24"/>
        </w:rPr>
        <w:t xml:space="preserve"> als het om </w:t>
      </w:r>
      <w:r w:rsidR="004B5C83">
        <w:rPr>
          <w:rFonts w:ascii="Garamond" w:hAnsi="Garamond"/>
          <w:b w:val="0"/>
          <w:bCs/>
          <w:sz w:val="24"/>
          <w:szCs w:val="24"/>
        </w:rPr>
        <w:t>(</w:t>
      </w:r>
      <w:r>
        <w:rPr>
          <w:rFonts w:ascii="Garamond" w:hAnsi="Garamond"/>
          <w:b w:val="0"/>
          <w:bCs/>
          <w:sz w:val="24"/>
          <w:szCs w:val="24"/>
        </w:rPr>
        <w:t>een</w:t>
      </w:r>
      <w:r w:rsidR="004B5C83">
        <w:rPr>
          <w:rFonts w:ascii="Garamond" w:hAnsi="Garamond"/>
          <w:b w:val="0"/>
          <w:bCs/>
          <w:sz w:val="24"/>
          <w:szCs w:val="24"/>
        </w:rPr>
        <w:t>)</w:t>
      </w:r>
      <w:r>
        <w:rPr>
          <w:rFonts w:ascii="Garamond" w:hAnsi="Garamond"/>
          <w:b w:val="0"/>
          <w:bCs/>
          <w:sz w:val="24"/>
          <w:szCs w:val="24"/>
        </w:rPr>
        <w:t xml:space="preserve"> technische verbetering</w:t>
      </w:r>
      <w:r w:rsidR="004B5C83">
        <w:rPr>
          <w:rFonts w:ascii="Garamond" w:hAnsi="Garamond"/>
          <w:b w:val="0"/>
          <w:bCs/>
          <w:sz w:val="24"/>
          <w:szCs w:val="24"/>
        </w:rPr>
        <w:t>(en)</w:t>
      </w:r>
      <w:r>
        <w:rPr>
          <w:rFonts w:ascii="Garamond" w:hAnsi="Garamond"/>
          <w:b w:val="0"/>
          <w:bCs/>
          <w:sz w:val="24"/>
          <w:szCs w:val="24"/>
        </w:rPr>
        <w:t xml:space="preserve"> gaat, waarvan mag worden verwacht dat de Tweede Kamer daarmee instemt. Anders zou de Eerste Kamer vrijwillig haar vetorecht opgeven en ook vrijwillig afzien van verdere invloed. Het vetorecht biedt immers allereerst de mogelijkheid om zaken af te dwingen (‘als er geen toezegging komt, dan gaan we tegenstemmen’).</w:t>
      </w:r>
    </w:p>
    <w:p w:rsidR="00986081" w:rsidP="00DE2504" w:rsidRDefault="00986081" w14:paraId="45D84459" w14:textId="77777777">
      <w:pPr>
        <w:pStyle w:val="sleuteltekst"/>
        <w:rPr>
          <w:rFonts w:ascii="Garamond" w:hAnsi="Garamond"/>
          <w:b w:val="0"/>
          <w:bCs/>
          <w:sz w:val="24"/>
          <w:szCs w:val="24"/>
        </w:rPr>
      </w:pPr>
    </w:p>
    <w:p w:rsidR="00986081" w:rsidP="00DE2504" w:rsidRDefault="00DE2504" w14:paraId="6D915D6B" w14:textId="592C9622">
      <w:pPr>
        <w:pStyle w:val="sleuteltekst"/>
        <w:rPr>
          <w:rFonts w:ascii="Garamond" w:hAnsi="Garamond"/>
          <w:b w:val="0"/>
          <w:bCs/>
          <w:sz w:val="24"/>
          <w:szCs w:val="24"/>
        </w:rPr>
      </w:pPr>
      <w:r>
        <w:rPr>
          <w:rFonts w:ascii="Garamond" w:hAnsi="Garamond"/>
          <w:b w:val="0"/>
          <w:bCs/>
          <w:sz w:val="24"/>
          <w:szCs w:val="24"/>
        </w:rPr>
        <w:t>Als de bezwaren in de Eerste Kamer ver</w:t>
      </w:r>
      <w:r w:rsidR="00986081">
        <w:rPr>
          <w:rFonts w:ascii="Garamond" w:hAnsi="Garamond"/>
          <w:b w:val="0"/>
          <w:bCs/>
          <w:sz w:val="24"/>
          <w:szCs w:val="24"/>
        </w:rPr>
        <w:t xml:space="preserve">der </w:t>
      </w:r>
      <w:r>
        <w:rPr>
          <w:rFonts w:ascii="Garamond" w:hAnsi="Garamond"/>
          <w:b w:val="0"/>
          <w:bCs/>
          <w:sz w:val="24"/>
          <w:szCs w:val="24"/>
        </w:rPr>
        <w:t xml:space="preserve">gaan dan (technische) kritiek op een onderdeel dan ligt terugzenden </w:t>
      </w:r>
      <w:r w:rsidR="00986081">
        <w:rPr>
          <w:rFonts w:ascii="Garamond" w:hAnsi="Garamond"/>
          <w:b w:val="0"/>
          <w:bCs/>
          <w:sz w:val="24"/>
          <w:szCs w:val="24"/>
        </w:rPr>
        <w:t xml:space="preserve">niet erg </w:t>
      </w:r>
      <w:r>
        <w:rPr>
          <w:rFonts w:ascii="Garamond" w:hAnsi="Garamond"/>
          <w:b w:val="0"/>
          <w:bCs/>
          <w:sz w:val="24"/>
          <w:szCs w:val="24"/>
        </w:rPr>
        <w:t xml:space="preserve">voor de hand. Het is </w:t>
      </w:r>
      <w:r w:rsidR="00986081">
        <w:rPr>
          <w:rFonts w:ascii="Garamond" w:hAnsi="Garamond"/>
          <w:b w:val="0"/>
          <w:bCs/>
          <w:sz w:val="24"/>
          <w:szCs w:val="24"/>
        </w:rPr>
        <w:t xml:space="preserve">immers maar zeer </w:t>
      </w:r>
      <w:r>
        <w:rPr>
          <w:rFonts w:ascii="Garamond" w:hAnsi="Garamond"/>
          <w:b w:val="0"/>
          <w:bCs/>
          <w:sz w:val="24"/>
          <w:szCs w:val="24"/>
        </w:rPr>
        <w:t xml:space="preserve">de vraag </w:t>
      </w:r>
      <w:r w:rsidR="00986081">
        <w:rPr>
          <w:rFonts w:ascii="Garamond" w:hAnsi="Garamond"/>
          <w:b w:val="0"/>
          <w:bCs/>
          <w:sz w:val="24"/>
          <w:szCs w:val="24"/>
        </w:rPr>
        <w:t>of</w:t>
      </w:r>
      <w:r>
        <w:rPr>
          <w:rFonts w:ascii="Garamond" w:hAnsi="Garamond"/>
          <w:b w:val="0"/>
          <w:bCs/>
          <w:sz w:val="24"/>
          <w:szCs w:val="24"/>
        </w:rPr>
        <w:t xml:space="preserve"> de Tweede Kamer (die eerder instemde met het wetsvoorstel) </w:t>
      </w:r>
      <w:r w:rsidR="00986081">
        <w:rPr>
          <w:rFonts w:ascii="Garamond" w:hAnsi="Garamond"/>
          <w:b w:val="0"/>
          <w:bCs/>
          <w:sz w:val="24"/>
          <w:szCs w:val="24"/>
        </w:rPr>
        <w:t xml:space="preserve">dan iets met </w:t>
      </w:r>
      <w:r>
        <w:rPr>
          <w:rFonts w:ascii="Garamond" w:hAnsi="Garamond"/>
          <w:b w:val="0"/>
          <w:bCs/>
          <w:sz w:val="24"/>
          <w:szCs w:val="24"/>
        </w:rPr>
        <w:t xml:space="preserve">die </w:t>
      </w:r>
      <w:r>
        <w:rPr>
          <w:rFonts w:ascii="Garamond" w:hAnsi="Garamond"/>
          <w:b w:val="0"/>
          <w:bCs/>
          <w:sz w:val="24"/>
          <w:szCs w:val="24"/>
        </w:rPr>
        <w:t>kritiek</w:t>
      </w:r>
      <w:r w:rsidR="004F589F">
        <w:rPr>
          <w:rFonts w:ascii="Garamond" w:hAnsi="Garamond"/>
          <w:b w:val="0"/>
          <w:bCs/>
          <w:sz w:val="24"/>
          <w:szCs w:val="24"/>
        </w:rPr>
        <w:t xml:space="preserve"> zal doen. </w:t>
      </w:r>
      <w:r w:rsidR="00986081">
        <w:rPr>
          <w:rFonts w:ascii="Garamond" w:hAnsi="Garamond"/>
          <w:b w:val="0"/>
          <w:bCs/>
          <w:sz w:val="24"/>
          <w:szCs w:val="24"/>
        </w:rPr>
        <w:t xml:space="preserve">Als </w:t>
      </w:r>
      <w:r w:rsidR="004B5C83">
        <w:rPr>
          <w:rFonts w:ascii="Garamond" w:hAnsi="Garamond"/>
          <w:b w:val="0"/>
          <w:bCs/>
          <w:sz w:val="24"/>
          <w:szCs w:val="24"/>
        </w:rPr>
        <w:t xml:space="preserve">straks </w:t>
      </w:r>
      <w:r w:rsidR="00986081">
        <w:rPr>
          <w:rFonts w:ascii="Garamond" w:hAnsi="Garamond"/>
          <w:b w:val="0"/>
          <w:bCs/>
          <w:sz w:val="24"/>
          <w:szCs w:val="24"/>
        </w:rPr>
        <w:t xml:space="preserve">steeds blijkt dat terugzenden per saldo </w:t>
      </w:r>
      <w:r w:rsidR="00775A59">
        <w:rPr>
          <w:rFonts w:ascii="Garamond" w:hAnsi="Garamond"/>
          <w:b w:val="0"/>
          <w:bCs/>
          <w:sz w:val="24"/>
          <w:szCs w:val="24"/>
        </w:rPr>
        <w:t>t</w:t>
      </w:r>
      <w:r w:rsidR="004B5C83">
        <w:rPr>
          <w:rFonts w:ascii="Garamond" w:hAnsi="Garamond"/>
          <w:b w:val="0"/>
          <w:bCs/>
          <w:sz w:val="24"/>
          <w:szCs w:val="24"/>
        </w:rPr>
        <w:t xml:space="preserve">ot </w:t>
      </w:r>
      <w:r w:rsidR="00986081">
        <w:rPr>
          <w:rFonts w:ascii="Garamond" w:hAnsi="Garamond"/>
          <w:b w:val="0"/>
          <w:bCs/>
          <w:sz w:val="24"/>
          <w:szCs w:val="24"/>
        </w:rPr>
        <w:t>ongewijzigd aannemen door de Tweede Kamer</w:t>
      </w:r>
      <w:r w:rsidR="00775A59">
        <w:rPr>
          <w:rFonts w:ascii="Garamond" w:hAnsi="Garamond"/>
          <w:b w:val="0"/>
          <w:bCs/>
          <w:sz w:val="24"/>
          <w:szCs w:val="24"/>
        </w:rPr>
        <w:t xml:space="preserve"> leidt</w:t>
      </w:r>
      <w:r w:rsidR="00986081">
        <w:rPr>
          <w:rFonts w:ascii="Garamond" w:hAnsi="Garamond"/>
          <w:b w:val="0"/>
          <w:bCs/>
          <w:sz w:val="24"/>
          <w:szCs w:val="24"/>
        </w:rPr>
        <w:t xml:space="preserve">, zal de bereidheid </w:t>
      </w:r>
      <w:r w:rsidR="00775A59">
        <w:rPr>
          <w:rFonts w:ascii="Garamond" w:hAnsi="Garamond"/>
          <w:b w:val="0"/>
          <w:bCs/>
          <w:sz w:val="24"/>
          <w:szCs w:val="24"/>
        </w:rPr>
        <w:t>va</w:t>
      </w:r>
      <w:r w:rsidR="00986081">
        <w:rPr>
          <w:rFonts w:ascii="Garamond" w:hAnsi="Garamond"/>
          <w:b w:val="0"/>
          <w:bCs/>
          <w:sz w:val="24"/>
          <w:szCs w:val="24"/>
        </w:rPr>
        <w:t>n de Eerste Kamer om er gebruik van te maken snel afnemen.</w:t>
      </w:r>
    </w:p>
    <w:p w:rsidR="00986081" w:rsidP="00DE2504" w:rsidRDefault="00986081" w14:paraId="7C86D9A2" w14:textId="77777777">
      <w:pPr>
        <w:pStyle w:val="sleuteltekst"/>
        <w:rPr>
          <w:rFonts w:ascii="Garamond" w:hAnsi="Garamond"/>
          <w:b w:val="0"/>
          <w:bCs/>
          <w:sz w:val="24"/>
          <w:szCs w:val="24"/>
        </w:rPr>
      </w:pPr>
    </w:p>
    <w:p w:rsidR="00DE2504" w:rsidP="00DE2504" w:rsidRDefault="004F589F" w14:paraId="30B95026" w14:textId="2BF1AD92">
      <w:pPr>
        <w:pStyle w:val="sleuteltekst"/>
        <w:rPr>
          <w:rFonts w:ascii="Garamond" w:hAnsi="Garamond"/>
          <w:b w:val="0"/>
          <w:bCs/>
          <w:sz w:val="24"/>
          <w:szCs w:val="24"/>
        </w:rPr>
      </w:pPr>
      <w:r>
        <w:rPr>
          <w:rFonts w:ascii="Garamond" w:hAnsi="Garamond"/>
          <w:b w:val="0"/>
          <w:bCs/>
          <w:sz w:val="24"/>
          <w:szCs w:val="24"/>
        </w:rPr>
        <w:t xml:space="preserve">De vraag wat ‘inhoudelijk’ of ‘technisch’ is, zal overigens lang niet altijd helder zijn te beantwoorden. </w:t>
      </w:r>
      <w:r w:rsidR="004B5C83">
        <w:rPr>
          <w:rFonts w:ascii="Garamond" w:hAnsi="Garamond"/>
          <w:b w:val="0"/>
          <w:bCs/>
          <w:sz w:val="24"/>
          <w:szCs w:val="24"/>
        </w:rPr>
        <w:t>Bij twijfel is te verwachten dat de Eerste Kamer zal vasthouden aan de bestaande procedure, inclusief haar vetorecht.</w:t>
      </w:r>
    </w:p>
    <w:p w:rsidR="004F589F" w:rsidP="00FA1506" w:rsidRDefault="004F589F" w14:paraId="4B0486FC" w14:textId="77777777">
      <w:pPr>
        <w:pStyle w:val="sleuteltekst"/>
        <w:rPr>
          <w:rFonts w:ascii="Garamond" w:hAnsi="Garamond"/>
          <w:b w:val="0"/>
          <w:bCs/>
          <w:sz w:val="24"/>
          <w:szCs w:val="24"/>
        </w:rPr>
      </w:pPr>
    </w:p>
    <w:p w:rsidRPr="004B5C83" w:rsidR="004B5C83" w:rsidP="00FA1506" w:rsidRDefault="004B5C83" w14:paraId="7F846EE9" w14:textId="65A4610F">
      <w:pPr>
        <w:pStyle w:val="sleuteltekst"/>
        <w:rPr>
          <w:rFonts w:ascii="Garamond" w:hAnsi="Garamond"/>
          <w:sz w:val="24"/>
          <w:szCs w:val="24"/>
        </w:rPr>
      </w:pPr>
      <w:r w:rsidRPr="004B5C83">
        <w:rPr>
          <w:rFonts w:ascii="Garamond" w:hAnsi="Garamond"/>
          <w:sz w:val="24"/>
          <w:szCs w:val="24"/>
        </w:rPr>
        <w:t>De principiële vraag</w:t>
      </w:r>
    </w:p>
    <w:p w:rsidR="004B5C83" w:rsidP="00FA1506" w:rsidRDefault="004B5C83" w14:paraId="0C205200" w14:textId="77777777">
      <w:pPr>
        <w:pStyle w:val="sleuteltekst"/>
        <w:rPr>
          <w:rFonts w:ascii="Garamond" w:hAnsi="Garamond"/>
          <w:b w:val="0"/>
          <w:bCs/>
          <w:sz w:val="24"/>
          <w:szCs w:val="24"/>
        </w:rPr>
      </w:pPr>
    </w:p>
    <w:p w:rsidR="004F589F" w:rsidP="00FA1506" w:rsidRDefault="004F589F" w14:paraId="36C0CCB7" w14:textId="1894E5BB">
      <w:pPr>
        <w:pStyle w:val="sleuteltekst"/>
        <w:rPr>
          <w:rFonts w:ascii="Garamond" w:hAnsi="Garamond"/>
          <w:b w:val="0"/>
          <w:bCs/>
          <w:sz w:val="24"/>
          <w:szCs w:val="24"/>
        </w:rPr>
      </w:pPr>
      <w:r>
        <w:rPr>
          <w:rFonts w:ascii="Garamond" w:hAnsi="Garamond"/>
          <w:b w:val="0"/>
          <w:bCs/>
          <w:sz w:val="24"/>
          <w:szCs w:val="24"/>
        </w:rPr>
        <w:t xml:space="preserve">Voorafgaand aan de vraag of er een terugzendrecht moet komen, gaat de prinicipiële vraag: bij wie moet het zwaartepunt liggen </w:t>
      </w:r>
      <w:r w:rsidR="004B5C83">
        <w:rPr>
          <w:rFonts w:ascii="Garamond" w:hAnsi="Garamond"/>
          <w:b w:val="0"/>
          <w:bCs/>
          <w:sz w:val="24"/>
          <w:szCs w:val="24"/>
        </w:rPr>
        <w:t>in</w:t>
      </w:r>
      <w:r>
        <w:rPr>
          <w:rFonts w:ascii="Garamond" w:hAnsi="Garamond"/>
          <w:b w:val="0"/>
          <w:bCs/>
          <w:sz w:val="24"/>
          <w:szCs w:val="24"/>
        </w:rPr>
        <w:t xml:space="preserve"> de besluitvorming over wetgeving. Is dat bij de </w:t>
      </w:r>
      <w:r w:rsidR="004B5C83">
        <w:rPr>
          <w:rFonts w:ascii="Garamond" w:hAnsi="Garamond"/>
          <w:b w:val="0"/>
          <w:bCs/>
          <w:sz w:val="24"/>
          <w:szCs w:val="24"/>
        </w:rPr>
        <w:t xml:space="preserve">rechtstreeks gekozen </w:t>
      </w:r>
      <w:r>
        <w:rPr>
          <w:rFonts w:ascii="Garamond" w:hAnsi="Garamond"/>
          <w:b w:val="0"/>
          <w:bCs/>
          <w:sz w:val="24"/>
          <w:szCs w:val="24"/>
        </w:rPr>
        <w:t xml:space="preserve">Tweede of </w:t>
      </w:r>
      <w:r w:rsidR="004B5C83">
        <w:rPr>
          <w:rFonts w:ascii="Garamond" w:hAnsi="Garamond"/>
          <w:b w:val="0"/>
          <w:bCs/>
          <w:sz w:val="24"/>
          <w:szCs w:val="24"/>
        </w:rPr>
        <w:t xml:space="preserve">bij de indirect gekozen </w:t>
      </w:r>
      <w:r>
        <w:rPr>
          <w:rFonts w:ascii="Garamond" w:hAnsi="Garamond"/>
          <w:b w:val="0"/>
          <w:bCs/>
          <w:sz w:val="24"/>
          <w:szCs w:val="24"/>
        </w:rPr>
        <w:t xml:space="preserve">Eerste Kamer. Nu is dat feitelijk bij de Eerste Kamer, </w:t>
      </w:r>
      <w:r>
        <w:rPr>
          <w:rFonts w:ascii="Garamond" w:hAnsi="Garamond"/>
          <w:b w:val="0"/>
          <w:bCs/>
          <w:sz w:val="24"/>
          <w:szCs w:val="24"/>
        </w:rPr>
        <w:lastRenderedPageBreak/>
        <w:t>die immers al</w:t>
      </w:r>
      <w:r w:rsidR="004B5C83">
        <w:rPr>
          <w:rFonts w:ascii="Garamond" w:hAnsi="Garamond"/>
          <w:b w:val="0"/>
          <w:bCs/>
          <w:sz w:val="24"/>
          <w:szCs w:val="24"/>
        </w:rPr>
        <w:t>le</w:t>
      </w:r>
      <w:r>
        <w:rPr>
          <w:rFonts w:ascii="Garamond" w:hAnsi="Garamond"/>
          <w:b w:val="0"/>
          <w:bCs/>
          <w:sz w:val="24"/>
          <w:szCs w:val="24"/>
        </w:rPr>
        <w:t xml:space="preserve"> wetgevende inspanningen </w:t>
      </w:r>
      <w:r w:rsidR="004B5C83">
        <w:rPr>
          <w:rFonts w:ascii="Garamond" w:hAnsi="Garamond"/>
          <w:b w:val="0"/>
          <w:bCs/>
          <w:sz w:val="24"/>
          <w:szCs w:val="24"/>
        </w:rPr>
        <w:t xml:space="preserve">en successen </w:t>
      </w:r>
      <w:r>
        <w:rPr>
          <w:rFonts w:ascii="Garamond" w:hAnsi="Garamond"/>
          <w:b w:val="0"/>
          <w:bCs/>
          <w:sz w:val="24"/>
          <w:szCs w:val="24"/>
        </w:rPr>
        <w:t xml:space="preserve">van de Tweede Kamer (denk aan amendering) ongedaan kan maken door </w:t>
      </w:r>
      <w:r w:rsidR="004B5C83">
        <w:rPr>
          <w:rFonts w:ascii="Garamond" w:hAnsi="Garamond"/>
          <w:b w:val="0"/>
          <w:bCs/>
          <w:sz w:val="24"/>
          <w:szCs w:val="24"/>
        </w:rPr>
        <w:t xml:space="preserve">alsnog </w:t>
      </w:r>
      <w:r>
        <w:rPr>
          <w:rFonts w:ascii="Garamond" w:hAnsi="Garamond"/>
          <w:b w:val="0"/>
          <w:bCs/>
          <w:sz w:val="24"/>
          <w:szCs w:val="24"/>
        </w:rPr>
        <w:t>een veto uit te spreken over het wetsvoorstel.</w:t>
      </w:r>
    </w:p>
    <w:p w:rsidR="004F589F" w:rsidP="00FA1506" w:rsidRDefault="004F589F" w14:paraId="421F622B" w14:textId="77777777">
      <w:pPr>
        <w:pStyle w:val="sleuteltekst"/>
        <w:rPr>
          <w:rFonts w:ascii="Garamond" w:hAnsi="Garamond"/>
          <w:b w:val="0"/>
          <w:bCs/>
          <w:sz w:val="24"/>
          <w:szCs w:val="24"/>
        </w:rPr>
      </w:pPr>
    </w:p>
    <w:p w:rsidR="004F589F" w:rsidP="00FA1506" w:rsidRDefault="004F589F" w14:paraId="47DACF18" w14:textId="076B4A1D">
      <w:pPr>
        <w:pStyle w:val="sleuteltekst"/>
        <w:rPr>
          <w:rFonts w:ascii="Garamond" w:hAnsi="Garamond"/>
          <w:b w:val="0"/>
          <w:bCs/>
          <w:sz w:val="24"/>
          <w:szCs w:val="24"/>
        </w:rPr>
      </w:pPr>
      <w:r>
        <w:rPr>
          <w:rFonts w:ascii="Garamond" w:hAnsi="Garamond"/>
          <w:b w:val="0"/>
          <w:bCs/>
          <w:sz w:val="24"/>
          <w:szCs w:val="24"/>
        </w:rPr>
        <w:t xml:space="preserve">Alle woorden die zijn of worden gesproken over </w:t>
      </w:r>
      <w:r w:rsidR="00986081">
        <w:rPr>
          <w:rFonts w:ascii="Garamond" w:hAnsi="Garamond"/>
          <w:b w:val="0"/>
          <w:bCs/>
          <w:sz w:val="24"/>
          <w:szCs w:val="24"/>
        </w:rPr>
        <w:t xml:space="preserve">vermeende </w:t>
      </w:r>
      <w:r>
        <w:rPr>
          <w:rFonts w:ascii="Garamond" w:hAnsi="Garamond"/>
          <w:b w:val="0"/>
          <w:bCs/>
          <w:sz w:val="24"/>
          <w:szCs w:val="24"/>
        </w:rPr>
        <w:t xml:space="preserve">conventies als terughoudendheid van de Senaat en </w:t>
      </w:r>
      <w:r w:rsidR="00986081">
        <w:rPr>
          <w:rFonts w:ascii="Garamond" w:hAnsi="Garamond"/>
          <w:b w:val="0"/>
          <w:bCs/>
          <w:sz w:val="24"/>
          <w:szCs w:val="24"/>
        </w:rPr>
        <w:t xml:space="preserve">het </w:t>
      </w:r>
      <w:r>
        <w:rPr>
          <w:rFonts w:ascii="Garamond" w:hAnsi="Garamond"/>
          <w:b w:val="0"/>
          <w:bCs/>
          <w:sz w:val="24"/>
          <w:szCs w:val="24"/>
        </w:rPr>
        <w:t xml:space="preserve">politieke primaat van de Tweede Kamer moeten met heel veel korrels zout worden genomen. De Eerste Kamer is een politiek orgaan, waarin het politieke oordeel centraal staat. </w:t>
      </w:r>
    </w:p>
    <w:p w:rsidR="00986081" w:rsidP="00FA1506" w:rsidRDefault="00986081" w14:paraId="456393E5" w14:textId="77777777">
      <w:pPr>
        <w:pStyle w:val="sleuteltekst"/>
        <w:rPr>
          <w:rFonts w:ascii="Garamond" w:hAnsi="Garamond"/>
          <w:b w:val="0"/>
          <w:bCs/>
          <w:sz w:val="24"/>
          <w:szCs w:val="24"/>
        </w:rPr>
      </w:pPr>
    </w:p>
    <w:p w:rsidR="00063879" w:rsidP="00986081" w:rsidRDefault="00986081" w14:paraId="2B03F436" w14:textId="77777777">
      <w:pPr>
        <w:pStyle w:val="sleuteltekst"/>
        <w:rPr>
          <w:rFonts w:ascii="Garamond" w:hAnsi="Garamond"/>
          <w:b w:val="0"/>
          <w:bCs/>
          <w:sz w:val="24"/>
          <w:szCs w:val="24"/>
        </w:rPr>
      </w:pPr>
      <w:r>
        <w:rPr>
          <w:rFonts w:ascii="Garamond" w:hAnsi="Garamond"/>
          <w:b w:val="0"/>
          <w:bCs/>
          <w:sz w:val="24"/>
          <w:szCs w:val="24"/>
        </w:rPr>
        <w:t>Wie voor handhaving van de huidige machtspositie van de Eerste Kamer is en ook voor een terugzendrecht</w:t>
      </w:r>
      <w:r w:rsidR="004B5C83">
        <w:rPr>
          <w:rFonts w:ascii="Garamond" w:hAnsi="Garamond"/>
          <w:b w:val="0"/>
          <w:bCs/>
          <w:sz w:val="24"/>
          <w:szCs w:val="24"/>
        </w:rPr>
        <w:t>,</w:t>
      </w:r>
      <w:r>
        <w:rPr>
          <w:rFonts w:ascii="Garamond" w:hAnsi="Garamond"/>
          <w:b w:val="0"/>
          <w:bCs/>
          <w:sz w:val="24"/>
          <w:szCs w:val="24"/>
        </w:rPr>
        <w:t xml:space="preserve"> kiest voor toevoeging van een nieuw ‘instrument’ aan het bestaande instrumentarium: novelles, afdwingen van toezeggingen en vetorecht. Vraag is of dat uyit democratisch oogpunt wenselijk is.</w:t>
      </w:r>
      <w:r w:rsidR="004B5C83">
        <w:rPr>
          <w:rFonts w:ascii="Garamond" w:hAnsi="Garamond"/>
          <w:b w:val="0"/>
          <w:bCs/>
          <w:sz w:val="24"/>
          <w:szCs w:val="24"/>
        </w:rPr>
        <w:t xml:space="preserve"> De indruk die de Staatscommissie wekte dat de ‘arme’ eerste Kamer alleen maar ‘ja’of ‘nee’ kan zeggen, doet geen recht aan de gevormde wetgevende praktijk. </w:t>
      </w:r>
    </w:p>
    <w:p w:rsidR="00063879" w:rsidP="00986081" w:rsidRDefault="00063879" w14:paraId="48B352B6" w14:textId="77777777">
      <w:pPr>
        <w:pStyle w:val="sleuteltekst"/>
        <w:rPr>
          <w:rFonts w:ascii="Garamond" w:hAnsi="Garamond"/>
          <w:b w:val="0"/>
          <w:bCs/>
          <w:sz w:val="24"/>
          <w:szCs w:val="24"/>
        </w:rPr>
      </w:pPr>
    </w:p>
    <w:p w:rsidR="00986081" w:rsidP="00986081" w:rsidRDefault="004B5C83" w14:paraId="4FE71E61" w14:textId="25D3EAC1">
      <w:pPr>
        <w:pStyle w:val="sleuteltekst"/>
        <w:rPr>
          <w:rFonts w:ascii="Garamond" w:hAnsi="Garamond"/>
          <w:b w:val="0"/>
          <w:bCs/>
          <w:sz w:val="24"/>
          <w:szCs w:val="24"/>
        </w:rPr>
      </w:pPr>
      <w:r>
        <w:rPr>
          <w:rFonts w:ascii="Garamond" w:hAnsi="Garamond"/>
          <w:b w:val="0"/>
          <w:bCs/>
          <w:sz w:val="24"/>
          <w:szCs w:val="24"/>
        </w:rPr>
        <w:t xml:space="preserve">Er is feitelijk al een terugzendrecht (al is dat iets omslachtiger). De principiële keuze om (na teruzgending) het laatste woord aan de Tweede Kamer toe te kennen, is veel betekenisvoller. Maar als die keuze op dit punt wordt gemaakt, dan ligt het voor de hand </w:t>
      </w:r>
      <w:r w:rsidR="00063879">
        <w:rPr>
          <w:rFonts w:ascii="Garamond" w:hAnsi="Garamond"/>
          <w:b w:val="0"/>
          <w:bCs/>
          <w:sz w:val="24"/>
          <w:szCs w:val="24"/>
        </w:rPr>
        <w:t>die door te trekken naar het gehele wetgevingsproces. Ik stel zelf overigens voor het vetorecht niet geheel aan de Eerste Kamer te ontnemen, maar slechts beperkt.</w:t>
      </w:r>
    </w:p>
    <w:p w:rsidR="00063879" w:rsidP="00986081" w:rsidRDefault="00063879" w14:paraId="64FDE425" w14:textId="77777777">
      <w:pPr>
        <w:pStyle w:val="sleuteltekst"/>
        <w:rPr>
          <w:rFonts w:ascii="Garamond" w:hAnsi="Garamond"/>
          <w:b w:val="0"/>
          <w:bCs/>
          <w:sz w:val="24"/>
          <w:szCs w:val="24"/>
        </w:rPr>
      </w:pPr>
    </w:p>
    <w:p w:rsidR="00063879" w:rsidP="00986081" w:rsidRDefault="00063879" w14:paraId="0783ED66" w14:textId="09ABE7D0">
      <w:pPr>
        <w:pStyle w:val="sleuteltekst"/>
        <w:rPr>
          <w:rFonts w:ascii="Garamond" w:hAnsi="Garamond"/>
          <w:b w:val="0"/>
          <w:bCs/>
          <w:sz w:val="24"/>
          <w:szCs w:val="24"/>
        </w:rPr>
      </w:pPr>
      <w:r>
        <w:rPr>
          <w:rFonts w:ascii="Garamond" w:hAnsi="Garamond"/>
          <w:b w:val="0"/>
          <w:bCs/>
          <w:sz w:val="24"/>
          <w:szCs w:val="24"/>
        </w:rPr>
        <w:t>Is er in de Eerste Kamer twee derde van de leden tegen een wetsvoorstel dan is het verworpen, is een gewone meerderheid tegen dan dient het wetsvoorstel – met voorstellen ter verbetering – te worden teruggezonden aan de Tweede Kamer. Die dan het laatste (politieke) oordeel uit te spreken.</w:t>
      </w:r>
    </w:p>
    <w:p w:rsidR="00986081" w:rsidP="00FA1506" w:rsidRDefault="00986081" w14:paraId="247C4EC8" w14:textId="77777777">
      <w:pPr>
        <w:pStyle w:val="sleuteltekst"/>
        <w:rPr>
          <w:rFonts w:ascii="Garamond" w:hAnsi="Garamond"/>
          <w:b w:val="0"/>
          <w:bCs/>
          <w:sz w:val="24"/>
          <w:szCs w:val="24"/>
        </w:rPr>
      </w:pPr>
    </w:p>
    <w:p w:rsidR="00DE2504" w:rsidP="00FA1506" w:rsidRDefault="00775A59" w14:paraId="33BE7105" w14:textId="11C7CFD9">
      <w:pPr>
        <w:pStyle w:val="sleuteltekst"/>
        <w:rPr>
          <w:rFonts w:ascii="Garamond" w:hAnsi="Garamond"/>
          <w:b w:val="0"/>
          <w:bCs/>
          <w:sz w:val="24"/>
          <w:szCs w:val="24"/>
        </w:rPr>
      </w:pPr>
      <w:r>
        <w:rPr>
          <w:rFonts w:ascii="Garamond" w:hAnsi="Garamond"/>
          <w:b w:val="0"/>
          <w:bCs/>
          <w:sz w:val="24"/>
          <w:szCs w:val="24"/>
        </w:rPr>
        <w:t>Prof.dr. Bert van den Braak</w:t>
      </w:r>
    </w:p>
    <w:p w:rsidR="00775A59" w:rsidP="00FA1506" w:rsidRDefault="00775A59" w14:paraId="1DFA4B4F" w14:textId="031A79EE">
      <w:pPr>
        <w:pStyle w:val="sleuteltekst"/>
        <w:rPr>
          <w:rFonts w:ascii="Garamond" w:hAnsi="Garamond"/>
          <w:b w:val="0"/>
          <w:bCs/>
          <w:sz w:val="24"/>
          <w:szCs w:val="24"/>
        </w:rPr>
      </w:pPr>
      <w:r>
        <w:rPr>
          <w:rFonts w:ascii="Garamond" w:hAnsi="Garamond"/>
          <w:b w:val="0"/>
          <w:bCs/>
          <w:sz w:val="24"/>
          <w:szCs w:val="24"/>
        </w:rPr>
        <w:t>Hoogleraar parlementaire geschiedenis en parlementair stelsel Universiteit Maastricht</w:t>
      </w:r>
    </w:p>
    <w:p w:rsidRPr="00FA1506" w:rsidR="00775A59" w:rsidP="00FA1506" w:rsidRDefault="00775A59" w14:paraId="6B1079F9" w14:textId="7E3D3FB9">
      <w:pPr>
        <w:pStyle w:val="sleuteltekst"/>
        <w:rPr>
          <w:rFonts w:ascii="Garamond" w:hAnsi="Garamond"/>
          <w:b w:val="0"/>
          <w:bCs/>
          <w:sz w:val="24"/>
          <w:szCs w:val="24"/>
        </w:rPr>
      </w:pPr>
      <w:r>
        <w:rPr>
          <w:rFonts w:ascii="Garamond" w:hAnsi="Garamond"/>
          <w:b w:val="0"/>
          <w:bCs/>
          <w:sz w:val="24"/>
          <w:szCs w:val="24"/>
        </w:rPr>
        <w:t xml:space="preserve">(en auteur van het in 2023 verschenen boek: De Eerste Kamer. Tussen nuttig en overbodig). </w:t>
      </w:r>
    </w:p>
    <w:sectPr w:rsidRPr="00FA1506" w:rsidR="00775A59">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8EE1" w14:textId="77777777" w:rsidR="000D3FF9" w:rsidRDefault="000D3FF9">
      <w:r>
        <w:separator/>
      </w:r>
    </w:p>
  </w:endnote>
  <w:endnote w:type="continuationSeparator" w:id="0">
    <w:p w14:paraId="25FA3F52" w14:textId="77777777" w:rsidR="000D3FF9" w:rsidRDefault="000D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3486" w14:textId="77777777" w:rsidR="000A338F" w:rsidRDefault="000A338F" w:rsidP="000A338F">
    <w:pPr>
      <w:pStyle w:val="Voettekst"/>
    </w:pPr>
    <w:r>
      <w:rPr>
        <w:color w:val="C0C0C0"/>
      </w:rPr>
      <w:t>vjf8erch1twp</w:t>
    </w:r>
  </w:p>
  <w:p w14:paraId="1AC1EF12" w14:textId="2E2E440A" w:rsidR="000A338F" w:rsidRPr="000A338F" w:rsidRDefault="000A338F" w:rsidP="000A338F">
    <w:pPr>
      <w:pStyle w:val="Voettekst"/>
    </w:pPr>
    <w:r>
      <w:t xml:space="preserve">pagina </w:t>
    </w:r>
    <w:r>
      <w:fldChar w:fldCharType="begin"/>
    </w:r>
    <w:r>
      <w:instrText xml:space="preserve"> PAGE  \* MERGEFORMAT </w:instrText>
    </w:r>
    <w:r>
      <w:fldChar w:fldCharType="separate"/>
    </w:r>
    <w:r w:rsidR="005427F9">
      <w:rPr>
        <w:noProof/>
      </w:rPr>
      <w:t>1</w:t>
    </w:r>
    <w:r>
      <w:fldChar w:fldCharType="end"/>
    </w:r>
    <w:r>
      <w:t xml:space="preserve"> van </w:t>
    </w:r>
    <w:r w:rsidR="007F3707">
      <w:fldChar w:fldCharType="begin"/>
    </w:r>
    <w:r w:rsidR="007F3707">
      <w:instrText xml:space="preserve"> NUMPAGES  \* MERGEFORMAT </w:instrText>
    </w:r>
    <w:r w:rsidR="007F3707">
      <w:fldChar w:fldCharType="separate"/>
    </w:r>
    <w:r w:rsidR="005427F9">
      <w:rPr>
        <w:noProof/>
      </w:rPr>
      <w:t>1</w:t>
    </w:r>
    <w:r w:rsidR="007F37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998AE" w14:textId="77777777" w:rsidR="000D3FF9" w:rsidRDefault="000D3FF9">
      <w:r>
        <w:separator/>
      </w:r>
    </w:p>
  </w:footnote>
  <w:footnote w:type="continuationSeparator" w:id="0">
    <w:p w14:paraId="177A1553" w14:textId="77777777" w:rsidR="000D3FF9" w:rsidRDefault="000D3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9107D76"/>
    <w:lvl w:ilvl="0">
      <w:start w:val="1"/>
      <w:numFmt w:val="none"/>
      <w:pStyle w:val="Kop1"/>
      <w:suff w:val="nothing"/>
      <w:lvlText w:val=""/>
      <w:lvlJc w:val="left"/>
      <w:pPr>
        <w:ind w:left="0" w:firstLine="0"/>
      </w:pPr>
    </w:lvl>
    <w:lvl w:ilvl="1">
      <w:start w:val="1"/>
      <w:numFmt w:val="none"/>
      <w:pStyle w:val="Kop2"/>
      <w:lvlText w:val=""/>
      <w:lvlJc w:val="left"/>
      <w:pPr>
        <w:tabs>
          <w:tab w:val="num" w:pos="0"/>
        </w:tabs>
        <w:ind w:left="0" w:firstLine="0"/>
      </w:pPr>
    </w:lvl>
    <w:lvl w:ilvl="2">
      <w:start w:val="1"/>
      <w:numFmt w:val="decimal"/>
      <w:pStyle w:val="Kop3"/>
      <w:lvlText w:val="%3."/>
      <w:lvlJc w:val="left"/>
      <w:pPr>
        <w:tabs>
          <w:tab w:val="num" w:pos="425"/>
        </w:tabs>
        <w:ind w:left="425" w:hanging="425"/>
      </w:pPr>
    </w:lvl>
    <w:lvl w:ilvl="3">
      <w:start w:val="1"/>
      <w:numFmt w:val="none"/>
      <w:pStyle w:val="Kop4"/>
      <w:suff w:val="nothing"/>
      <w:lvlText w:val=""/>
      <w:lvlJc w:val="left"/>
      <w:pPr>
        <w:ind w:left="0" w:firstLine="0"/>
      </w:pPr>
    </w:lvl>
    <w:lvl w:ilvl="4">
      <w:start w:val="1"/>
      <w:numFmt w:val="decimal"/>
      <w:pStyle w:val="Kop5"/>
      <w:lvlText w:val="%3.%5"/>
      <w:lvlJc w:val="left"/>
      <w:pPr>
        <w:tabs>
          <w:tab w:val="num" w:pos="425"/>
        </w:tabs>
        <w:ind w:left="425" w:hanging="425"/>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127E0"/>
    <w:multiLevelType w:val="singleLevel"/>
    <w:tmpl w:val="92DEFAD2"/>
    <w:lvl w:ilvl="0">
      <w:start w:val="1"/>
      <w:numFmt w:val="decimal"/>
      <w:lvlText w:val="%1."/>
      <w:legacy w:legacy="1" w:legacySpace="0" w:legacyIndent="283"/>
      <w:lvlJc w:val="left"/>
      <w:pPr>
        <w:ind w:left="708" w:hanging="283"/>
      </w:pPr>
    </w:lvl>
  </w:abstractNum>
  <w:abstractNum w:abstractNumId="3" w15:restartNumberingAfterBreak="0">
    <w:nsid w:val="21F32B74"/>
    <w:multiLevelType w:val="singleLevel"/>
    <w:tmpl w:val="A664D2B2"/>
    <w:lvl w:ilvl="0">
      <w:start w:val="1"/>
      <w:numFmt w:val="lowerLetter"/>
      <w:lvlText w:val="%1."/>
      <w:legacy w:legacy="1" w:legacySpace="0" w:legacyIndent="283"/>
      <w:lvlJc w:val="left"/>
      <w:pPr>
        <w:ind w:left="283" w:hanging="283"/>
      </w:pPr>
    </w:lvl>
  </w:abstractNum>
  <w:abstractNum w:abstractNumId="4" w15:restartNumberingAfterBreak="0">
    <w:nsid w:val="28580447"/>
    <w:multiLevelType w:val="singleLevel"/>
    <w:tmpl w:val="92DEFAD2"/>
    <w:lvl w:ilvl="0">
      <w:start w:val="1"/>
      <w:numFmt w:val="decimal"/>
      <w:lvlText w:val="%1."/>
      <w:legacy w:legacy="1" w:legacySpace="0" w:legacyIndent="283"/>
      <w:lvlJc w:val="left"/>
      <w:pPr>
        <w:ind w:left="708" w:hanging="283"/>
      </w:pPr>
    </w:lvl>
  </w:abstractNum>
  <w:abstractNum w:abstractNumId="5" w15:restartNumberingAfterBreak="0">
    <w:nsid w:val="2FE47C8F"/>
    <w:multiLevelType w:val="singleLevel"/>
    <w:tmpl w:val="7B2EF3A6"/>
    <w:lvl w:ilvl="0">
      <w:start w:val="1"/>
      <w:numFmt w:val="bullet"/>
      <w:pStyle w:val="b-s-subalinea-"/>
      <w:lvlText w:val="-"/>
      <w:lvlJc w:val="left"/>
      <w:pPr>
        <w:tabs>
          <w:tab w:val="num" w:pos="0"/>
        </w:tabs>
        <w:ind w:left="708" w:hanging="283"/>
      </w:pPr>
      <w:rPr>
        <w:rFonts w:ascii="Arial" w:hAnsi="Arial" w:hint="default"/>
      </w:rPr>
    </w:lvl>
  </w:abstractNum>
  <w:abstractNum w:abstractNumId="6" w15:restartNumberingAfterBreak="0">
    <w:nsid w:val="3F374FCD"/>
    <w:multiLevelType w:val="singleLevel"/>
    <w:tmpl w:val="B6E061D8"/>
    <w:lvl w:ilvl="0">
      <w:numFmt w:val="bullet"/>
      <w:pStyle w:val="Wijzer2"/>
      <w:lvlText w:val="+"/>
      <w:lvlJc w:val="left"/>
      <w:pPr>
        <w:tabs>
          <w:tab w:val="num" w:pos="360"/>
        </w:tabs>
        <w:ind w:left="360" w:hanging="360"/>
      </w:pPr>
      <w:rPr>
        <w:rFonts w:ascii="Times New Roman" w:hAnsi="Times New Roman" w:hint="default"/>
      </w:rPr>
    </w:lvl>
  </w:abstractNum>
  <w:abstractNum w:abstractNumId="7" w15:restartNumberingAfterBreak="0">
    <w:nsid w:val="4AF31CBA"/>
    <w:multiLevelType w:val="singleLevel"/>
    <w:tmpl w:val="92DEFAD2"/>
    <w:lvl w:ilvl="0">
      <w:start w:val="1"/>
      <w:numFmt w:val="decimal"/>
      <w:lvlText w:val="%1."/>
      <w:legacy w:legacy="1" w:legacySpace="0" w:legacyIndent="283"/>
      <w:lvlJc w:val="left"/>
      <w:pPr>
        <w:ind w:left="708" w:hanging="283"/>
      </w:pPr>
    </w:lvl>
  </w:abstractNum>
  <w:abstractNum w:abstractNumId="8" w15:restartNumberingAfterBreak="0">
    <w:nsid w:val="550D1C62"/>
    <w:multiLevelType w:val="singleLevel"/>
    <w:tmpl w:val="1C5EC1BA"/>
    <w:lvl w:ilvl="0">
      <w:numFmt w:val="bullet"/>
      <w:pStyle w:val="b-subalinea-"/>
      <w:lvlText w:val="-"/>
      <w:lvlJc w:val="left"/>
      <w:pPr>
        <w:tabs>
          <w:tab w:val="num" w:pos="360"/>
        </w:tabs>
        <w:ind w:left="360" w:hanging="360"/>
      </w:pPr>
      <w:rPr>
        <w:rFonts w:hint="default"/>
      </w:rPr>
    </w:lvl>
  </w:abstractNum>
  <w:abstractNum w:abstractNumId="9" w15:restartNumberingAfterBreak="0">
    <w:nsid w:val="557B05CA"/>
    <w:multiLevelType w:val="singleLevel"/>
    <w:tmpl w:val="92DEFAD2"/>
    <w:lvl w:ilvl="0">
      <w:start w:val="1"/>
      <w:numFmt w:val="decimal"/>
      <w:lvlText w:val="%1."/>
      <w:legacy w:legacy="1" w:legacySpace="0" w:legacyIndent="283"/>
      <w:lvlJc w:val="left"/>
      <w:pPr>
        <w:ind w:left="708" w:hanging="283"/>
      </w:pPr>
    </w:lvl>
  </w:abstractNum>
  <w:abstractNum w:abstractNumId="10" w15:restartNumberingAfterBreak="0">
    <w:nsid w:val="68542939"/>
    <w:multiLevelType w:val="singleLevel"/>
    <w:tmpl w:val="CEF044CC"/>
    <w:lvl w:ilvl="0">
      <w:start w:val="1"/>
      <w:numFmt w:val="bullet"/>
      <w:pStyle w:val="b-subsubalinea-"/>
      <w:lvlText w:val="-"/>
      <w:lvlJc w:val="left"/>
      <w:pPr>
        <w:tabs>
          <w:tab w:val="num" w:pos="0"/>
        </w:tabs>
        <w:ind w:left="708" w:hanging="283"/>
      </w:pPr>
      <w:rPr>
        <w:rFonts w:ascii="Arial" w:hAnsi="Arial" w:hint="default"/>
      </w:rPr>
    </w:lvl>
  </w:abstractNum>
  <w:abstractNum w:abstractNumId="11" w15:restartNumberingAfterBreak="0">
    <w:nsid w:val="6EC42971"/>
    <w:multiLevelType w:val="singleLevel"/>
    <w:tmpl w:val="A664D2B2"/>
    <w:lvl w:ilvl="0">
      <w:start w:val="1"/>
      <w:numFmt w:val="lowerLetter"/>
      <w:lvlText w:val="%1."/>
      <w:legacy w:legacy="1" w:legacySpace="0" w:legacyIndent="283"/>
      <w:lvlJc w:val="left"/>
      <w:pPr>
        <w:ind w:left="708" w:hanging="283"/>
      </w:pPr>
    </w:lvl>
  </w:abstractNum>
  <w:abstractNum w:abstractNumId="12" w15:restartNumberingAfterBreak="0">
    <w:nsid w:val="721D0F42"/>
    <w:multiLevelType w:val="singleLevel"/>
    <w:tmpl w:val="1D080F94"/>
    <w:lvl w:ilvl="0">
      <w:start w:val="1"/>
      <w:numFmt w:val="bullet"/>
      <w:pStyle w:val="alinea-"/>
      <w:lvlText w:val="-"/>
      <w:lvlJc w:val="left"/>
      <w:pPr>
        <w:tabs>
          <w:tab w:val="num" w:pos="360"/>
        </w:tabs>
        <w:ind w:left="360" w:hanging="360"/>
      </w:pPr>
      <w:rPr>
        <w:rFonts w:ascii="Times New Roman" w:hAnsi="Times New Roman" w:hint="default"/>
      </w:rPr>
    </w:lvl>
  </w:abstractNum>
  <w:abstractNum w:abstractNumId="13" w15:restartNumberingAfterBreak="0">
    <w:nsid w:val="757725FB"/>
    <w:multiLevelType w:val="singleLevel"/>
    <w:tmpl w:val="A664D2B2"/>
    <w:lvl w:ilvl="0">
      <w:start w:val="1"/>
      <w:numFmt w:val="lowerLetter"/>
      <w:lvlText w:val="%1."/>
      <w:legacy w:legacy="1" w:legacySpace="0" w:legacyIndent="283"/>
      <w:lvlJc w:val="left"/>
      <w:pPr>
        <w:ind w:left="708" w:hanging="283"/>
      </w:pPr>
    </w:lvl>
  </w:abstractNum>
  <w:abstractNum w:abstractNumId="14" w15:restartNumberingAfterBreak="0">
    <w:nsid w:val="77025668"/>
    <w:multiLevelType w:val="singleLevel"/>
    <w:tmpl w:val="92DEFAD2"/>
    <w:lvl w:ilvl="0">
      <w:start w:val="1"/>
      <w:numFmt w:val="decimal"/>
      <w:lvlText w:val="%1."/>
      <w:legacy w:legacy="1" w:legacySpace="0" w:legacyIndent="283"/>
      <w:lvlJc w:val="left"/>
      <w:pPr>
        <w:ind w:left="708" w:hanging="283"/>
      </w:pPr>
    </w:lvl>
  </w:abstractNum>
  <w:abstractNum w:abstractNumId="15" w15:restartNumberingAfterBreak="0">
    <w:nsid w:val="79D94C4C"/>
    <w:multiLevelType w:val="singleLevel"/>
    <w:tmpl w:val="92DEFAD2"/>
    <w:lvl w:ilvl="0">
      <w:start w:val="1"/>
      <w:numFmt w:val="decimal"/>
      <w:lvlText w:val="%1."/>
      <w:legacy w:legacy="1" w:legacySpace="0" w:legacyIndent="283"/>
      <w:lvlJc w:val="left"/>
      <w:pPr>
        <w:ind w:left="708" w:hanging="283"/>
      </w:pPr>
    </w:lvl>
  </w:abstractNum>
  <w:abstractNum w:abstractNumId="16" w15:restartNumberingAfterBreak="0">
    <w:nsid w:val="7D1D15F1"/>
    <w:multiLevelType w:val="singleLevel"/>
    <w:tmpl w:val="92DEFAD2"/>
    <w:lvl w:ilvl="0">
      <w:start w:val="1"/>
      <w:numFmt w:val="decimal"/>
      <w:lvlText w:val="%1."/>
      <w:legacy w:legacy="1" w:legacySpace="0" w:legacyIndent="283"/>
      <w:lvlJc w:val="left"/>
      <w:pPr>
        <w:ind w:left="708" w:hanging="283"/>
      </w:pPr>
    </w:lvl>
  </w:abstractNum>
  <w:num w:numId="1" w16cid:durableId="842090372">
    <w:abstractNumId w:val="0"/>
  </w:num>
  <w:num w:numId="2" w16cid:durableId="218517264">
    <w:abstractNumId w:val="1"/>
    <w:lvlOverride w:ilvl="0">
      <w:lvl w:ilvl="0">
        <w:start w:val="1"/>
        <w:numFmt w:val="bullet"/>
        <w:lvlText w:val=""/>
        <w:legacy w:legacy="1" w:legacySpace="0" w:legacyIndent="283"/>
        <w:lvlJc w:val="left"/>
        <w:pPr>
          <w:ind w:left="708" w:hanging="283"/>
        </w:pPr>
        <w:rPr>
          <w:rFonts w:ascii="Symbol" w:hAnsi="Symbol" w:hint="default"/>
        </w:rPr>
      </w:lvl>
    </w:lvlOverride>
  </w:num>
  <w:num w:numId="3" w16cid:durableId="1306161272">
    <w:abstractNumId w:val="1"/>
    <w:lvlOverride w:ilvl="0">
      <w:lvl w:ilvl="0">
        <w:start w:val="1"/>
        <w:numFmt w:val="bullet"/>
        <w:lvlText w:val=""/>
        <w:legacy w:legacy="1" w:legacySpace="0" w:legacyIndent="283"/>
        <w:lvlJc w:val="left"/>
        <w:pPr>
          <w:ind w:left="708" w:hanging="283"/>
        </w:pPr>
        <w:rPr>
          <w:rFonts w:ascii="Arial" w:hAnsi="Arial" w:hint="default"/>
        </w:rPr>
      </w:lvl>
    </w:lvlOverride>
  </w:num>
  <w:num w:numId="4" w16cid:durableId="1708332744">
    <w:abstractNumId w:val="6"/>
  </w:num>
  <w:num w:numId="5" w16cid:durableId="1364205809">
    <w:abstractNumId w:val="5"/>
  </w:num>
  <w:num w:numId="6" w16cid:durableId="1982151230">
    <w:abstractNumId w:val="10"/>
  </w:num>
  <w:num w:numId="7" w16cid:durableId="178364293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8" w16cid:durableId="1406607851">
    <w:abstractNumId w:val="6"/>
  </w:num>
  <w:num w:numId="9" w16cid:durableId="1975787783">
    <w:abstractNumId w:val="15"/>
  </w:num>
  <w:num w:numId="10" w16cid:durableId="187766669">
    <w:abstractNumId w:val="13"/>
  </w:num>
  <w:num w:numId="11" w16cid:durableId="603853158">
    <w:abstractNumId w:val="7"/>
  </w:num>
  <w:num w:numId="12" w16cid:durableId="1031763431">
    <w:abstractNumId w:val="2"/>
  </w:num>
  <w:num w:numId="13" w16cid:durableId="586114740">
    <w:abstractNumId w:val="16"/>
  </w:num>
  <w:num w:numId="14" w16cid:durableId="2005937454">
    <w:abstractNumId w:val="4"/>
  </w:num>
  <w:num w:numId="15" w16cid:durableId="1797215546">
    <w:abstractNumId w:val="9"/>
  </w:num>
  <w:num w:numId="16" w16cid:durableId="1676609973">
    <w:abstractNumId w:val="11"/>
  </w:num>
  <w:num w:numId="17" w16cid:durableId="587735726">
    <w:abstractNumId w:val="8"/>
  </w:num>
  <w:num w:numId="18" w16cid:durableId="76051797">
    <w:abstractNumId w:val="12"/>
  </w:num>
  <w:num w:numId="19" w16cid:durableId="1228760207">
    <w:abstractNumId w:val="14"/>
  </w:num>
  <w:num w:numId="20" w16cid:durableId="1874225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PaginaNummers" w:val="0"/>
  </w:docVars>
  <w:rsids>
    <w:rsidRoot w:val="000A338F"/>
    <w:rsid w:val="00063879"/>
    <w:rsid w:val="000A338F"/>
    <w:rsid w:val="000D3FF9"/>
    <w:rsid w:val="00333DF3"/>
    <w:rsid w:val="004B5C83"/>
    <w:rsid w:val="004F589F"/>
    <w:rsid w:val="005427F9"/>
    <w:rsid w:val="00775A59"/>
    <w:rsid w:val="007C39E2"/>
    <w:rsid w:val="007F3707"/>
    <w:rsid w:val="00942139"/>
    <w:rsid w:val="00986081"/>
    <w:rsid w:val="00DE2504"/>
    <w:rsid w:val="00FA15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F630A"/>
  <w15:docId w15:val="{984A763C-48B7-4636-B576-33504726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alinea"/>
    <w:qFormat/>
    <w:rPr>
      <w:rFonts w:ascii="Arial" w:hAnsi="Arial"/>
      <w:sz w:val="18"/>
      <w:lang w:val="nl"/>
    </w:rPr>
  </w:style>
  <w:style w:type="paragraph" w:styleId="Kop1">
    <w:name w:val="heading 1"/>
    <w:aliases w:val="- document"/>
    <w:basedOn w:val="Standaard"/>
    <w:next w:val="sleuteltekst"/>
    <w:qFormat/>
    <w:pPr>
      <w:keepNext/>
      <w:numPr>
        <w:numId w:val="1"/>
      </w:numPr>
      <w:spacing w:after="240"/>
      <w:ind w:right="851"/>
      <w:outlineLvl w:val="0"/>
    </w:pPr>
    <w:rPr>
      <w:b/>
      <w:kern w:val="28"/>
      <w:sz w:val="22"/>
    </w:rPr>
  </w:style>
  <w:style w:type="paragraph" w:styleId="Kop2">
    <w:name w:val="heading 2"/>
    <w:aliases w:val="- informatiewijzer"/>
    <w:basedOn w:val="Kop3"/>
    <w:next w:val="alinea-"/>
    <w:qFormat/>
    <w:pPr>
      <w:numPr>
        <w:ilvl w:val="1"/>
      </w:numPr>
      <w:outlineLvl w:val="1"/>
    </w:pPr>
  </w:style>
  <w:style w:type="paragraph" w:styleId="Kop3">
    <w:name w:val="heading 3"/>
    <w:aliases w:val="- hoofdstuk"/>
    <w:basedOn w:val="Standaard"/>
    <w:next w:val="alinea"/>
    <w:qFormat/>
    <w:pPr>
      <w:keepNext/>
      <w:numPr>
        <w:ilvl w:val="2"/>
        <w:numId w:val="1"/>
      </w:numPr>
      <w:spacing w:before="240" w:after="60"/>
      <w:outlineLvl w:val="2"/>
    </w:pPr>
    <w:rPr>
      <w:b/>
      <w:sz w:val="22"/>
    </w:rPr>
  </w:style>
  <w:style w:type="paragraph" w:styleId="Kop4">
    <w:name w:val="heading 4"/>
    <w:aliases w:val="- verwante informatie"/>
    <w:basedOn w:val="Kop3"/>
    <w:next w:val="alinea-"/>
    <w:qFormat/>
    <w:pPr>
      <w:numPr>
        <w:ilvl w:val="3"/>
      </w:numPr>
      <w:outlineLvl w:val="3"/>
    </w:pPr>
  </w:style>
  <w:style w:type="paragraph" w:styleId="Kop5">
    <w:name w:val="heading 5"/>
    <w:aliases w:val="- alinea"/>
    <w:basedOn w:val="Kop3"/>
    <w:next w:val="alinea"/>
    <w:qFormat/>
    <w:pPr>
      <w:numPr>
        <w:ilvl w:val="4"/>
      </w:numPr>
      <w:outlineLvl w:val="4"/>
    </w:pPr>
    <w:rPr>
      <w:sz w:val="18"/>
    </w:rPr>
  </w:style>
  <w:style w:type="paragraph" w:styleId="Kop6">
    <w:name w:val="heading 6"/>
    <w:aliases w:val="- aliena -"/>
    <w:basedOn w:val="Kop5"/>
    <w:next w:val="alinea-"/>
    <w:qFormat/>
    <w:pPr>
      <w:numPr>
        <w:ilvl w:val="5"/>
      </w:numPr>
      <w:outlineLvl w:val="5"/>
    </w:pPr>
  </w:style>
  <w:style w:type="paragraph" w:styleId="Kop7">
    <w:name w:val="heading 7"/>
    <w:basedOn w:val="Kop6"/>
    <w:next w:val="Standaard"/>
    <w:qFormat/>
    <w:pPr>
      <w:numPr>
        <w:ilvl w:val="6"/>
      </w:numPr>
      <w:outlineLvl w:val="6"/>
    </w:pPr>
  </w:style>
  <w:style w:type="paragraph" w:styleId="Kop8">
    <w:name w:val="heading 8"/>
    <w:basedOn w:val="Kop5"/>
    <w:next w:val="Standaard"/>
    <w:qFormat/>
    <w:pPr>
      <w:numPr>
        <w:ilvl w:val="7"/>
      </w:numPr>
      <w:outlineLvl w:val="7"/>
    </w:pPr>
  </w:style>
  <w:style w:type="paragraph" w:styleId="Kop9">
    <w:name w:val="heading 9"/>
    <w:basedOn w:val="Standaard"/>
    <w:next w:val="Standaard"/>
    <w:qFormat/>
    <w:pPr>
      <w:numPr>
        <w:ilvl w:val="8"/>
        <w:numId w:val="1"/>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
    <w:name w:val="alinea"/>
    <w:basedOn w:val="Standaard"/>
    <w:pPr>
      <w:ind w:left="425"/>
    </w:pPr>
  </w:style>
  <w:style w:type="paragraph" w:customStyle="1" w:styleId="sleuteltekst">
    <w:name w:val="sleuteltekst"/>
    <w:basedOn w:val="alinea"/>
    <w:pPr>
      <w:ind w:left="0"/>
    </w:pPr>
    <w:rPr>
      <w:b/>
    </w:rPr>
  </w:style>
  <w:style w:type="paragraph" w:customStyle="1" w:styleId="alinea-">
    <w:name w:val="alinea -"/>
    <w:basedOn w:val="alinea"/>
    <w:pPr>
      <w:numPr>
        <w:numId w:val="18"/>
      </w:numPr>
      <w:ind w:left="709" w:hanging="284"/>
    </w:pPr>
  </w:style>
  <w:style w:type="paragraph" w:styleId="Titel">
    <w:name w:val="Title"/>
    <w:basedOn w:val="Standaard"/>
    <w:next w:val="sleuteltekst"/>
    <w:qFormat/>
    <w:pPr>
      <w:spacing w:before="240" w:after="60"/>
    </w:pPr>
    <w:rPr>
      <w:b/>
      <w:kern w:val="28"/>
      <w:sz w:val="32"/>
    </w:rPr>
  </w:style>
  <w:style w:type="paragraph" w:customStyle="1" w:styleId="Wijzer">
    <w:name w:val="Wijzer"/>
    <w:basedOn w:val="alinea-"/>
    <w:pPr>
      <w:tabs>
        <w:tab w:val="left" w:pos="709"/>
        <w:tab w:val="left" w:pos="8222"/>
      </w:tabs>
    </w:pPr>
  </w:style>
  <w:style w:type="paragraph" w:customStyle="1" w:styleId="toelichtingintern">
    <w:name w:val="toelichting (intern)"/>
    <w:basedOn w:val="Standaard"/>
    <w:pPr>
      <w:pBdr>
        <w:top w:val="single" w:sz="6" w:space="12" w:color="auto"/>
        <w:left w:val="single" w:sz="6" w:space="12" w:color="auto"/>
        <w:bottom w:val="single" w:sz="6" w:space="12" w:color="auto"/>
        <w:right w:val="single" w:sz="6" w:space="12" w:color="auto"/>
      </w:pBdr>
      <w:shd w:val="clear" w:color="FFFFFF" w:fill="FFFFFF"/>
      <w:ind w:left="284"/>
    </w:pPr>
    <w:rPr>
      <w:rFonts w:ascii="Courier New" w:hAnsi="Courier New"/>
      <w:b/>
      <w:vanish/>
      <w:color w:val="FF0000"/>
    </w:rPr>
  </w:style>
  <w:style w:type="paragraph" w:customStyle="1" w:styleId="Wijzer2">
    <w:name w:val="Wijzer2"/>
    <w:basedOn w:val="Wijzer"/>
    <w:pPr>
      <w:numPr>
        <w:numId w:val="8"/>
      </w:numPr>
      <w:tabs>
        <w:tab w:val="clear" w:pos="709"/>
        <w:tab w:val="left" w:pos="992"/>
      </w:tabs>
      <w:ind w:left="993" w:hanging="284"/>
    </w:pPr>
  </w:style>
  <w:style w:type="paragraph" w:styleId="Voettekst">
    <w:name w:val="footer"/>
    <w:basedOn w:val="Standaard"/>
    <w:semiHidden/>
    <w:pPr>
      <w:tabs>
        <w:tab w:val="center" w:pos="4536"/>
        <w:tab w:val="right" w:pos="9072"/>
      </w:tabs>
    </w:pPr>
    <w:rPr>
      <w:sz w:val="16"/>
    </w:rPr>
  </w:style>
  <w:style w:type="character" w:styleId="Paginanummer">
    <w:name w:val="page number"/>
    <w:basedOn w:val="Standaardalinea-lettertype"/>
    <w:semiHidden/>
  </w:style>
  <w:style w:type="paragraph" w:customStyle="1" w:styleId="b-letop">
    <w:name w:val="b-letop"/>
    <w:basedOn w:val="alinea"/>
    <w:rPr>
      <w:sz w:val="22"/>
    </w:rPr>
  </w:style>
  <w:style w:type="paragraph" w:customStyle="1" w:styleId="WijzerPrint">
    <w:name w:val="WijzerPrint"/>
    <w:basedOn w:val="alinea"/>
    <w:pPr>
      <w:tabs>
        <w:tab w:val="left" w:pos="1021"/>
      </w:tabs>
    </w:pPr>
  </w:style>
  <w:style w:type="paragraph" w:customStyle="1" w:styleId="b-tussenkop">
    <w:name w:val="b-tussenkop"/>
    <w:basedOn w:val="alinea"/>
    <w:next w:val="alinea"/>
    <w:rPr>
      <w:b/>
    </w:rPr>
  </w:style>
  <w:style w:type="paragraph" w:customStyle="1" w:styleId="b-subalinea">
    <w:name w:val="b-subalinea"/>
    <w:basedOn w:val="alinea"/>
    <w:pPr>
      <w:ind w:left="709"/>
    </w:pPr>
  </w:style>
  <w:style w:type="paragraph" w:customStyle="1" w:styleId="b-tabinspr">
    <w:name w:val="b-tabinspr"/>
    <w:basedOn w:val="alinea"/>
    <w:next w:val="b-subalinea"/>
    <w:pPr>
      <w:tabs>
        <w:tab w:val="left" w:pos="709"/>
      </w:tabs>
      <w:ind w:left="709" w:hanging="284"/>
    </w:pPr>
  </w:style>
  <w:style w:type="paragraph" w:customStyle="1" w:styleId="b-vb-tabinspr">
    <w:name w:val="b-vb-tabinspr"/>
    <w:basedOn w:val="b-tabinspr"/>
    <w:next w:val="b-vb-subalinea"/>
    <w:rPr>
      <w:sz w:val="22"/>
    </w:rPr>
  </w:style>
  <w:style w:type="paragraph" w:customStyle="1" w:styleId="b-vb-subalinea">
    <w:name w:val="b-vb-subalinea"/>
    <w:basedOn w:val="b-subalinea"/>
    <w:rPr>
      <w:sz w:val="22"/>
    </w:rPr>
  </w:style>
  <w:style w:type="paragraph" w:customStyle="1" w:styleId="b-subalinea-">
    <w:name w:val="b-subalinea -"/>
    <w:basedOn w:val="b-subalinea"/>
    <w:next w:val="b-subalinea"/>
    <w:pPr>
      <w:numPr>
        <w:numId w:val="17"/>
      </w:numPr>
      <w:tabs>
        <w:tab w:val="clear" w:pos="360"/>
      </w:tabs>
      <w:ind w:left="993" w:hanging="284"/>
    </w:pPr>
  </w:style>
  <w:style w:type="paragraph" w:customStyle="1" w:styleId="b-vb-subalinea-">
    <w:name w:val="b-vb-subalinea -"/>
    <w:basedOn w:val="b-subalinea-"/>
    <w:next w:val="b-vb-subalinea"/>
    <w:rPr>
      <w:sz w:val="22"/>
    </w:rPr>
  </w:style>
  <w:style w:type="paragraph" w:customStyle="1" w:styleId="b-vb-alinea">
    <w:name w:val="b-vb-alinea"/>
    <w:basedOn w:val="alinea"/>
    <w:rPr>
      <w:sz w:val="22"/>
    </w:rPr>
  </w:style>
  <w:style w:type="paragraph" w:customStyle="1" w:styleId="b-s-letop">
    <w:name w:val="b-s-letop"/>
    <w:basedOn w:val="b-letop"/>
    <w:pPr>
      <w:ind w:left="0"/>
    </w:pPr>
    <w:rPr>
      <w:b/>
    </w:rPr>
  </w:style>
  <w:style w:type="paragraph" w:customStyle="1" w:styleId="b-s-vb-alinea">
    <w:name w:val="b-s-vb-alinea"/>
    <w:basedOn w:val="b-vb-alinea"/>
    <w:pPr>
      <w:pBdr>
        <w:top w:val="single" w:sz="6" w:space="12" w:color="auto" w:shadow="1"/>
        <w:left w:val="single" w:sz="6" w:space="12" w:color="auto" w:shadow="1"/>
        <w:bottom w:val="single" w:sz="6" w:space="12" w:color="auto" w:shadow="1"/>
        <w:right w:val="single" w:sz="6" w:space="12" w:color="auto" w:shadow="1"/>
      </w:pBdr>
    </w:pPr>
  </w:style>
  <w:style w:type="paragraph" w:customStyle="1" w:styleId="b-s-tussenkop">
    <w:name w:val="b-s-tussenkop"/>
    <w:basedOn w:val="b-tussenkop"/>
    <w:next w:val="sleuteltekst"/>
    <w:pPr>
      <w:ind w:left="0"/>
    </w:pPr>
  </w:style>
  <w:style w:type="paragraph" w:customStyle="1" w:styleId="s-alinea-">
    <w:name w:val="s-alinea -"/>
    <w:basedOn w:val="alinea-"/>
    <w:next w:val="sleuteltekst"/>
    <w:rPr>
      <w:b/>
    </w:rPr>
  </w:style>
  <w:style w:type="paragraph" w:customStyle="1" w:styleId="b-s-subalinea">
    <w:name w:val="b-s-subalinea"/>
    <w:basedOn w:val="b-subalinea"/>
    <w:pPr>
      <w:ind w:left="284"/>
    </w:pPr>
    <w:rPr>
      <w:b/>
    </w:rPr>
  </w:style>
  <w:style w:type="paragraph" w:customStyle="1" w:styleId="b-s-subalinea-">
    <w:name w:val="b-s-subalinea -"/>
    <w:basedOn w:val="b-subalinea-"/>
    <w:next w:val="b-s-subalinea"/>
    <w:pPr>
      <w:numPr>
        <w:numId w:val="5"/>
      </w:numPr>
      <w:ind w:left="284" w:hanging="284"/>
    </w:pPr>
    <w:rPr>
      <w:b/>
    </w:rPr>
  </w:style>
  <w:style w:type="paragraph" w:customStyle="1" w:styleId="b-s-vb-subalinea">
    <w:name w:val="b-s-vb-subalinea"/>
    <w:basedOn w:val="b-vb-subalinea"/>
    <w:pPr>
      <w:pBdr>
        <w:top w:val="single" w:sz="6" w:space="12" w:color="auto" w:shadow="1"/>
        <w:left w:val="single" w:sz="6" w:space="12" w:color="auto" w:shadow="1"/>
        <w:bottom w:val="single" w:sz="6" w:space="12" w:color="auto" w:shadow="1"/>
        <w:right w:val="single" w:sz="6" w:space="12" w:color="auto" w:shadow="1"/>
      </w:pBdr>
    </w:pPr>
  </w:style>
  <w:style w:type="paragraph" w:customStyle="1" w:styleId="b-s-vb-subalinea-">
    <w:name w:val="b-s-vb-subalinea -"/>
    <w:basedOn w:val="b-vb-subalinea-"/>
    <w:next w:val="b-s-vb-subalinea"/>
    <w:pPr>
      <w:pBdr>
        <w:top w:val="single" w:sz="6" w:space="12" w:color="auto" w:shadow="1"/>
        <w:left w:val="single" w:sz="6" w:space="12" w:color="auto" w:shadow="1"/>
        <w:bottom w:val="single" w:sz="6" w:space="12" w:color="auto" w:shadow="1"/>
        <w:right w:val="single" w:sz="6" w:space="12" w:color="auto" w:shadow="1"/>
      </w:pBdr>
    </w:pPr>
  </w:style>
  <w:style w:type="paragraph" w:customStyle="1" w:styleId="b-s-tabinspr">
    <w:name w:val="b-s-tabinspr"/>
    <w:basedOn w:val="b-tabinspr"/>
    <w:next w:val="b-s-subalinea"/>
    <w:pPr>
      <w:ind w:left="284"/>
    </w:pPr>
    <w:rPr>
      <w:b/>
    </w:rPr>
  </w:style>
  <w:style w:type="paragraph" w:customStyle="1" w:styleId="b-s-vb-tabinspr">
    <w:name w:val="b-s-vb-tabinspr"/>
    <w:basedOn w:val="b-vb-tabinspr"/>
    <w:next w:val="b-s-vb-subalinea"/>
    <w:pPr>
      <w:pBdr>
        <w:top w:val="single" w:sz="6" w:space="12" w:color="auto" w:shadow="1"/>
        <w:left w:val="single" w:sz="6" w:space="12" w:color="auto" w:shadow="1"/>
        <w:bottom w:val="single" w:sz="6" w:space="12" w:color="auto" w:shadow="1"/>
        <w:right w:val="single" w:sz="6" w:space="12" w:color="auto" w:shadow="1"/>
      </w:pBdr>
    </w:pPr>
  </w:style>
  <w:style w:type="paragraph" w:customStyle="1" w:styleId="b-vb-alinea-">
    <w:name w:val="b-vb-alinea -"/>
    <w:basedOn w:val="alinea-"/>
    <w:next w:val="b-vb-alinea"/>
    <w:rPr>
      <w:sz w:val="22"/>
    </w:rPr>
  </w:style>
  <w:style w:type="paragraph" w:customStyle="1" w:styleId="b-s-vb-alinea-">
    <w:name w:val="b-s-vb-alinea -"/>
    <w:basedOn w:val="b-vb-alinea-"/>
    <w:next w:val="b-s-vb-alinea"/>
    <w:pPr>
      <w:pBdr>
        <w:top w:val="single" w:sz="6" w:space="12" w:color="auto" w:shadow="1"/>
        <w:left w:val="single" w:sz="6" w:space="12" w:color="auto" w:shadow="1"/>
        <w:bottom w:val="single" w:sz="6" w:space="12" w:color="auto" w:shadow="1"/>
        <w:right w:val="single" w:sz="6" w:space="12" w:color="auto" w:shadow="1"/>
      </w:pBdr>
    </w:pPr>
  </w:style>
  <w:style w:type="paragraph" w:customStyle="1" w:styleId="b-letopkop">
    <w:name w:val="b-letopkop"/>
    <w:basedOn w:val="b-letop"/>
    <w:next w:val="b-letop"/>
    <w:rPr>
      <w:b/>
      <w:i/>
    </w:rPr>
  </w:style>
  <w:style w:type="paragraph" w:customStyle="1" w:styleId="b-s-letopkop">
    <w:name w:val="b-s-letopkop"/>
    <w:basedOn w:val="b-letopkop"/>
    <w:next w:val="b-s-letop"/>
    <w:pPr>
      <w:pBdr>
        <w:top w:val="single" w:sz="6" w:space="12" w:color="auto" w:shadow="1"/>
        <w:left w:val="single" w:sz="6" w:space="12" w:color="auto" w:shadow="1"/>
        <w:bottom w:val="single" w:sz="6" w:space="12" w:color="auto" w:shadow="1"/>
        <w:right w:val="single" w:sz="6" w:space="12" w:color="auto" w:shadow="1"/>
      </w:pBdr>
    </w:pPr>
  </w:style>
  <w:style w:type="paragraph" w:customStyle="1" w:styleId="b-vbkop">
    <w:name w:val="b-vbkop"/>
    <w:basedOn w:val="b-tussenkop"/>
    <w:next w:val="b-vb-alinea"/>
    <w:rPr>
      <w:sz w:val="22"/>
    </w:rPr>
  </w:style>
  <w:style w:type="paragraph" w:customStyle="1" w:styleId="b-s-vbkop">
    <w:name w:val="b-s-vbkop"/>
    <w:basedOn w:val="b-vbkop"/>
    <w:next w:val="b-s-vb-alinea"/>
    <w:pPr>
      <w:pBdr>
        <w:top w:val="single" w:sz="6" w:space="12" w:color="auto" w:shadow="1"/>
        <w:left w:val="single" w:sz="6" w:space="12" w:color="auto" w:shadow="1"/>
        <w:bottom w:val="single" w:sz="6" w:space="12" w:color="auto" w:shadow="1"/>
        <w:right w:val="single" w:sz="6" w:space="12" w:color="auto" w:shadow="1"/>
      </w:pBdr>
    </w:pPr>
  </w:style>
  <w:style w:type="paragraph" w:customStyle="1" w:styleId="b-subsubalinea">
    <w:name w:val="b-subsubalinea"/>
    <w:basedOn w:val="b-subalinea"/>
    <w:pPr>
      <w:ind w:left="992"/>
    </w:pPr>
  </w:style>
  <w:style w:type="paragraph" w:customStyle="1" w:styleId="schema">
    <w:name w:val="schema"/>
    <w:basedOn w:val="alinea"/>
    <w:rPr>
      <w:rFonts w:ascii="Courier New" w:hAnsi="Courier New"/>
    </w:rPr>
  </w:style>
  <w:style w:type="paragraph" w:customStyle="1" w:styleId="s-schema">
    <w:name w:val="s-schema"/>
    <w:basedOn w:val="schema"/>
    <w:pPr>
      <w:ind w:left="0"/>
    </w:pPr>
    <w:rPr>
      <w:b/>
    </w:rPr>
  </w:style>
  <w:style w:type="paragraph" w:customStyle="1" w:styleId="b-vb-schema">
    <w:name w:val="b-vb-schema"/>
    <w:basedOn w:val="schema"/>
    <w:rPr>
      <w:sz w:val="22"/>
    </w:rPr>
  </w:style>
  <w:style w:type="paragraph" w:customStyle="1" w:styleId="b-s-vb-schema">
    <w:name w:val="b-s-vb-schema"/>
    <w:basedOn w:val="b-vb-schema"/>
    <w:pPr>
      <w:pBdr>
        <w:top w:val="single" w:sz="6" w:space="12" w:color="auto" w:shadow="1"/>
        <w:left w:val="single" w:sz="6" w:space="12" w:color="auto" w:shadow="1"/>
        <w:bottom w:val="single" w:sz="6" w:space="12" w:color="auto" w:shadow="1"/>
        <w:right w:val="single" w:sz="6" w:space="12" w:color="auto" w:shadow="1"/>
      </w:pBdr>
    </w:pPr>
  </w:style>
  <w:style w:type="paragraph" w:customStyle="1" w:styleId="alineaindex">
    <w:name w:val="alinea index"/>
    <w:basedOn w:val="alinea"/>
    <w:pPr>
      <w:ind w:left="709" w:hanging="284"/>
    </w:pPr>
  </w:style>
  <w:style w:type="paragraph" w:customStyle="1" w:styleId="b-subalineaindex">
    <w:name w:val="b-subalinea index"/>
    <w:basedOn w:val="alineaindex"/>
    <w:pPr>
      <w:tabs>
        <w:tab w:val="left" w:pos="992"/>
      </w:tabs>
      <w:ind w:left="993"/>
    </w:pPr>
  </w:style>
  <w:style w:type="paragraph" w:customStyle="1" w:styleId="b-subsubalinea-">
    <w:name w:val="b-subsubalinea -"/>
    <w:basedOn w:val="b-subalinea-"/>
    <w:pPr>
      <w:numPr>
        <w:numId w:val="6"/>
      </w:numPr>
      <w:tabs>
        <w:tab w:val="clear" w:pos="0"/>
      </w:tabs>
      <w:ind w:left="1276" w:hanging="284"/>
    </w:pPr>
  </w:style>
  <w:style w:type="paragraph" w:customStyle="1" w:styleId="b-subsubalineaindex">
    <w:name w:val="b-subsubalinea index"/>
    <w:basedOn w:val="b-subalineaindex"/>
    <w:pPr>
      <w:tabs>
        <w:tab w:val="clear" w:pos="992"/>
        <w:tab w:val="left" w:pos="1276"/>
      </w:tabs>
      <w:ind w:left="1276"/>
    </w:pPr>
    <w:rPr>
      <w:vanish/>
    </w:rPr>
  </w:style>
  <w:style w:type="paragraph" w:customStyle="1" w:styleId="b-subsubsubalinea">
    <w:name w:val="b-subsubsubalinea"/>
    <w:basedOn w:val="b-subsubalinea"/>
    <w:pPr>
      <w:ind w:left="1276"/>
    </w:pPr>
  </w:style>
  <w:style w:type="paragraph" w:styleId="Koptekst">
    <w:name w:val="header"/>
    <w:basedOn w:val="Standaard"/>
    <w:link w:val="KoptekstChar"/>
    <w:uiPriority w:val="99"/>
    <w:unhideWhenUsed/>
    <w:rsid w:val="000A338F"/>
    <w:pPr>
      <w:tabs>
        <w:tab w:val="center" w:pos="4536"/>
        <w:tab w:val="right" w:pos="9072"/>
      </w:tabs>
    </w:pPr>
  </w:style>
  <w:style w:type="paragraph" w:customStyle="1" w:styleId="grijscode">
    <w:name w:val="grijscode"/>
    <w:basedOn w:val="alinea"/>
    <w:rPr>
      <w:color w:val="808080"/>
    </w:rPr>
  </w:style>
  <w:style w:type="character" w:customStyle="1" w:styleId="KoptekstChar">
    <w:name w:val="Koptekst Char"/>
    <w:link w:val="Koptekst"/>
    <w:uiPriority w:val="99"/>
    <w:rsid w:val="000A338F"/>
    <w:rPr>
      <w:rFonts w:ascii="Arial" w:hAnsi="Arial"/>
      <w:sz w:val="18"/>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750</ap:Words>
  <ap:Characters>4129</ap:Characters>
  <ap:DocSecurity>0</ap:DocSecurity>
  <ap:Lines>34</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2023-09-08T09:16:00.0000000Z</lastPrinted>
  <dcterms:created xsi:type="dcterms:W3CDTF">2023-09-08T09:23:00.0000000Z</dcterms:created>
  <dcterms:modified xsi:type="dcterms:W3CDTF">2023-09-08T09:23:00.0000000Z</dcterms:modified>
  <dc:description>------------------------</dc:description>
  <dc:subject/>
  <dc:title/>
  <keywords/>
  <version/>
  <category/>
</coreProperties>
</file>