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52448">
              <w:rPr>
                <w:rFonts w:ascii="Times New Roman" w:hAnsi="Times New Roman"/>
              </w:rPr>
              <w:t>De Tweede Kamer der Staten-</w:t>
            </w:r>
            <w:r w:rsidRPr="00852448">
              <w:rPr>
                <w:rFonts w:ascii="Times New Roman" w:hAnsi="Times New Roman"/>
              </w:rPr>
              <w:fldChar w:fldCharType="begin"/>
            </w:r>
            <w:r w:rsidRPr="00852448">
              <w:rPr>
                <w:rFonts w:ascii="Times New Roman" w:hAnsi="Times New Roman"/>
              </w:rPr>
              <w:instrText xml:space="preserve">PRIVATE </w:instrText>
            </w:r>
            <w:r w:rsidRPr="00852448">
              <w:rPr>
                <w:rFonts w:ascii="Times New Roman" w:hAnsi="Times New Roman"/>
              </w:rPr>
              <w:fldChar w:fldCharType="end"/>
            </w: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52448">
              <w:rPr>
                <w:rFonts w:ascii="Times New Roman" w:hAnsi="Times New Roman"/>
              </w:rPr>
              <w:t>Generaal zendt bijgaand door</w:t>
            </w: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52448">
              <w:rPr>
                <w:rFonts w:ascii="Times New Roman" w:hAnsi="Times New Roman"/>
              </w:rPr>
              <w:t>haar aangenomen wetsvoorstel</w:t>
            </w: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52448">
              <w:rPr>
                <w:rFonts w:ascii="Times New Roman" w:hAnsi="Times New Roman"/>
              </w:rPr>
              <w:t>aan de Eerste Kamer.</w:t>
            </w: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52448">
              <w:rPr>
                <w:rFonts w:ascii="Times New Roman" w:hAnsi="Times New Roman"/>
              </w:rPr>
              <w:t>De Voorzitter,</w:t>
            </w: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52448" w:rsidR="000D17AD" w:rsidP="000D0DF5" w:rsidRDefault="000D17AD">
            <w:pPr>
              <w:rPr>
                <w:rFonts w:ascii="Times New Roman" w:hAnsi="Times New Roman"/>
              </w:rPr>
            </w:pPr>
          </w:p>
          <w:p w:rsidRPr="002168F4" w:rsidR="00CB3578" w:rsidP="00852448" w:rsidRDefault="00852448">
            <w:pPr>
              <w:pStyle w:val="Amendement"/>
              <w:rPr>
                <w:rFonts w:ascii="Times New Roman" w:hAnsi="Times New Roman" w:cs="Times New Roman"/>
              </w:rPr>
            </w:pPr>
            <w:r w:rsidRPr="00852448"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52448" w:rsidTr="008B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D5E8E" w:rsidR="00852448" w:rsidP="000D5BC4" w:rsidRDefault="00852448">
            <w:pPr>
              <w:rPr>
                <w:b/>
              </w:rPr>
            </w:pPr>
            <w:r w:rsidRPr="00DD5E8E">
              <w:rPr>
                <w:rFonts w:ascii="Times New Roman" w:hAnsi="Times New Roman"/>
                <w:b/>
                <w:sz w:val="24"/>
              </w:rPr>
              <w:t xml:space="preserve">Jaarverslag en </w:t>
            </w:r>
            <w:proofErr w:type="spellStart"/>
            <w:r w:rsidRPr="00DD5E8E">
              <w:rPr>
                <w:rFonts w:ascii="Times New Roman" w:hAnsi="Times New Roman"/>
                <w:b/>
                <w:sz w:val="24"/>
              </w:rPr>
              <w:t>slotwet</w:t>
            </w:r>
            <w:proofErr w:type="spellEnd"/>
            <w:r w:rsidRPr="00DD5E8E">
              <w:rPr>
                <w:rFonts w:ascii="Times New Roman" w:hAnsi="Times New Roman"/>
                <w:b/>
                <w:sz w:val="24"/>
              </w:rPr>
              <w:t xml:space="preserve"> Provinciefonds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52448" w:rsidTr="00B3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52448" w:rsidRDefault="0085244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D5E8E" w:rsidR="00DD5E8E" w:rsidP="00DD5E8E" w:rsidRDefault="00DD5E8E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DD5E8E" w:rsidP="00DD5E8E" w:rsidRDefault="00DD5E8E">
      <w:pPr>
        <w:pStyle w:val="considerans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DD5E8E" w:rsidR="00DD5E8E" w:rsidP="00DD5E8E" w:rsidRDefault="00DD5E8E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begrotingsstaat van het provinciefonds (C) voor het jaar 2022;</w:t>
      </w:r>
    </w:p>
    <w:p w:rsidRPr="00DD5E8E" w:rsidR="00DD5E8E" w:rsidP="00DD5E8E" w:rsidRDefault="00DD5E8E">
      <w:pPr>
        <w:pStyle w:val="p-afkondiging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Zo is het, dat Wij met gemeen overleg der Staten-Generaal, hebben goedgevonden en verstaan, gelijk Wij goedvinden en verstaan bij deze:</w:t>
      </w:r>
    </w:p>
    <w:p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Artikel 1</w:t>
      </w:r>
    </w:p>
    <w:p w:rsidR="00DD5E8E" w:rsidP="00DD5E8E" w:rsidRDefault="00DD5E8E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begrotingsstaat van het provinciefonds (C) voor het jaar 2022 wordt gewijzigd, zoals blijkt uit de desbetreffende bij deze wet behorende staat.</w:t>
      </w:r>
    </w:p>
    <w:p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Artikel 2</w:t>
      </w:r>
    </w:p>
    <w:p w:rsidR="00DD5E8E" w:rsidP="00DD5E8E" w:rsidRDefault="00DD5E8E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Artikel 3</w:t>
      </w:r>
    </w:p>
    <w:p w:rsidR="00DD5E8E" w:rsidP="00DD5E8E" w:rsidRDefault="00DD5E8E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Het verplichtingenbedrag bedoeld in artikel 5, eerste lid, van de Financiële-verhoudingswet ter zake van de algemene uitkering wordt voor het uitkeringsjaar 2022 vastgesteld op € 2.757.786.000.</w:t>
      </w:r>
    </w:p>
    <w:p w:rsidRPr="00DD5E8E" w:rsidR="00DD5E8E" w:rsidP="00DD5E8E" w:rsidRDefault="00DD5E8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verplichtingenbedragen zoals bedoeld in artikel 5, tweede lid, van de Financiële-verhoudingswet ter zake van de integratie-uitkeringen en de decentralisatie-uitkeringen voor het uitkeringsjaar 2022 zijn respectievelijk € 0 en € 75.557.000.</w:t>
      </w:r>
    </w:p>
    <w:p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Artikel 4</w:t>
      </w:r>
    </w:p>
    <w:p w:rsidR="00DD5E8E" w:rsidP="00DD5E8E" w:rsidRDefault="00DD5E8E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van het </w:t>
      </w:r>
      <w:r w:rsidRPr="00DD5E8E">
        <w:rPr>
          <w:rFonts w:ascii="Times New Roman" w:hAnsi="Times New Roman" w:cs="Times New Roman"/>
          <w:sz w:val="24"/>
          <w:szCs w:val="24"/>
        </w:rPr>
        <w:lastRenderedPageBreak/>
        <w:t>Staatsblad waarin zij wordt geplaatst en werkt terug tot en met 31 december van het onderhavige begrotingsjaar.</w:t>
      </w:r>
    </w:p>
    <w:p w:rsidR="00DD5E8E" w:rsidP="00DD5E8E" w:rsidRDefault="00DD5E8E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  <w:r w:rsidRPr="00DD5E8E">
        <w:rPr>
          <w:rFonts w:ascii="Times New Roman" w:hAnsi="Times New Roman" w:cs="Times New Roman"/>
          <w:sz w:val="24"/>
          <w:szCs w:val="24"/>
        </w:rPr>
        <w:br/>
      </w:r>
    </w:p>
    <w:p w:rsidRPr="00DD5E8E" w:rsidR="00DD5E8E" w:rsidP="00DD5E8E" w:rsidRDefault="00DD5E8E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Gegeven</w:t>
      </w: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DD5E8E" w:rsidR="00DD5E8E" w:rsidP="00DD5E8E" w:rsidRDefault="00DD5E8E">
      <w:pPr>
        <w:rPr>
          <w:rFonts w:ascii="Times New Roman" w:hAnsi="Times New Roman"/>
          <w:sz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D5E8E" w:rsidR="00DD5E8E" w:rsidP="00DD5E8E" w:rsidRDefault="00DD5E8E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DD5E8E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5E8E" w:rsidP="00DD5E8E" w:rsidRDefault="00DD5E8E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="00852448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DD5E8E" w:rsidR="00852448" w:rsidP="00852448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DD5E8E" w:rsidR="00852448" w:rsidP="00852448" w:rsidRDefault="00852448">
      <w:pPr>
        <w:rPr>
          <w:rFonts w:ascii="Times New Roman" w:hAnsi="Times New Roman"/>
          <w:sz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DD5E8E" w:rsidR="00852448" w:rsidP="00852448" w:rsidRDefault="00852448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DD5E8E" w:rsidP="00DD5E8E" w:rsidRDefault="00852448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DD5E8E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10155" w:type="dxa"/>
        <w:tblInd w:w="-5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164"/>
        <w:gridCol w:w="1143"/>
        <w:gridCol w:w="795"/>
        <w:gridCol w:w="990"/>
        <w:gridCol w:w="1143"/>
        <w:gridCol w:w="733"/>
        <w:gridCol w:w="990"/>
        <w:gridCol w:w="1143"/>
        <w:gridCol w:w="733"/>
        <w:gridCol w:w="990"/>
      </w:tblGrid>
      <w:tr w:rsidRPr="00DD5E8E" w:rsidR="00DD5E8E" w:rsidTr="00DD5E8E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D5E8E" w:rsidR="00DD5E8E" w:rsidP="000E7CCD" w:rsidRDefault="00DD5E8E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van de begrotingsstaat van het provinciefonds (C) voor het jaar 2022 (</w:t>
            </w:r>
            <w:proofErr w:type="spellStart"/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t>slotwet</w:t>
            </w:r>
            <w:proofErr w:type="spellEnd"/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t>) (bedragen x € 1.000)</w:t>
            </w:r>
          </w:p>
        </w:tc>
      </w:tr>
      <w:tr w:rsidRPr="00DD5E8E" w:rsidR="00DD5E8E" w:rsidTr="00DD5E8E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(1) 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(2) Mutaties 1e suppletoire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(3) Mutaties 2e suppletoire begroting</w:t>
            </w:r>
          </w:p>
        </w:tc>
      </w:tr>
      <w:tr w:rsidRPr="00DD5E8E" w:rsidR="00DD5E8E" w:rsidTr="00DD5E8E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DD5E8E" w:rsidR="00DD5E8E" w:rsidTr="00DD5E8E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2.540.680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246.390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256.295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256.295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46.457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46.457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46.457</w:t>
            </w:r>
          </w:p>
        </w:tc>
      </w:tr>
    </w:tbl>
    <w:p w:rsidRPr="00DD5E8E" w:rsidR="00DD5E8E" w:rsidP="00DD5E8E" w:rsidRDefault="00DD5E8E">
      <w:pPr>
        <w:pStyle w:val="p-marginbottom"/>
        <w:rPr>
          <w:rFonts w:ascii="Times New Roman" w:hAnsi="Times New Roman" w:cs="Times New Roman"/>
          <w:sz w:val="20"/>
        </w:rPr>
      </w:pPr>
    </w:p>
    <w:tbl>
      <w:tblPr>
        <w:tblW w:w="10228" w:type="dxa"/>
        <w:tblInd w:w="-5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"/>
        <w:gridCol w:w="1167"/>
        <w:gridCol w:w="1145"/>
        <w:gridCol w:w="796"/>
        <w:gridCol w:w="991"/>
        <w:gridCol w:w="1145"/>
        <w:gridCol w:w="790"/>
        <w:gridCol w:w="991"/>
        <w:gridCol w:w="1145"/>
        <w:gridCol w:w="735"/>
        <w:gridCol w:w="991"/>
      </w:tblGrid>
      <w:tr w:rsidRPr="00DD5E8E" w:rsidR="00DD5E8E" w:rsidTr="00DD5E8E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DD5E8E" w:rsidR="00DD5E8E" w:rsidP="000E7CCD" w:rsidRDefault="00DD5E8E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t>Wijziging van de begrotingsstaat van het provinciefonds (C) voor het jaar 2022 (</w:t>
            </w:r>
            <w:proofErr w:type="spellStart"/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t>slotwet</w:t>
            </w:r>
            <w:proofErr w:type="spellEnd"/>
            <w:r w:rsidRPr="00DD5E8E">
              <w:rPr>
                <w:rFonts w:ascii="Times New Roman" w:hAnsi="Times New Roman" w:cs="Times New Roman"/>
                <w:color w:val="auto"/>
                <w:sz w:val="20"/>
              </w:rPr>
              <w:t>) (bedragen x € 1.000)</w:t>
            </w:r>
          </w:p>
        </w:tc>
      </w:tr>
      <w:tr w:rsidRPr="00DD5E8E" w:rsidR="00DD5E8E" w:rsidTr="00DD5E8E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bookmarkStart w:name="_GoBack" w:colFirst="0" w:colLast="10" w:id="0"/>
            <w:r w:rsidRPr="0033712C">
              <w:rPr>
                <w:rFonts w:ascii="Times New Roman" w:hAnsi="Times New Roman" w:cs="Times New Roman"/>
                <w:szCs w:val="18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(4)=(1)+(2)+(3) Totaal geraamd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(5) Realisatie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(6)=(5)-(4) Slotwetmutaties (+ of -)</w:t>
            </w:r>
          </w:p>
        </w:tc>
      </w:tr>
      <w:tr w:rsidRPr="00DD5E8E" w:rsidR="00DD5E8E" w:rsidTr="00DD5E8E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DD5E8E" w:rsidR="00DD5E8E" w:rsidTr="00DD5E8E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01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provinciefonds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2.833.527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2.843.432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2.843.432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2.833.456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2.843.511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2.843.511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‒ 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3712C" w:rsidR="00DD5E8E" w:rsidP="000E7CCD" w:rsidRDefault="00DD5E8E">
            <w:pPr>
              <w:pStyle w:val="p-table"/>
              <w:jc w:val="center"/>
              <w:rPr>
                <w:rFonts w:ascii="Times New Roman" w:hAnsi="Times New Roman" w:cs="Times New Roman"/>
                <w:szCs w:val="18"/>
              </w:rPr>
            </w:pPr>
            <w:r w:rsidRPr="0033712C">
              <w:rPr>
                <w:rFonts w:ascii="Times New Roman" w:hAnsi="Times New Roman" w:cs="Times New Roman"/>
                <w:szCs w:val="18"/>
              </w:rPr>
              <w:t>79</w:t>
            </w:r>
          </w:p>
        </w:tc>
      </w:tr>
      <w:bookmarkEnd w:id="0"/>
    </w:tbl>
    <w:p w:rsidRPr="00DD5E8E" w:rsidR="00DD5E8E" w:rsidP="00DD5E8E" w:rsidRDefault="00DD5E8E">
      <w:pPr>
        <w:pStyle w:val="functie"/>
        <w:rPr>
          <w:rFonts w:ascii="Times New Roman" w:hAnsi="Times New Roman" w:cs="Times New Roman"/>
          <w:sz w:val="24"/>
          <w:szCs w:val="24"/>
        </w:rPr>
      </w:pPr>
    </w:p>
    <w:p w:rsidRPr="002168F4" w:rsidR="00DD5E8E" w:rsidP="00A11E73" w:rsidRDefault="00DD5E8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DD5E8E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8E" w:rsidRDefault="00DD5E8E">
      <w:pPr>
        <w:spacing w:line="20" w:lineRule="exact"/>
      </w:pPr>
    </w:p>
  </w:endnote>
  <w:endnote w:type="continuationSeparator" w:id="0">
    <w:p w:rsidR="00DD5E8E" w:rsidRDefault="00DD5E8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D5E8E" w:rsidRDefault="00DD5E8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3712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8E" w:rsidRDefault="00DD5E8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D5E8E" w:rsidRDefault="00DD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8E"/>
    <w:rsid w:val="00012DBE"/>
    <w:rsid w:val="000A1D81"/>
    <w:rsid w:val="000D17AD"/>
    <w:rsid w:val="00111ED3"/>
    <w:rsid w:val="001C190E"/>
    <w:rsid w:val="002168F4"/>
    <w:rsid w:val="002A727C"/>
    <w:rsid w:val="0033712C"/>
    <w:rsid w:val="005D2707"/>
    <w:rsid w:val="00606255"/>
    <w:rsid w:val="006B607A"/>
    <w:rsid w:val="007D451C"/>
    <w:rsid w:val="00826224"/>
    <w:rsid w:val="00852448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D5E8E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E9DEF-2D9A-43BB-9048-38C7EB19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DD5E8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DD5E8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afkondiging">
    <w:name w:val="p-afkondiging"/>
    <w:rsid w:val="00DD5E8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DD5E8E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DD5E8E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DD5E8E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DD5E8E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DD5E8E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DD5E8E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DD5E8E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DD5E8E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D5E8E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0D17AD"/>
  </w:style>
  <w:style w:type="paragraph" w:styleId="Ballontekst">
    <w:name w:val="Balloon Text"/>
    <w:basedOn w:val="Standaard"/>
    <w:link w:val="BallontekstChar"/>
    <w:semiHidden/>
    <w:unhideWhenUsed/>
    <w:rsid w:val="0033712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337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387</ap:Words>
  <ap:Characters>2492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2023-07-04T10:30:00.0000000Z</lastPrinted>
  <dcterms:created xsi:type="dcterms:W3CDTF">2023-06-29T13:40:00.0000000Z</dcterms:created>
  <dcterms:modified xsi:type="dcterms:W3CDTF">2023-07-04T10:55:00.0000000Z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