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09B5">
              <w:rPr>
                <w:rFonts w:ascii="Times New Roman" w:hAnsi="Times New Roman"/>
              </w:rPr>
              <w:t>De Tweede Kamer der Staten-</w:t>
            </w:r>
            <w:r w:rsidRPr="009209B5">
              <w:rPr>
                <w:rFonts w:ascii="Times New Roman" w:hAnsi="Times New Roman"/>
              </w:rPr>
              <w:fldChar w:fldCharType="begin"/>
            </w:r>
            <w:r w:rsidRPr="009209B5">
              <w:rPr>
                <w:rFonts w:ascii="Times New Roman" w:hAnsi="Times New Roman"/>
              </w:rPr>
              <w:instrText xml:space="preserve">PRIVATE </w:instrText>
            </w:r>
            <w:r w:rsidRPr="009209B5">
              <w:rPr>
                <w:rFonts w:ascii="Times New Roman" w:hAnsi="Times New Roman"/>
              </w:rPr>
              <w:fldChar w:fldCharType="end"/>
            </w: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09B5">
              <w:rPr>
                <w:rFonts w:ascii="Times New Roman" w:hAnsi="Times New Roman"/>
              </w:rPr>
              <w:t>Generaal zendt bijgaand door</w:t>
            </w: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09B5">
              <w:rPr>
                <w:rFonts w:ascii="Times New Roman" w:hAnsi="Times New Roman"/>
              </w:rPr>
              <w:t>haar aangenomen wetsvoorstel</w:t>
            </w: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09B5">
              <w:rPr>
                <w:rFonts w:ascii="Times New Roman" w:hAnsi="Times New Roman"/>
              </w:rPr>
              <w:t>aan de Eerste Kamer.</w:t>
            </w: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9209B5">
              <w:rPr>
                <w:rFonts w:ascii="Times New Roman" w:hAnsi="Times New Roman"/>
              </w:rPr>
              <w:t>De Voorzitter,</w:t>
            </w: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09B5" w:rsidR="009209B5" w:rsidP="000D0DF5" w:rsidRDefault="009209B5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9209B5" w:rsidR="009209B5" w:rsidP="000D0DF5" w:rsidRDefault="009209B5">
            <w:pPr>
              <w:rPr>
                <w:rFonts w:ascii="Times New Roman" w:hAnsi="Times New Roman"/>
              </w:rPr>
            </w:pPr>
          </w:p>
          <w:p w:rsidRPr="00CC4D1D" w:rsidR="00CB3578" w:rsidP="00CC4D1D" w:rsidRDefault="009209B5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6 juli 2023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9209B5" w:rsidTr="00F24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343E35" w:rsidR="009209B5" w:rsidP="000D5BC4" w:rsidRDefault="009209B5">
            <w:pPr>
              <w:rPr>
                <w:rFonts w:ascii="Times New Roman" w:hAnsi="Times New Roman"/>
                <w:b/>
                <w:sz w:val="24"/>
              </w:rPr>
            </w:pPr>
            <w:r w:rsidRPr="00343E35">
              <w:rPr>
                <w:rFonts w:ascii="Times New Roman" w:hAnsi="Times New Roman"/>
                <w:b/>
                <w:sz w:val="24"/>
              </w:rPr>
              <w:t>Wijziging van de begrotingsstaat van het Ministerie van Financiën (IXB) en de begrotingsstaat van Nationale Schuld (IXA) voor het jaar 2023 (wijziging samenhangende met de Voorjaarsnota)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9209B5" w:rsidTr="00461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9209B5" w:rsidRDefault="009209B5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Allen, die deze zullen zien of horen lezen, saluut! doen te weten:</w:t>
      </w: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Alzo Wij in overweging genomen hebben, dat de noodzaak is gebleken van een wijziging van de departementale begrotingsstaat van het Ministerie van Financiën (IX), voor het jaar 2023;</w:t>
      </w:r>
    </w:p>
    <w:p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Zo is het, dat Wij, met gemeen overleg der Staten-Generaal, hebben goedgevonden en verstaan, gelijk Wij goedvinden en verstaan bij deze:</w:t>
      </w:r>
    </w:p>
    <w:p w:rsidRPr="00343E35" w:rsidR="00343E35" w:rsidP="00343E35" w:rsidRDefault="00343E35">
      <w:pPr>
        <w:pStyle w:val="Geenafstand"/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  <w:r w:rsidRPr="00343E35">
        <w:rPr>
          <w:rFonts w:ascii="Times New Roman" w:hAnsi="Times New Roman"/>
          <w:b/>
          <w:sz w:val="24"/>
        </w:rPr>
        <w:t>Artikel 1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 departementale begrotingsstaat van het Ministerie van Financiën (IXB) voor het jaar 2023 wordt gewijzigd, zoals blijkt uit de desbetreffende bij deze wet behorende staat.</w:t>
      </w:r>
    </w:p>
    <w:p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  <w:r w:rsidRPr="00343E35">
        <w:rPr>
          <w:rFonts w:ascii="Times New Roman" w:hAnsi="Times New Roman"/>
          <w:b/>
          <w:sz w:val="24"/>
        </w:rPr>
        <w:t>Artikel 2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 begrotingsstaat van Nationale Schuld (IXA) voor het jaar 2023 wordt gewijzigd, zoals blijkt uit de desbetreffende bij deze wet behorende staat.</w:t>
      </w:r>
    </w:p>
    <w:p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  <w:r w:rsidRPr="00343E35">
        <w:rPr>
          <w:rFonts w:ascii="Times New Roman" w:hAnsi="Times New Roman"/>
          <w:b/>
          <w:sz w:val="24"/>
        </w:rPr>
        <w:t>Artikel 3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 vaststelling van de begrotingsstaten geschiedt in duizenden euro's.</w:t>
      </w:r>
    </w:p>
    <w:p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b/>
          <w:sz w:val="24"/>
        </w:rPr>
      </w:pPr>
      <w:r w:rsidRPr="00343E35">
        <w:rPr>
          <w:rFonts w:ascii="Times New Roman" w:hAnsi="Times New Roman"/>
          <w:b/>
          <w:sz w:val="24"/>
        </w:rPr>
        <w:t>Artikel 4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Deze wet treedt in werking met ingang van de dag na de datum van uitgifte van het Staatsblad waarin zij wordt geplaatst en werkt terug tot en met 1 juni 2023.</w:t>
      </w:r>
    </w:p>
    <w:p w:rsidR="00343E35" w:rsidP="00343E35" w:rsidRDefault="00343E35">
      <w:pPr>
        <w:pStyle w:val="Geenafstand"/>
      </w:pPr>
    </w:p>
    <w:p w:rsidR="00343E35" w:rsidP="00343E35" w:rsidRDefault="00343E35">
      <w:pPr>
        <w:pStyle w:val="Geenafstand"/>
      </w:pPr>
    </w:p>
    <w:p w:rsidRPr="00343E35" w:rsidR="00343E35" w:rsidP="00343E35" w:rsidRDefault="00343E35">
      <w:pPr>
        <w:pStyle w:val="Geenafstand"/>
        <w:ind w:firstLine="284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343E35"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Pr="00343E35" w:rsidR="00343E35" w:rsidP="00343E35" w:rsidRDefault="00343E35">
      <w:pPr>
        <w:pStyle w:val="Geenafstand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Gegeven</w:t>
      </w: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="00343E35" w:rsidP="00343E35" w:rsidRDefault="00343E35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2C025C" w:rsidP="00343E35" w:rsidRDefault="002C025C">
      <w:pPr>
        <w:pStyle w:val="Geenafstand"/>
        <w:rPr>
          <w:rFonts w:ascii="Times New Roman" w:hAnsi="Times New Roman"/>
          <w:sz w:val="24"/>
        </w:rPr>
      </w:pPr>
    </w:p>
    <w:p w:rsidR="00343E35" w:rsidP="00343E35" w:rsidRDefault="002C025C">
      <w:pPr>
        <w:pStyle w:val="Geenafstand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 Minister van Financiën</w:t>
      </w:r>
      <w:r>
        <w:rPr>
          <w:rFonts w:ascii="Times New Roman" w:hAnsi="Times New Roman"/>
          <w:sz w:val="24"/>
        </w:rPr>
        <w:t>,</w:t>
      </w:r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  <w:bookmarkStart w:name="_GoBack" w:id="0"/>
      <w:bookmarkEnd w:id="0"/>
    </w:p>
    <w:p w:rsidR="009209B5" w:rsidP="009209B5" w:rsidRDefault="009209B5">
      <w:pPr>
        <w:pStyle w:val="Geenafstand"/>
        <w:rPr>
          <w:rFonts w:ascii="Times New Roman" w:hAnsi="Times New Roman"/>
          <w:sz w:val="24"/>
        </w:rPr>
      </w:pPr>
      <w:r w:rsidRPr="00343E35">
        <w:rPr>
          <w:rFonts w:ascii="Times New Roman" w:hAnsi="Times New Roman"/>
          <w:sz w:val="24"/>
        </w:rPr>
        <w:t>De Minister van Financiën</w:t>
      </w:r>
      <w:r>
        <w:rPr>
          <w:rFonts w:ascii="Times New Roman" w:hAnsi="Times New Roman"/>
          <w:sz w:val="24"/>
        </w:rPr>
        <w:t>,</w:t>
      </w:r>
    </w:p>
    <w:p w:rsidR="009209B5" w:rsidP="00343E35" w:rsidRDefault="009209B5">
      <w:pPr>
        <w:pStyle w:val="Geenafstand"/>
        <w:rPr>
          <w:rFonts w:ascii="Times New Roman" w:hAnsi="Times New Roman"/>
          <w:sz w:val="24"/>
        </w:rPr>
      </w:pPr>
    </w:p>
    <w:p w:rsidR="009209B5" w:rsidP="00343E35" w:rsidRDefault="009209B5">
      <w:pPr>
        <w:pStyle w:val="Geenafstand"/>
        <w:rPr>
          <w:rFonts w:ascii="Times New Roman" w:hAnsi="Times New Roman"/>
          <w:sz w:val="24"/>
        </w:rPr>
      </w:pPr>
    </w:p>
    <w:p w:rsidR="00CC4D1D" w:rsidP="00343E35" w:rsidRDefault="00CC4D1D">
      <w:pPr>
        <w:pStyle w:val="Geenafstand"/>
        <w:rPr>
          <w:rFonts w:ascii="Times New Roman" w:hAnsi="Times New Roman"/>
          <w:sz w:val="24"/>
        </w:rPr>
      </w:pPr>
    </w:p>
    <w:p w:rsidR="00CC4D1D" w:rsidP="00343E35" w:rsidRDefault="00CC4D1D">
      <w:pPr>
        <w:pStyle w:val="Geenafstand"/>
        <w:rPr>
          <w:rFonts w:ascii="Times New Roman" w:hAnsi="Times New Roman"/>
          <w:sz w:val="24"/>
        </w:rPr>
      </w:pPr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"/>
        <w:gridCol w:w="2702"/>
        <w:gridCol w:w="1124"/>
        <w:gridCol w:w="1103"/>
        <w:gridCol w:w="1106"/>
        <w:gridCol w:w="1124"/>
        <w:gridCol w:w="1101"/>
        <w:gridCol w:w="1106"/>
      </w:tblGrid>
      <w:tr w:rsidRPr="00DF0001" w:rsidR="00CC4D1D" w:rsidTr="00CC4D1D">
        <w:trPr>
          <w:tblHeader/>
        </w:trPr>
        <w:tc>
          <w:tcPr>
            <w:tcW w:w="9694" w:type="dxa"/>
            <w:gridSpan w:val="8"/>
            <w:shd w:val="clear" w:color="auto" w:fill="00B0F0"/>
            <w:tcMar>
              <w:top w:w="22" w:type="dxa"/>
              <w:left w:w="113" w:type="dxa"/>
              <w:bottom w:w="22" w:type="dxa"/>
              <w:right w:w="10" w:type="dxa"/>
            </w:tcMar>
          </w:tcPr>
          <w:p w:rsidRPr="00DF0001" w:rsidR="00CC4D1D" w:rsidP="0014385A" w:rsidRDefault="00CC4D1D">
            <w:pPr>
              <w:pStyle w:val="kio2-table-title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</w:rPr>
              <w:lastRenderedPageBreak/>
              <w:t>Wijziging begrotingsstaat van het Ministerie van Financiën (IXB) voor het jaar 2023 (Eerste suppletoire begroting) (bedragen x € 1.000)</w:t>
            </w:r>
          </w:p>
        </w:tc>
      </w:tr>
      <w:tr w:rsidRPr="00DF0001" w:rsidR="00CC4D1D" w:rsidTr="0014385A">
        <w:trPr>
          <w:tblHeader/>
        </w:trPr>
        <w:tc>
          <w:tcPr>
            <w:tcW w:w="328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10" w:type="dxa"/>
              <w:bottom w:w="28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Art.</w:t>
            </w:r>
          </w:p>
        </w:tc>
        <w:tc>
          <w:tcPr>
            <w:tcW w:w="2702" w:type="dxa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Omschrijving</w:t>
            </w:r>
          </w:p>
        </w:tc>
        <w:tc>
          <w:tcPr>
            <w:tcW w:w="3333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Vastgestelde begroting (incl. NvW)</w:t>
            </w:r>
          </w:p>
        </w:tc>
        <w:tc>
          <w:tcPr>
            <w:tcW w:w="3331" w:type="dxa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DF0001">
              <w:rPr>
                <w:rFonts w:ascii="Times New Roman" w:hAnsi="Times New Roman" w:cs="Times New Roman"/>
                <w:color w:val="000000"/>
                <w:sz w:val="17"/>
              </w:rPr>
              <w:t>Mutaties 1e suppletoire begroting (incl. NvW)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25.428.966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14.179.542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201.164.293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16.342.880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1.002.319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11.930.371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Belastingen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3.059.245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3.197.340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196.089.253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326.652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39.696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11.580.275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Financiële markten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1.031.101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1.031.101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8.459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129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129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69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Financieringsactiviteiten publiek-private sector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2.411.862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2.411.862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1.124.850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15.035.141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607.900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228.458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4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Internationale financiële betrekkingen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2.969.354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595.227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16.534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23.729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‒ 185.001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78.750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5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Exportkrediet-verzekeringen, -garanties en investeringsverzekeringen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10.089.366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176.366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109.182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12.000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12.000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38.000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Btw-compensatiefonds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3.760.838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3.760.838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3.760.838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1.244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1.244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1.244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9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Douane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736.312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736.312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605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21.277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21.277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13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Toeslagen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898.568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1.798.176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621.467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203.833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</w:rPr>
            </w:pPr>
            <w:r w:rsidRPr="00DF0001">
              <w:rPr>
                <w:rFonts w:ascii="Times New Roman" w:hAnsi="Times New Roman" w:cs="Times New Roman"/>
                <w:b/>
                <w:sz w:val="17"/>
              </w:rPr>
              <w:t>Niet-beleidsartikelen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8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Apparaat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374.166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374.166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54.572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13.280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13.280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3.575</w:t>
            </w:r>
          </w:p>
        </w:tc>
      </w:tr>
      <w:tr w:rsidRPr="00DF0001" w:rsidR="00CC4D1D" w:rsidTr="0014385A">
        <w:tc>
          <w:tcPr>
            <w:tcW w:w="328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10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10</w:t>
            </w:r>
          </w:p>
        </w:tc>
        <w:tc>
          <w:tcPr>
            <w:tcW w:w="2702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Nog onverdeeld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98.154</w:t>
            </w:r>
          </w:p>
        </w:tc>
        <w:tc>
          <w:tcPr>
            <w:tcW w:w="1103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98.154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  <w:tc>
          <w:tcPr>
            <w:tcW w:w="1124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287.961</w:t>
            </w:r>
          </w:p>
        </w:tc>
        <w:tc>
          <w:tcPr>
            <w:tcW w:w="1101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287.961</w:t>
            </w:r>
          </w:p>
        </w:tc>
        <w:tc>
          <w:tcPr>
            <w:tcW w:w="1106" w:type="dxa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DF0001" w:rsidR="00CC4D1D" w:rsidP="0014385A" w:rsidRDefault="00CC4D1D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DF0001">
              <w:rPr>
                <w:rFonts w:ascii="Times New Roman" w:hAnsi="Times New Roman" w:cs="Times New Roman"/>
                <w:sz w:val="17"/>
              </w:rPr>
              <w:t>0</w:t>
            </w:r>
          </w:p>
        </w:tc>
      </w:tr>
    </w:tbl>
    <w:p w:rsidR="00CC4D1D" w:rsidP="00343E35" w:rsidRDefault="00CC4D1D">
      <w:pPr>
        <w:pStyle w:val="Geenafstand"/>
        <w:rPr>
          <w:rFonts w:ascii="Times New Roman" w:hAnsi="Times New Roman"/>
          <w:sz w:val="24"/>
        </w:rPr>
      </w:pPr>
    </w:p>
    <w:p w:rsidR="00CC4D1D" w:rsidP="00343E35" w:rsidRDefault="00CC4D1D">
      <w:pPr>
        <w:pStyle w:val="Geenafstand"/>
        <w:rPr>
          <w:rFonts w:ascii="Times New Roman" w:hAnsi="Times New Roman"/>
          <w:sz w:val="24"/>
        </w:rPr>
      </w:pPr>
    </w:p>
    <w:tbl>
      <w:tblPr>
        <w:tblW w:w="969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2273"/>
        <w:gridCol w:w="1350"/>
        <w:gridCol w:w="1049"/>
        <w:gridCol w:w="1170"/>
        <w:gridCol w:w="1350"/>
        <w:gridCol w:w="940"/>
        <w:gridCol w:w="1170"/>
      </w:tblGrid>
      <w:tr w:rsidRPr="00343E35" w:rsidR="00343E35" w:rsidTr="00343E35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343E35" w:rsidR="00343E35" w:rsidP="00725928" w:rsidRDefault="00343E35">
            <w:pPr>
              <w:pStyle w:val="kio2-table-title"/>
              <w:rPr>
                <w:rFonts w:ascii="Times New Roman" w:hAnsi="Times New Roman" w:cs="Times New Roman"/>
              </w:rPr>
            </w:pPr>
            <w:r w:rsidRPr="00343E35">
              <w:rPr>
                <w:rFonts w:ascii="Times New Roman" w:hAnsi="Times New Roman" w:cs="Times New Roman"/>
              </w:rPr>
              <w:t>Wijziging begrotingsstaat van Nationale Schuld (IXA) voor het jaar 2023 (Eerste suppletoire begroting) (bedragen x € 1.000)</w:t>
            </w:r>
          </w:p>
        </w:tc>
      </w:tr>
      <w:tr w:rsidRPr="00343E35" w:rsidR="00343E35" w:rsidTr="00343E35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343E35">
              <w:rPr>
                <w:rFonts w:ascii="Times New Roman" w:hAnsi="Times New Roman" w:cs="Times New Roman"/>
                <w:color w:val="000000"/>
                <w:sz w:val="17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343E35">
              <w:rPr>
                <w:rFonts w:ascii="Times New Roman" w:hAnsi="Times New Roman" w:cs="Times New Roman"/>
                <w:color w:val="000000"/>
                <w:sz w:val="17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343E35">
              <w:rPr>
                <w:rFonts w:ascii="Times New Roman" w:hAnsi="Times New Roman" w:cs="Times New Roman"/>
                <w:color w:val="000000"/>
                <w:sz w:val="17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jc w:val="center"/>
              <w:rPr>
                <w:rFonts w:ascii="Times New Roman" w:hAnsi="Times New Roman" w:cs="Times New Roman"/>
                <w:color w:val="000000"/>
                <w:sz w:val="17"/>
              </w:rPr>
            </w:pPr>
            <w:r w:rsidRPr="00343E35">
              <w:rPr>
                <w:rFonts w:ascii="Times New Roman" w:hAnsi="Times New Roman" w:cs="Times New Roman"/>
                <w:color w:val="000000"/>
                <w:sz w:val="17"/>
              </w:rPr>
              <w:t>Mutaties 1e suppletoire begroting</w:t>
            </w: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Ontvangsten</w:t>
            </w: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38.885.297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38.885.297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69.374.958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3.167.429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3.167.429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6.764.223</w:t>
            </w: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b/>
                <w:sz w:val="17"/>
              </w:rPr>
              <w:t>Beleidsartikelen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Financiering staatsschuld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36.165.977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36.165.977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58.125.953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807.500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807.500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‒ 6.193.000</w:t>
            </w:r>
          </w:p>
        </w:tc>
      </w:tr>
      <w:tr w:rsidRPr="00343E35" w:rsidR="00343E35" w:rsidTr="00343E35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12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343E35" w:rsidR="00343E35" w:rsidP="00725928" w:rsidRDefault="00343E35">
            <w:pPr>
              <w:pStyle w:val="p-table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Kasbeheer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2.719.320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2.719.320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11.249.005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2.359.929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2.359.929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343E35" w:rsidR="00343E35" w:rsidP="00725928" w:rsidRDefault="00343E35">
            <w:pPr>
              <w:pStyle w:val="p-table"/>
              <w:jc w:val="right"/>
              <w:rPr>
                <w:rFonts w:ascii="Times New Roman" w:hAnsi="Times New Roman" w:cs="Times New Roman"/>
                <w:sz w:val="17"/>
              </w:rPr>
            </w:pPr>
            <w:r w:rsidRPr="00343E35">
              <w:rPr>
                <w:rFonts w:ascii="Times New Roman" w:hAnsi="Times New Roman" w:cs="Times New Roman"/>
                <w:sz w:val="17"/>
              </w:rPr>
              <w:t>12.957.223</w:t>
            </w:r>
          </w:p>
        </w:tc>
      </w:tr>
    </w:tbl>
    <w:p w:rsidRPr="002168F4"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CB3578" w:rsidSect="00A11E73">
      <w:footerReference w:type="even" r:id="rId6"/>
      <w:footerReference w:type="default" r:id="rId7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3E35" w:rsidRDefault="00343E35">
      <w:pPr>
        <w:spacing w:line="20" w:lineRule="exact"/>
      </w:pPr>
    </w:p>
  </w:endnote>
  <w:endnote w:type="continuationSeparator" w:id="0">
    <w:p w:rsidR="00343E35" w:rsidRDefault="00343E35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43E35" w:rsidRDefault="00343E35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9209B5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3E35" w:rsidRDefault="00343E35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43E35" w:rsidRDefault="00343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E35"/>
    <w:rsid w:val="00000B59"/>
    <w:rsid w:val="00012DBE"/>
    <w:rsid w:val="000A1D81"/>
    <w:rsid w:val="00111ED3"/>
    <w:rsid w:val="001C190E"/>
    <w:rsid w:val="002168F4"/>
    <w:rsid w:val="002A727C"/>
    <w:rsid w:val="002C025C"/>
    <w:rsid w:val="00343E35"/>
    <w:rsid w:val="005D2707"/>
    <w:rsid w:val="00606255"/>
    <w:rsid w:val="006B607A"/>
    <w:rsid w:val="007D451C"/>
    <w:rsid w:val="00826224"/>
    <w:rsid w:val="00887A04"/>
    <w:rsid w:val="009209B5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CC4D1D"/>
    <w:rsid w:val="00D20AFA"/>
    <w:rsid w:val="00D55648"/>
    <w:rsid w:val="00E16443"/>
    <w:rsid w:val="00E36EE9"/>
    <w:rsid w:val="00F13442"/>
    <w:rsid w:val="00F84E2B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FC200"/>
  <w15:docId w15:val="{94FA8FBF-7D59-4704-98CC-C468564B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considerans-p">
    <w:name w:val="considerans-p"/>
    <w:rsid w:val="00343E35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wie-p">
    <w:name w:val="wie-p"/>
    <w:rsid w:val="00343E35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artikel-title">
    <w:name w:val="artikel-title"/>
    <w:basedOn w:val="Standaard"/>
    <w:rsid w:val="00343E35"/>
    <w:pPr>
      <w:keepNext/>
      <w:widowControl w:val="0"/>
      <w:autoSpaceDN w:val="0"/>
      <w:spacing w:after="180" w:line="220" w:lineRule="exact"/>
      <w:textAlignment w:val="baseline"/>
    </w:pPr>
    <w:rPr>
      <w:rFonts w:ascii="DejaVu Sans" w:eastAsia="Arial Unicode MS" w:hAnsi="DejaVu Sans" w:cs="Tahoma"/>
      <w:b/>
      <w:kern w:val="3"/>
      <w:sz w:val="17"/>
      <w:szCs w:val="20"/>
    </w:rPr>
  </w:style>
  <w:style w:type="paragraph" w:customStyle="1" w:styleId="p-artikel">
    <w:name w:val="p-artikel"/>
    <w:rsid w:val="00343E35"/>
    <w:pPr>
      <w:widowControl w:val="0"/>
      <w:autoSpaceDN w:val="0"/>
      <w:spacing w:after="18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slotformulering">
    <w:name w:val="p-slotformulering"/>
    <w:rsid w:val="00343E35"/>
    <w:pPr>
      <w:widowControl w:val="0"/>
      <w:autoSpaceDN w:val="0"/>
      <w:ind w:firstLine="142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deze">
    <w:name w:val="deze"/>
    <w:rsid w:val="00343E35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label-p">
    <w:name w:val="label-p"/>
    <w:rsid w:val="00343E35"/>
    <w:pPr>
      <w:widowControl w:val="0"/>
      <w:autoSpaceDN w:val="0"/>
      <w:spacing w:after="18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ondertekening-spacing-large">
    <w:name w:val="ondertekening-spacing-large"/>
    <w:rsid w:val="00343E35"/>
    <w:pPr>
      <w:keepNext/>
      <w:widowControl w:val="0"/>
      <w:autoSpaceDN w:val="0"/>
      <w:spacing w:after="162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p-table">
    <w:name w:val="p-table"/>
    <w:rsid w:val="00343E35"/>
    <w:pPr>
      <w:keepNext/>
      <w:keepLines/>
      <w:widowControl w:val="0"/>
      <w:autoSpaceDN w:val="0"/>
      <w:textAlignment w:val="baseline"/>
    </w:pPr>
    <w:rPr>
      <w:rFonts w:ascii="DejaVu Sans" w:eastAsia="Arial Unicode MS" w:hAnsi="DejaVu Sans" w:cs="Tahoma"/>
      <w:kern w:val="3"/>
      <w:sz w:val="18"/>
    </w:rPr>
  </w:style>
  <w:style w:type="paragraph" w:customStyle="1" w:styleId="kio2-table-title">
    <w:name w:val="kio2-table-title"/>
    <w:basedOn w:val="Standaard"/>
    <w:rsid w:val="00343E35"/>
    <w:pPr>
      <w:keepNext/>
      <w:keepLines/>
      <w:widowControl w:val="0"/>
      <w:autoSpaceDN w:val="0"/>
      <w:spacing w:after="20" w:line="220" w:lineRule="exact"/>
      <w:textAlignment w:val="baseline"/>
    </w:pPr>
    <w:rPr>
      <w:rFonts w:ascii="DejaVu Sans" w:eastAsia="Arial Unicode MS" w:hAnsi="DejaVu Sans" w:cs="Tahoma"/>
      <w:color w:val="FFFFFF"/>
      <w:kern w:val="3"/>
      <w:sz w:val="18"/>
      <w:szCs w:val="20"/>
    </w:rPr>
  </w:style>
  <w:style w:type="paragraph" w:styleId="Geenafstand">
    <w:name w:val="No Spacing"/>
    <w:uiPriority w:val="1"/>
    <w:qFormat/>
    <w:rsid w:val="00343E35"/>
    <w:rPr>
      <w:rFonts w:ascii="Verdana" w:hAnsi="Verdana"/>
      <w:szCs w:val="24"/>
    </w:rPr>
  </w:style>
  <w:style w:type="paragraph" w:customStyle="1" w:styleId="avmp">
    <w:name w:val="avmp"/>
    <w:rsid w:val="00920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454</ap:Words>
  <ap:Characters>3051</ap:Characters>
  <ap:DocSecurity>0</ap:DocSecurity>
  <ap:Lines>25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3499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2023-06-29T08:20:00.0000000Z</dcterms:created>
  <dcterms:modified xsi:type="dcterms:W3CDTF">2023-06-29T08:20:00.0000000Z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