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 w14:paraId="384AF4D6" w14:textId="77777777">
      <w:pPr>
        <w:pStyle w:val="PlatteTekst"/>
        <w:rPr>
          <w:szCs w:val="18"/>
        </w:rPr>
        <w:sectPr w:rsidRPr="002B3C7E" w:rsidR="00A828E3" w:rsidSect="00BF62AD">
          <w:headerReference w:type="default" r:id="rId13"/>
          <w:footerReference w:type="default" r:id="rId14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 wp14:editId="22B5F604" wp14:anchorId="1C16688F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 w14:paraId="20839266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F44252">
                              <w:t>SZW</w:t>
                            </w:r>
                          </w:p>
                          <w:p w:rsidR="00405747" w:rsidP="00E02D08" w:rsidRDefault="00405747" w14:paraId="72941417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 w14:paraId="35D3A9AC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3B31B8" w14:paraId="1420F3F1" w14:textId="399389CF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21</w:t>
                            </w:r>
                            <w:r w:rsidR="00EB59DB">
                              <w:t xml:space="preserve"> juni</w:t>
                            </w:r>
                            <w:r w:rsidR="00DA3067">
                              <w:t xml:space="preserve"> </w:t>
                            </w:r>
                            <w:r w:rsidR="00470D3D">
                              <w:t>202</w:t>
                            </w:r>
                            <w:r w:rsidR="001D707E">
                              <w:t>3</w:t>
                            </w:r>
                          </w:p>
                          <w:p w:rsidR="00A42CDC" w:rsidRDefault="00A42CDC" w14:paraId="4F3B30D4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2CCD0B69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513B7F2E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C16688F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 w14:paraId="20839266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F44252">
                        <w:t>SZW</w:t>
                      </w:r>
                    </w:p>
                    <w:p w:rsidR="00405747" w:rsidP="00E02D08" w:rsidRDefault="00405747" w14:paraId="72941417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 w14:paraId="35D3A9AC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3B31B8" w14:paraId="1420F3F1" w14:textId="399389CF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21</w:t>
                      </w:r>
                      <w:r w:rsidR="00EB59DB">
                        <w:t xml:space="preserve"> juni</w:t>
                      </w:r>
                      <w:r w:rsidR="00DA3067">
                        <w:t xml:space="preserve"> </w:t>
                      </w:r>
                      <w:r w:rsidR="00470D3D">
                        <w:t>202</w:t>
                      </w:r>
                      <w:r w:rsidR="001D707E">
                        <w:t>3</w:t>
                      </w:r>
                    </w:p>
                    <w:p w:rsidR="00A42CDC" w:rsidRDefault="00A42CDC" w14:paraId="4F3B30D4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2CCD0B69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513B7F2E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0B86CA17" wp14:anchorId="39ABB68B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5494348D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39ABB68B">
                <v:path arrowok="t"/>
                <v:textbox inset="0,0,0,0">
                  <w:txbxContent>
                    <w:p w:rsidR="00A42CDC" w:rsidRDefault="00A42CDC" w14:paraId="5494348D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 w14:paraId="2E9F9175" w14:textId="77777777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9A77E3" w:rsidR="00E02D08" w:rsidP="00C727FA" w:rsidRDefault="009A77E3" w14:paraId="3A9BF591" w14:textId="2CE879BD">
      <w:pPr>
        <w:rPr>
          <w:szCs w:val="18"/>
        </w:rPr>
      </w:pPr>
      <w:r w:rsidRPr="009A77E3">
        <w:rPr>
          <w:szCs w:val="18"/>
        </w:rPr>
        <w:t>2023Z11523/2023D27510</w:t>
      </w:r>
      <w:bookmarkStart w:name="_GoBack" w:id="0"/>
      <w:bookmarkEnd w:id="0"/>
    </w:p>
    <w:p w:rsidRPr="00CC72C3" w:rsidR="006F2511" w:rsidP="00C727FA" w:rsidRDefault="006F2511" w14:paraId="0C28A122" w14:textId="2F16F604">
      <w:pPr>
        <w:rPr>
          <w:szCs w:val="18"/>
        </w:rPr>
      </w:pPr>
      <w:r w:rsidRPr="00CC72C3">
        <w:rPr>
          <w:szCs w:val="18"/>
        </w:rPr>
        <w:t>De</w:t>
      </w:r>
      <w:r w:rsidRPr="00CC72C3">
        <w:rPr>
          <w:b/>
          <w:szCs w:val="18"/>
        </w:rPr>
        <w:t xml:space="preserve"> </w:t>
      </w:r>
      <w:r w:rsidRPr="00CC72C3">
        <w:rPr>
          <w:szCs w:val="18"/>
        </w:rPr>
        <w:t>Europese Commissie heeft in de periode t</w:t>
      </w:r>
      <w:r w:rsidR="00173D1F">
        <w:rPr>
          <w:szCs w:val="18"/>
        </w:rPr>
        <w:t xml:space="preserve">ot </w:t>
      </w:r>
      <w:r w:rsidR="003B31B8">
        <w:rPr>
          <w:b/>
          <w:szCs w:val="18"/>
        </w:rPr>
        <w:t>22</w:t>
      </w:r>
      <w:r w:rsidR="00173D1F">
        <w:rPr>
          <w:b/>
          <w:szCs w:val="18"/>
        </w:rPr>
        <w:t xml:space="preserve"> </w:t>
      </w:r>
      <w:r w:rsidR="00EB59DB">
        <w:rPr>
          <w:b/>
          <w:szCs w:val="18"/>
        </w:rPr>
        <w:t>juni</w:t>
      </w:r>
      <w:r w:rsidRPr="00CC72C3" w:rsidR="00052D2B">
        <w:rPr>
          <w:b/>
          <w:szCs w:val="18"/>
        </w:rPr>
        <w:t xml:space="preserve"> </w:t>
      </w:r>
      <w:r w:rsidRPr="00CC72C3" w:rsidR="00D20343">
        <w:rPr>
          <w:b/>
          <w:szCs w:val="18"/>
        </w:rPr>
        <w:t>202</w:t>
      </w:r>
      <w:r w:rsidRPr="00CC72C3" w:rsidR="001D707E">
        <w:rPr>
          <w:b/>
          <w:szCs w:val="18"/>
        </w:rPr>
        <w:t>3</w:t>
      </w:r>
      <w:r w:rsidRPr="00CC72C3">
        <w:rPr>
          <w:szCs w:val="18"/>
        </w:rPr>
        <w:t xml:space="preserve"> de volgende voor </w:t>
      </w:r>
      <w:r w:rsidRPr="00CC72C3" w:rsidR="00E02D08">
        <w:rPr>
          <w:szCs w:val="18"/>
        </w:rPr>
        <w:t xml:space="preserve">de </w:t>
      </w:r>
      <w:r w:rsidRPr="00CC72C3">
        <w:rPr>
          <w:szCs w:val="18"/>
        </w:rPr>
        <w:t xml:space="preserve">vaste commissie </w:t>
      </w:r>
      <w:proofErr w:type="spellStart"/>
      <w:r w:rsidRPr="00CC72C3" w:rsidR="00052D2B">
        <w:rPr>
          <w:szCs w:val="18"/>
        </w:rPr>
        <w:t>szw</w:t>
      </w:r>
      <w:proofErr w:type="spellEnd"/>
      <w:r w:rsidRPr="00CC72C3" w:rsidR="00052D2B">
        <w:rPr>
          <w:szCs w:val="18"/>
        </w:rPr>
        <w:t xml:space="preserve"> </w:t>
      </w:r>
      <w:r w:rsidRPr="00CC72C3">
        <w:rPr>
          <w:szCs w:val="18"/>
        </w:rPr>
        <w:t>relevante voorstellen voor Europese wetgeving, besluiten en andere beleidsvormende documenten aan de Tweede Kamer gestuurd</w:t>
      </w:r>
      <w:r w:rsidRPr="00CC72C3" w:rsidR="002B21B2">
        <w:rPr>
          <w:rStyle w:val="Voetnootmarkering"/>
          <w:szCs w:val="18"/>
        </w:rPr>
        <w:footnoteReference w:id="1"/>
      </w:r>
      <w:r w:rsidRPr="00CC72C3">
        <w:rPr>
          <w:szCs w:val="18"/>
        </w:rPr>
        <w:t xml:space="preserve">: </w:t>
      </w:r>
    </w:p>
    <w:p w:rsidR="006E5214" w:rsidP="002A4BD8" w:rsidRDefault="006E5214" w14:paraId="0DBA4695" w14:textId="77777777">
      <w:pPr>
        <w:rPr>
          <w:szCs w:val="18"/>
        </w:rPr>
      </w:pPr>
    </w:p>
    <w:p w:rsidRPr="001E3500" w:rsidR="00786951" w:rsidP="00786951" w:rsidRDefault="00786951" w14:paraId="3E328291" w14:textId="77777777">
      <w:pPr>
        <w:pStyle w:val="Lijstalinea"/>
        <w:numPr>
          <w:ilvl w:val="0"/>
          <w:numId w:val="2"/>
        </w:numPr>
        <w:rPr>
          <w:b/>
          <w:bCs/>
          <w:szCs w:val="18"/>
        </w:rPr>
      </w:pPr>
      <w:r>
        <w:rPr>
          <w:b/>
          <w:bCs/>
        </w:rPr>
        <w:t>Nieuw voorgestelde EU-wetgeving</w:t>
      </w:r>
      <w:r>
        <w:br/>
        <w:t>(Verordeningen, richtlijnen en wetgevende besluiten)</w:t>
      </w:r>
    </w:p>
    <w:p w:rsidR="001E3500" w:rsidP="001E3500" w:rsidRDefault="001E3500" w14:paraId="32C7D69C" w14:textId="77777777">
      <w:pPr>
        <w:rPr>
          <w:b/>
          <w:bCs/>
          <w:szCs w:val="18"/>
        </w:rPr>
      </w:pPr>
    </w:p>
    <w:p w:rsidRPr="001E3500" w:rsidR="001E3500" w:rsidP="001E3500" w:rsidRDefault="001E3500" w14:paraId="3780E1A9" w14:textId="77777777">
      <w:pPr>
        <w:rPr>
          <w:b/>
          <w:bCs/>
          <w:szCs w:val="18"/>
        </w:rPr>
      </w:pPr>
    </w:p>
    <w:p w:rsidRPr="00786951" w:rsidR="00386478" w:rsidP="00786951" w:rsidRDefault="00386478" w14:paraId="665DD2B4" w14:textId="77777777">
      <w:pPr>
        <w:rPr>
          <w:b/>
          <w:bCs/>
          <w:szCs w:val="18"/>
        </w:rPr>
      </w:pPr>
    </w:p>
    <w:p w:rsidRPr="00820149" w:rsidR="00820149" w:rsidP="00820149" w:rsidRDefault="00D27FE7" w14:paraId="38693A14" w14:textId="7777777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="00280C05" w:rsidP="00C856BE" w:rsidRDefault="00280C05" w14:paraId="37E5E051" w14:textId="77777777">
      <w:pPr>
        <w:rPr>
          <w:szCs w:val="18"/>
        </w:rPr>
      </w:pPr>
    </w:p>
    <w:p w:rsidR="00280C05" w:rsidP="00C856BE" w:rsidRDefault="00280C05" w14:paraId="08DB4F1B" w14:textId="77777777">
      <w:pPr>
        <w:rPr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9A77E3" w:rsidR="001E3500" w:rsidTr="006E7216" w14:paraId="013120D7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500" w:rsidR="001E3500" w:rsidP="001E3500" w:rsidRDefault="001E3500" w14:paraId="607683D1" w14:textId="77777777">
            <w:pPr>
              <w:numPr>
                <w:ilvl w:val="0"/>
                <w:numId w:val="17"/>
              </w:numPr>
              <w:spacing w:after="240"/>
              <w:ind w:left="312"/>
              <w:contextualSpacing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E3500" w:rsidR="001E3500" w:rsidP="001E3500" w:rsidRDefault="001E3500" w14:paraId="3DABCDEE" w14:textId="77777777">
            <w:pPr>
              <w:spacing w:after="240"/>
              <w:rPr>
                <w:szCs w:val="18"/>
              </w:rPr>
            </w:pPr>
            <w:r w:rsidRPr="001E3500">
              <w:rPr>
                <w:szCs w:val="18"/>
              </w:rPr>
              <w:t>Titel</w:t>
            </w:r>
          </w:p>
          <w:p w:rsidRPr="001E3500" w:rsidR="001E3500" w:rsidP="00E4735B" w:rsidRDefault="001E3500" w14:paraId="5DA7D7A4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4735B" w:rsidR="001E3500" w:rsidP="001E3500" w:rsidRDefault="003B31B8" w14:paraId="0B089DB3" w14:textId="4AC11B10">
            <w:pPr>
              <w:shd w:val="clear" w:color="auto" w:fill="FFFFFF"/>
              <w:spacing w:after="75"/>
              <w:rPr>
                <w:szCs w:val="18"/>
                <w:lang w:val="en-US"/>
              </w:rPr>
            </w:pPr>
            <w:r w:rsidRPr="00E4735B">
              <w:rPr>
                <w:b/>
                <w:color w:val="595959" w:themeColor="text1" w:themeTint="A6"/>
                <w:szCs w:val="18"/>
                <w:lang w:val="en-US"/>
              </w:rPr>
              <w:t xml:space="preserve">Proposal for a COUNCIL RECOMMENDATION on developing social economy framework conditions </w:t>
            </w:r>
            <w:hyperlink w:history="1" r:id="rId15">
              <w:r w:rsidRPr="00E4735B">
                <w:rPr>
                  <w:rStyle w:val="Hyperlink"/>
                  <w:b/>
                  <w:szCs w:val="18"/>
                  <w:lang w:val="en-US"/>
                </w:rPr>
                <w:t>COM(2023)316</w:t>
              </w:r>
            </w:hyperlink>
          </w:p>
          <w:p w:rsidRPr="00E4735B" w:rsidR="001E3500" w:rsidP="00F84B8F" w:rsidRDefault="001E3500" w14:paraId="64969DD0" w14:textId="77777777">
            <w:pPr>
              <w:shd w:val="clear" w:color="auto" w:fill="FFFFFF"/>
              <w:spacing w:after="75"/>
              <w:rPr>
                <w:szCs w:val="18"/>
                <w:lang w:val="en-US"/>
              </w:rPr>
            </w:pPr>
          </w:p>
        </w:tc>
      </w:tr>
      <w:tr w:rsidRPr="001E3500" w:rsidR="001E3500" w:rsidTr="006E7216" w14:paraId="5ED342C6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E4735B" w:rsidR="001E3500" w:rsidP="001E3500" w:rsidRDefault="001E3500" w14:paraId="54C57746" w14:textId="77777777">
            <w:pPr>
              <w:rPr>
                <w:rFonts w:eastAsiaTheme="minorHAnsi"/>
                <w:szCs w:val="18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E3500" w:rsidR="001E3500" w:rsidP="001E3500" w:rsidRDefault="001E3500" w14:paraId="367DA7DA" w14:textId="77777777">
            <w:pPr>
              <w:spacing w:after="240"/>
              <w:rPr>
                <w:szCs w:val="18"/>
              </w:rPr>
            </w:pPr>
            <w:r w:rsidRPr="001E3500"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500" w:rsidR="001E3500" w:rsidP="001E3500" w:rsidRDefault="00E4735B" w14:paraId="0D9D18F6" w14:textId="4EC4F3F5">
            <w:pPr>
              <w:spacing w:after="24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BNC-fiche afwachten en agenderen voor een eerstvolgend overleg over de Raad WSB</w:t>
            </w:r>
          </w:p>
        </w:tc>
      </w:tr>
      <w:tr w:rsidRPr="001E3500" w:rsidR="001E3500" w:rsidTr="006E7216" w14:paraId="3B3D8A3A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1E3500" w:rsidR="001E3500" w:rsidP="001E3500" w:rsidRDefault="001E3500" w14:paraId="69B5829D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E3500" w:rsidR="001E3500" w:rsidP="001E3500" w:rsidRDefault="001E3500" w14:paraId="7360B552" w14:textId="77777777">
            <w:pPr>
              <w:spacing w:after="240"/>
              <w:rPr>
                <w:szCs w:val="18"/>
              </w:rPr>
            </w:pPr>
            <w:r w:rsidRPr="001E3500">
              <w:rPr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E3500" w:rsidR="001E3500" w:rsidP="003519BB" w:rsidRDefault="00E4735B" w14:paraId="60190765" w14:textId="793C7F88">
            <w:pPr>
              <w:spacing w:after="240"/>
              <w:rPr>
                <w:i/>
                <w:szCs w:val="18"/>
              </w:rPr>
            </w:pPr>
            <w:r>
              <w:rPr>
                <w:i/>
                <w:szCs w:val="18"/>
              </w:rPr>
              <w:t xml:space="preserve">Het betreft een concept Raadsaanbeveling gericht op verdere versterking van de sociale economie. De "sociale economie" als begrip wordt in Nederland iets </w:t>
            </w:r>
            <w:r w:rsidR="00EE5E12">
              <w:rPr>
                <w:i/>
                <w:szCs w:val="18"/>
              </w:rPr>
              <w:t xml:space="preserve">minder frequent gebezigd, in de EU worden er </w:t>
            </w:r>
            <w:r w:rsidRPr="00EE5E12" w:rsidR="00EE5E12">
              <w:rPr>
                <w:i/>
                <w:szCs w:val="18"/>
              </w:rPr>
              <w:t>economische initiatieven mee bedoeld ergens tussen voorzieningen die de overheid biedt en de activiteiten van private, op winst-gerichte bedrijven in, waarbij het dienen van een maatschappelijk doel voorop staat</w:t>
            </w:r>
            <w:r w:rsidR="00EE5E12">
              <w:rPr>
                <w:i/>
                <w:szCs w:val="18"/>
              </w:rPr>
              <w:t xml:space="preserve"> (bv</w:t>
            </w:r>
            <w:r w:rsidRPr="00EE5E12" w:rsidR="00EE5E12">
              <w:rPr>
                <w:i/>
                <w:szCs w:val="18"/>
              </w:rPr>
              <w:t xml:space="preserve"> een winkel in verantwoorde voeding waarvan de medewerkers meedelen in de opbrengst en inspraak hebben in het beleid</w:t>
            </w:r>
            <w:r w:rsidR="00EE5E12">
              <w:rPr>
                <w:i/>
                <w:szCs w:val="18"/>
              </w:rPr>
              <w:t>)</w:t>
            </w:r>
            <w:r w:rsidRPr="00EE5E12" w:rsidR="00EE5E12">
              <w:rPr>
                <w:i/>
                <w:szCs w:val="18"/>
              </w:rPr>
              <w:t>. Activiteiten nemen vaak de vorm aan van collectieven, verenigingen, mutualiteiten, associaties of coöperaties.</w:t>
            </w:r>
          </w:p>
        </w:tc>
      </w:tr>
    </w:tbl>
    <w:p w:rsidR="00280C05" w:rsidP="00C856BE" w:rsidRDefault="00280C05" w14:paraId="42ECB96C" w14:textId="77777777">
      <w:pPr>
        <w:rPr>
          <w:szCs w:val="18"/>
        </w:rPr>
      </w:pPr>
    </w:p>
    <w:p w:rsidR="00386478" w:rsidP="002A4BD8" w:rsidRDefault="00386478" w14:paraId="0E9242B9" w14:textId="7AFE5310">
      <w:pPr>
        <w:rPr>
          <w:szCs w:val="18"/>
        </w:rPr>
      </w:pPr>
    </w:p>
    <w:p w:rsidR="00BA25D1" w:rsidP="002A4BD8" w:rsidRDefault="00BA25D1" w14:paraId="09C57B5F" w14:textId="3BC0CD9C">
      <w:pPr>
        <w:rPr>
          <w:szCs w:val="18"/>
        </w:rPr>
      </w:pPr>
    </w:p>
    <w:p w:rsidR="00D2357B" w:rsidP="002A4BD8" w:rsidRDefault="00D2357B" w14:paraId="6E9CBCB9" w14:textId="3D7BF5F5">
      <w:pPr>
        <w:rPr>
          <w:szCs w:val="18"/>
        </w:rPr>
      </w:pPr>
    </w:p>
    <w:p w:rsidR="00D2357B" w:rsidP="002A4BD8" w:rsidRDefault="00D2357B" w14:paraId="57979D88" w14:textId="28E021C4">
      <w:pPr>
        <w:rPr>
          <w:szCs w:val="18"/>
        </w:rPr>
      </w:pPr>
    </w:p>
    <w:p w:rsidR="00D2357B" w:rsidP="002A4BD8" w:rsidRDefault="00D2357B" w14:paraId="397C23C3" w14:textId="5412D603">
      <w:pPr>
        <w:rPr>
          <w:szCs w:val="18"/>
        </w:rPr>
      </w:pPr>
    </w:p>
    <w:p w:rsidR="00D2357B" w:rsidP="002A4BD8" w:rsidRDefault="00D2357B" w14:paraId="71A90349" w14:textId="7953D1AF">
      <w:pPr>
        <w:rPr>
          <w:szCs w:val="18"/>
        </w:rPr>
      </w:pPr>
    </w:p>
    <w:p w:rsidRPr="006B5FEA" w:rsidR="00D2357B" w:rsidP="002A4BD8" w:rsidRDefault="00D2357B" w14:paraId="1FA02A27" w14:textId="77777777">
      <w:pPr>
        <w:rPr>
          <w:szCs w:val="18"/>
        </w:rPr>
      </w:pPr>
    </w:p>
    <w:sectPr w:rsidRPr="006B5FEA" w:rsidR="00D2357B" w:rsidSect="00BF62AD">
      <w:headerReference w:type="default" r:id="rId16"/>
      <w:footerReference w:type="default" r:id="rId17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E7181" w14:textId="77777777" w:rsidR="006A4DE3" w:rsidRDefault="006A4DE3">
      <w:r>
        <w:separator/>
      </w:r>
    </w:p>
  </w:endnote>
  <w:endnote w:type="continuationSeparator" w:id="0">
    <w:p w14:paraId="787DA0A8" w14:textId="77777777" w:rsidR="006A4DE3" w:rsidRDefault="006A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1EA34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9056FA4" wp14:editId="30988BD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84B850" w14:textId="2576E2D1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A77E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56FA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2284B850" w14:textId="2576E2D1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A77E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738B554" wp14:editId="059140A5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D4830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38B554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7B3D4830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B1FA1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7D5CCB3C" wp14:editId="6BEDC983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7B9FB1" w14:textId="6EEB4A73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B063F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CCB3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C7B9FB1" w14:textId="6EEB4A73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B063F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C58853A" wp14:editId="0AFBC56F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7EEF8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58853A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6887EEF8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394CB" w14:textId="77777777" w:rsidR="006A4DE3" w:rsidRDefault="006A4DE3">
      <w:r>
        <w:separator/>
      </w:r>
    </w:p>
  </w:footnote>
  <w:footnote w:type="continuationSeparator" w:id="0">
    <w:p w14:paraId="6F630332" w14:textId="77777777" w:rsidR="006A4DE3" w:rsidRDefault="006A4DE3">
      <w:r>
        <w:continuationSeparator/>
      </w:r>
    </w:p>
  </w:footnote>
  <w:footnote w:id="1">
    <w:p w14:paraId="77D1F21C" w14:textId="77777777"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40BEC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8D99AB9" wp14:editId="6F116B9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0A589B01" wp14:editId="043F3CA0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CDAD5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069A759" wp14:editId="6045DE04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CFC5D7" w14:textId="77777777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9A759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2BCFC5D7" w14:textId="77777777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736333BD" wp14:editId="3FC4D644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B724B"/>
    <w:multiLevelType w:val="hybridMultilevel"/>
    <w:tmpl w:val="649E688E"/>
    <w:lvl w:ilvl="0" w:tplc="93A24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5985"/>
    <w:multiLevelType w:val="hybridMultilevel"/>
    <w:tmpl w:val="5B74C58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D1585"/>
    <w:multiLevelType w:val="hybridMultilevel"/>
    <w:tmpl w:val="649E688E"/>
    <w:lvl w:ilvl="0" w:tplc="93A24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05786"/>
    <w:multiLevelType w:val="hybridMultilevel"/>
    <w:tmpl w:val="5B74C58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D3421"/>
    <w:multiLevelType w:val="hybridMultilevel"/>
    <w:tmpl w:val="32AEAEF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6"/>
  </w:num>
  <w:num w:numId="5">
    <w:abstractNumId w:val="2"/>
  </w:num>
  <w:num w:numId="6">
    <w:abstractNumId w:val="0"/>
  </w:num>
  <w:num w:numId="7">
    <w:abstractNumId w:val="12"/>
  </w:num>
  <w:num w:numId="8">
    <w:abstractNumId w:val="9"/>
  </w:num>
  <w:num w:numId="9">
    <w:abstractNumId w:val="10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4"/>
  </w:num>
  <w:num w:numId="15">
    <w:abstractNumId w:val="8"/>
  </w:num>
  <w:num w:numId="16">
    <w:abstractNumId w:val="1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7E5"/>
    <w:rsid w:val="00004383"/>
    <w:rsid w:val="00006780"/>
    <w:rsid w:val="00010EF2"/>
    <w:rsid w:val="000123FA"/>
    <w:rsid w:val="00013B5B"/>
    <w:rsid w:val="0001415D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2D2B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10A0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20FD2"/>
    <w:rsid w:val="00133884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1B9"/>
    <w:rsid w:val="00161D1B"/>
    <w:rsid w:val="001706B1"/>
    <w:rsid w:val="00170AFB"/>
    <w:rsid w:val="001715CC"/>
    <w:rsid w:val="0017367F"/>
    <w:rsid w:val="00173D1F"/>
    <w:rsid w:val="0018724E"/>
    <w:rsid w:val="00187402"/>
    <w:rsid w:val="0018775E"/>
    <w:rsid w:val="00192F0E"/>
    <w:rsid w:val="00193DF4"/>
    <w:rsid w:val="00194286"/>
    <w:rsid w:val="001959F4"/>
    <w:rsid w:val="001A2002"/>
    <w:rsid w:val="001A3995"/>
    <w:rsid w:val="001A4097"/>
    <w:rsid w:val="001A7C2C"/>
    <w:rsid w:val="001B2F65"/>
    <w:rsid w:val="001B7CAE"/>
    <w:rsid w:val="001C14DB"/>
    <w:rsid w:val="001C3467"/>
    <w:rsid w:val="001D08B2"/>
    <w:rsid w:val="001D3CD3"/>
    <w:rsid w:val="001D707E"/>
    <w:rsid w:val="001D7B39"/>
    <w:rsid w:val="001E143A"/>
    <w:rsid w:val="001E1C84"/>
    <w:rsid w:val="001E3500"/>
    <w:rsid w:val="001E39BA"/>
    <w:rsid w:val="001E3E83"/>
    <w:rsid w:val="001F01E8"/>
    <w:rsid w:val="001F1517"/>
    <w:rsid w:val="001F4221"/>
    <w:rsid w:val="001F7012"/>
    <w:rsid w:val="002048D9"/>
    <w:rsid w:val="00210705"/>
    <w:rsid w:val="00211391"/>
    <w:rsid w:val="00213F05"/>
    <w:rsid w:val="002155F8"/>
    <w:rsid w:val="00216C27"/>
    <w:rsid w:val="00221D6B"/>
    <w:rsid w:val="0022374D"/>
    <w:rsid w:val="00224294"/>
    <w:rsid w:val="00227D85"/>
    <w:rsid w:val="00235B3D"/>
    <w:rsid w:val="00241DE4"/>
    <w:rsid w:val="00245B4A"/>
    <w:rsid w:val="00245D08"/>
    <w:rsid w:val="00251996"/>
    <w:rsid w:val="002538C7"/>
    <w:rsid w:val="00262A1B"/>
    <w:rsid w:val="00266365"/>
    <w:rsid w:val="00271075"/>
    <w:rsid w:val="002725B3"/>
    <w:rsid w:val="00280C0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B7D97"/>
    <w:rsid w:val="002C0392"/>
    <w:rsid w:val="002C0A75"/>
    <w:rsid w:val="002C18DB"/>
    <w:rsid w:val="002C488A"/>
    <w:rsid w:val="002D559E"/>
    <w:rsid w:val="002E2FB3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5977"/>
    <w:rsid w:val="0032616D"/>
    <w:rsid w:val="00326A27"/>
    <w:rsid w:val="00326C25"/>
    <w:rsid w:val="00331729"/>
    <w:rsid w:val="00331CCE"/>
    <w:rsid w:val="0033344D"/>
    <w:rsid w:val="003354DB"/>
    <w:rsid w:val="003410ED"/>
    <w:rsid w:val="00346125"/>
    <w:rsid w:val="003519BB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86478"/>
    <w:rsid w:val="00387083"/>
    <w:rsid w:val="00393BB7"/>
    <w:rsid w:val="003A219A"/>
    <w:rsid w:val="003A5792"/>
    <w:rsid w:val="003B1D02"/>
    <w:rsid w:val="003B254F"/>
    <w:rsid w:val="003B2964"/>
    <w:rsid w:val="003B31B8"/>
    <w:rsid w:val="003B4119"/>
    <w:rsid w:val="003B484E"/>
    <w:rsid w:val="003B67E0"/>
    <w:rsid w:val="003C0D63"/>
    <w:rsid w:val="003C2832"/>
    <w:rsid w:val="003C3BB6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27802"/>
    <w:rsid w:val="0043382C"/>
    <w:rsid w:val="0043446E"/>
    <w:rsid w:val="00434BC6"/>
    <w:rsid w:val="00441745"/>
    <w:rsid w:val="00442D7A"/>
    <w:rsid w:val="00445DD2"/>
    <w:rsid w:val="004521E2"/>
    <w:rsid w:val="00455D0F"/>
    <w:rsid w:val="004573F4"/>
    <w:rsid w:val="004577D5"/>
    <w:rsid w:val="004605A4"/>
    <w:rsid w:val="00461756"/>
    <w:rsid w:val="0046311A"/>
    <w:rsid w:val="00464184"/>
    <w:rsid w:val="00470D3D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94CA1"/>
    <w:rsid w:val="004A0757"/>
    <w:rsid w:val="004A2857"/>
    <w:rsid w:val="004A48F2"/>
    <w:rsid w:val="004A553E"/>
    <w:rsid w:val="004B063F"/>
    <w:rsid w:val="004B109E"/>
    <w:rsid w:val="004B447F"/>
    <w:rsid w:val="004B572A"/>
    <w:rsid w:val="004B5B19"/>
    <w:rsid w:val="004C78FF"/>
    <w:rsid w:val="004C7B01"/>
    <w:rsid w:val="004E3424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0B1"/>
    <w:rsid w:val="00527428"/>
    <w:rsid w:val="005324DF"/>
    <w:rsid w:val="005376B8"/>
    <w:rsid w:val="00540F78"/>
    <w:rsid w:val="00543233"/>
    <w:rsid w:val="00543BB4"/>
    <w:rsid w:val="00554CBF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160B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4743"/>
    <w:rsid w:val="00605B5A"/>
    <w:rsid w:val="006060B3"/>
    <w:rsid w:val="0060611D"/>
    <w:rsid w:val="00607832"/>
    <w:rsid w:val="00607FF7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1B1D"/>
    <w:rsid w:val="00643A98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4DE3"/>
    <w:rsid w:val="006A5210"/>
    <w:rsid w:val="006B0B28"/>
    <w:rsid w:val="006B488A"/>
    <w:rsid w:val="006B5FEA"/>
    <w:rsid w:val="006C4176"/>
    <w:rsid w:val="006D10BB"/>
    <w:rsid w:val="006D2B66"/>
    <w:rsid w:val="006D3AA5"/>
    <w:rsid w:val="006D4B9F"/>
    <w:rsid w:val="006D67A3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2425"/>
    <w:rsid w:val="007135E6"/>
    <w:rsid w:val="00715569"/>
    <w:rsid w:val="007204C6"/>
    <w:rsid w:val="00720DBB"/>
    <w:rsid w:val="00721758"/>
    <w:rsid w:val="00721E15"/>
    <w:rsid w:val="00723DF8"/>
    <w:rsid w:val="007248BC"/>
    <w:rsid w:val="00725B9F"/>
    <w:rsid w:val="00726354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644D"/>
    <w:rsid w:val="00786951"/>
    <w:rsid w:val="007876BC"/>
    <w:rsid w:val="00787C51"/>
    <w:rsid w:val="00790849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316B"/>
    <w:rsid w:val="007E4BFD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13E7"/>
    <w:rsid w:val="00826C29"/>
    <w:rsid w:val="00834690"/>
    <w:rsid w:val="0083576C"/>
    <w:rsid w:val="00840FA0"/>
    <w:rsid w:val="00843FBB"/>
    <w:rsid w:val="008454D2"/>
    <w:rsid w:val="00845DEC"/>
    <w:rsid w:val="0085294F"/>
    <w:rsid w:val="00866593"/>
    <w:rsid w:val="00870719"/>
    <w:rsid w:val="00885704"/>
    <w:rsid w:val="00892314"/>
    <w:rsid w:val="0089371C"/>
    <w:rsid w:val="008A1B88"/>
    <w:rsid w:val="008A2B07"/>
    <w:rsid w:val="008A4075"/>
    <w:rsid w:val="008A5C07"/>
    <w:rsid w:val="008A5F82"/>
    <w:rsid w:val="008B33EB"/>
    <w:rsid w:val="008B3ABC"/>
    <w:rsid w:val="008B4B43"/>
    <w:rsid w:val="008B5E4B"/>
    <w:rsid w:val="008B6CE7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0E0A"/>
    <w:rsid w:val="00935201"/>
    <w:rsid w:val="00935FD0"/>
    <w:rsid w:val="0093711F"/>
    <w:rsid w:val="009373A1"/>
    <w:rsid w:val="009411C2"/>
    <w:rsid w:val="00942CDE"/>
    <w:rsid w:val="00946E0E"/>
    <w:rsid w:val="009531A4"/>
    <w:rsid w:val="00956342"/>
    <w:rsid w:val="009575DB"/>
    <w:rsid w:val="00962A95"/>
    <w:rsid w:val="009647CC"/>
    <w:rsid w:val="00966A38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A77E3"/>
    <w:rsid w:val="009B1792"/>
    <w:rsid w:val="009B2C99"/>
    <w:rsid w:val="009B3CF3"/>
    <w:rsid w:val="009B4DCA"/>
    <w:rsid w:val="009B706C"/>
    <w:rsid w:val="009C2266"/>
    <w:rsid w:val="009D0749"/>
    <w:rsid w:val="009D23F2"/>
    <w:rsid w:val="009E2113"/>
    <w:rsid w:val="009E68D0"/>
    <w:rsid w:val="009F1C43"/>
    <w:rsid w:val="009F2CCC"/>
    <w:rsid w:val="00A009CA"/>
    <w:rsid w:val="00A04C8A"/>
    <w:rsid w:val="00A147E1"/>
    <w:rsid w:val="00A149AC"/>
    <w:rsid w:val="00A20A7D"/>
    <w:rsid w:val="00A324AB"/>
    <w:rsid w:val="00A33B04"/>
    <w:rsid w:val="00A34E30"/>
    <w:rsid w:val="00A362EB"/>
    <w:rsid w:val="00A37656"/>
    <w:rsid w:val="00A41CB6"/>
    <w:rsid w:val="00A42CDC"/>
    <w:rsid w:val="00A464BD"/>
    <w:rsid w:val="00A501AD"/>
    <w:rsid w:val="00A53662"/>
    <w:rsid w:val="00A57E41"/>
    <w:rsid w:val="00A657BB"/>
    <w:rsid w:val="00A77085"/>
    <w:rsid w:val="00A80CBB"/>
    <w:rsid w:val="00A828E3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5C52"/>
    <w:rsid w:val="00AE681E"/>
    <w:rsid w:val="00AE69BE"/>
    <w:rsid w:val="00AE768D"/>
    <w:rsid w:val="00AF27EB"/>
    <w:rsid w:val="00AF294D"/>
    <w:rsid w:val="00AF7BAC"/>
    <w:rsid w:val="00B1590D"/>
    <w:rsid w:val="00B257AD"/>
    <w:rsid w:val="00B2723B"/>
    <w:rsid w:val="00B30327"/>
    <w:rsid w:val="00B306FA"/>
    <w:rsid w:val="00B34C2F"/>
    <w:rsid w:val="00B53C93"/>
    <w:rsid w:val="00B54A2B"/>
    <w:rsid w:val="00B55826"/>
    <w:rsid w:val="00B56147"/>
    <w:rsid w:val="00B60251"/>
    <w:rsid w:val="00B71A9C"/>
    <w:rsid w:val="00B733AA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25D1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2CD6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856BE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02C7"/>
    <w:rsid w:val="00CB4704"/>
    <w:rsid w:val="00CB5BF4"/>
    <w:rsid w:val="00CB6655"/>
    <w:rsid w:val="00CB6D12"/>
    <w:rsid w:val="00CC06B3"/>
    <w:rsid w:val="00CC0D76"/>
    <w:rsid w:val="00CC14BA"/>
    <w:rsid w:val="00CC1F4A"/>
    <w:rsid w:val="00CC4922"/>
    <w:rsid w:val="00CC72C3"/>
    <w:rsid w:val="00CD180F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343"/>
    <w:rsid w:val="00D206E8"/>
    <w:rsid w:val="00D212CA"/>
    <w:rsid w:val="00D233A8"/>
    <w:rsid w:val="00D2357B"/>
    <w:rsid w:val="00D26280"/>
    <w:rsid w:val="00D27FE7"/>
    <w:rsid w:val="00D303E7"/>
    <w:rsid w:val="00D3073E"/>
    <w:rsid w:val="00D30C85"/>
    <w:rsid w:val="00D34919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A3067"/>
    <w:rsid w:val="00DA5144"/>
    <w:rsid w:val="00DA797B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16FFA"/>
    <w:rsid w:val="00E1778F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4735B"/>
    <w:rsid w:val="00E53C1E"/>
    <w:rsid w:val="00E63829"/>
    <w:rsid w:val="00E6432B"/>
    <w:rsid w:val="00E666D4"/>
    <w:rsid w:val="00E67989"/>
    <w:rsid w:val="00E74A58"/>
    <w:rsid w:val="00E80096"/>
    <w:rsid w:val="00E80FBD"/>
    <w:rsid w:val="00E82B47"/>
    <w:rsid w:val="00E8344D"/>
    <w:rsid w:val="00E84D83"/>
    <w:rsid w:val="00E86E93"/>
    <w:rsid w:val="00EA3A9D"/>
    <w:rsid w:val="00EA4B76"/>
    <w:rsid w:val="00EA546B"/>
    <w:rsid w:val="00EA6FF9"/>
    <w:rsid w:val="00EB409D"/>
    <w:rsid w:val="00EB59DB"/>
    <w:rsid w:val="00EC4140"/>
    <w:rsid w:val="00EC7E69"/>
    <w:rsid w:val="00ED6644"/>
    <w:rsid w:val="00EE1C0C"/>
    <w:rsid w:val="00EE306C"/>
    <w:rsid w:val="00EE5E12"/>
    <w:rsid w:val="00EE6B1E"/>
    <w:rsid w:val="00EF265E"/>
    <w:rsid w:val="00EF4583"/>
    <w:rsid w:val="00EF69C7"/>
    <w:rsid w:val="00F00C07"/>
    <w:rsid w:val="00F0214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35E0F"/>
    <w:rsid w:val="00F40423"/>
    <w:rsid w:val="00F407B0"/>
    <w:rsid w:val="00F40D00"/>
    <w:rsid w:val="00F40F82"/>
    <w:rsid w:val="00F44252"/>
    <w:rsid w:val="00F44CB2"/>
    <w:rsid w:val="00F4679A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746D6"/>
    <w:rsid w:val="00F839FE"/>
    <w:rsid w:val="00F84683"/>
    <w:rsid w:val="00F84B8F"/>
    <w:rsid w:val="00F85D51"/>
    <w:rsid w:val="00F85F4D"/>
    <w:rsid w:val="00F87AC5"/>
    <w:rsid w:val="00F9004F"/>
    <w:rsid w:val="00F9024C"/>
    <w:rsid w:val="00F92D55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6024"/>
    <w:rsid w:val="00FC69E1"/>
    <w:rsid w:val="00FD4911"/>
    <w:rsid w:val="00FD663A"/>
    <w:rsid w:val="00FD6BCB"/>
    <w:rsid w:val="00FE0FED"/>
    <w:rsid w:val="00FE4CD5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4E8C963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2357B"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uiPriority w:val="99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1">
    <w:name w:val="Tabelraster1"/>
    <w:basedOn w:val="Standaardtabel"/>
    <w:next w:val="Tabelraster"/>
    <w:uiPriority w:val="59"/>
    <w:rsid w:val="007E3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header" Target="header2.xml" Id="rId16" /><Relationship Type="http://schemas.openxmlformats.org/officeDocument/2006/relationships/footnotes" Target="footnotes.xml" Id="rId11" /><Relationship Type="http://schemas.openxmlformats.org/officeDocument/2006/relationships/hyperlink" Target="https://eur-lex.europa.eu/legal-content/NL/TXT/?uri=CELEX%3A52023DC0316&amp;qid=1687251332062" TargetMode="Externa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1274</ap:Characters>
  <ap:DocSecurity>0</ap:DocSecurity>
  <ap:Lines>10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2023-06-21T13:57:00.0000000Z</dcterms:created>
  <dcterms:modified xsi:type="dcterms:W3CDTF">2023-06-21T13:57:00.0000000Z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0x0101003FE3671F7AA55941AA92871AA0BB17B2</vt:lpwstr>
  </property>
  <property fmtid="{D5CDD505-2E9C-101B-9397-08002B2CF9AE}" pid="3" name="_dlc_DocIdItemGuid">
    <vt:lpwstr>79efa5b4-d471-49ad-97a0-8378b42ce503</vt:lpwstr>
  </property>
</Properties>
</file>