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43542" w:rsidRDefault="00DB3755" w14:paraId="69DBF311" w14:textId="0ED3149D">
      <w:pPr>
        <w:rPr>
          <w:b/>
          <w:bCs/>
          <w:sz w:val="28"/>
          <w:szCs w:val="28"/>
        </w:rPr>
      </w:pPr>
      <w:r>
        <w:rPr>
          <w:b/>
          <w:bCs/>
          <w:noProof/>
          <w:sz w:val="28"/>
          <w:szCs w:val="28"/>
        </w:rPr>
        <w:drawing>
          <wp:anchor distT="0" distB="0" distL="114300" distR="114300" simplePos="0" relativeHeight="251660288" behindDoc="0" locked="0" layoutInCell="1" allowOverlap="1" wp14:editId="15E1443F" wp14:anchorId="4998D544">
            <wp:simplePos x="0" y="0"/>
            <wp:positionH relativeFrom="margin">
              <wp:posOffset>433705</wp:posOffset>
            </wp:positionH>
            <wp:positionV relativeFrom="page">
              <wp:posOffset>1213485</wp:posOffset>
            </wp:positionV>
            <wp:extent cx="1247775" cy="671195"/>
            <wp:effectExtent l="0" t="0" r="9525" b="0"/>
            <wp:wrapThrough wrapText="bothSides">
              <wp:wrapPolygon edited="0">
                <wp:start x="0" y="0"/>
                <wp:lineTo x="0" y="20844"/>
                <wp:lineTo x="21435" y="20844"/>
                <wp:lineTo x="21435" y="0"/>
                <wp:lineTo x="0" y="0"/>
              </wp:wrapPolygon>
            </wp:wrapThrough>
            <wp:docPr id="1805662236" name="Afbeelding 1"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662236" name="Afbeelding 1" descr="Afbeelding met tekst, Lettertype, Graphics, logo&#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47775" cy="671195"/>
                    </a:xfrm>
                    <a:prstGeom prst="rect">
                      <a:avLst/>
                    </a:prstGeom>
                  </pic:spPr>
                </pic:pic>
              </a:graphicData>
            </a:graphic>
            <wp14:sizeRelH relativeFrom="margin">
              <wp14:pctWidth>0</wp14:pctWidth>
            </wp14:sizeRelH>
            <wp14:sizeRelV relativeFrom="margin">
              <wp14:pctHeight>0</wp14:pctHeight>
            </wp14:sizeRelV>
          </wp:anchor>
        </w:drawing>
      </w:r>
    </w:p>
    <w:p w:rsidR="00DB3755" w:rsidRDefault="00DB3755" w14:paraId="0E6CD5CD" w14:textId="52CA7AEA">
      <w:pPr>
        <w:rPr>
          <w:b/>
          <w:bCs/>
          <w:sz w:val="28"/>
          <w:szCs w:val="28"/>
        </w:rPr>
      </w:pPr>
      <w:r>
        <w:rPr>
          <w:b/>
          <w:bCs/>
          <w:noProof/>
          <w:sz w:val="28"/>
          <w:szCs w:val="28"/>
        </w:rPr>
        <w:drawing>
          <wp:anchor distT="0" distB="0" distL="114300" distR="114300" simplePos="0" relativeHeight="251658240" behindDoc="0" locked="0" layoutInCell="1" allowOverlap="1" wp14:editId="237CB6A6" wp14:anchorId="51723D37">
            <wp:simplePos x="0" y="0"/>
            <wp:positionH relativeFrom="margin">
              <wp:posOffset>2242820</wp:posOffset>
            </wp:positionH>
            <wp:positionV relativeFrom="page">
              <wp:posOffset>1252855</wp:posOffset>
            </wp:positionV>
            <wp:extent cx="1343025" cy="572770"/>
            <wp:effectExtent l="0" t="0" r="9525" b="0"/>
            <wp:wrapThrough wrapText="bothSides">
              <wp:wrapPolygon edited="0">
                <wp:start x="0" y="0"/>
                <wp:lineTo x="0" y="20834"/>
                <wp:lineTo x="21447" y="20834"/>
                <wp:lineTo x="21447" y="14368"/>
                <wp:lineTo x="5515" y="11494"/>
                <wp:lineTo x="6740" y="0"/>
                <wp:lineTo x="0" y="0"/>
              </wp:wrapPolygon>
            </wp:wrapThrough>
            <wp:docPr id="2115081596" name="Afbeelding 1" descr="Afbeelding met tekst, Lettertype, schermopname,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081596" name="Afbeelding 1" descr="Afbeelding met tekst, Lettertype, schermopname, Graphics&#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43025" cy="572770"/>
                    </a:xfrm>
                    <a:prstGeom prst="rect">
                      <a:avLst/>
                    </a:prstGeom>
                  </pic:spPr>
                </pic:pic>
              </a:graphicData>
            </a:graphic>
            <wp14:sizeRelH relativeFrom="margin">
              <wp14:pctWidth>0</wp14:pctWidth>
            </wp14:sizeRelH>
            <wp14:sizeRelV relativeFrom="margin">
              <wp14:pctHeight>0</wp14:pctHeight>
            </wp14:sizeRelV>
          </wp:anchor>
        </w:drawing>
      </w:r>
      <w:r w:rsidRPr="00B43542">
        <w:rPr>
          <w:b/>
          <w:bCs/>
          <w:noProof/>
          <w:sz w:val="28"/>
          <w:szCs w:val="28"/>
        </w:rPr>
        <w:drawing>
          <wp:anchor distT="0" distB="0" distL="114300" distR="114300" simplePos="0" relativeHeight="251659264" behindDoc="0" locked="0" layoutInCell="1" allowOverlap="1" wp14:editId="16B92905" wp14:anchorId="677D5B7D">
            <wp:simplePos x="0" y="0"/>
            <wp:positionH relativeFrom="margin">
              <wp:posOffset>4091305</wp:posOffset>
            </wp:positionH>
            <wp:positionV relativeFrom="margin">
              <wp:posOffset>347980</wp:posOffset>
            </wp:positionV>
            <wp:extent cx="1447165" cy="572770"/>
            <wp:effectExtent l="0" t="0" r="635" b="0"/>
            <wp:wrapThrough wrapText="bothSides">
              <wp:wrapPolygon edited="0">
                <wp:start x="0" y="0"/>
                <wp:lineTo x="0" y="20834"/>
                <wp:lineTo x="21325" y="20834"/>
                <wp:lineTo x="21325" y="0"/>
                <wp:lineTo x="0" y="0"/>
              </wp:wrapPolygon>
            </wp:wrapThrough>
            <wp:docPr id="1339249369" name="Afbeelding 1" descr="Afbeelding met tekst, logo, Lettertype,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249369" name="Afbeelding 1" descr="Afbeelding met tekst, logo, Lettertype, symbool&#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7165" cy="572770"/>
                    </a:xfrm>
                    <a:prstGeom prst="rect">
                      <a:avLst/>
                    </a:prstGeom>
                  </pic:spPr>
                </pic:pic>
              </a:graphicData>
            </a:graphic>
            <wp14:sizeRelH relativeFrom="margin">
              <wp14:pctWidth>0</wp14:pctWidth>
            </wp14:sizeRelH>
            <wp14:sizeRelV relativeFrom="margin">
              <wp14:pctHeight>0</wp14:pctHeight>
            </wp14:sizeRelV>
          </wp:anchor>
        </w:drawing>
      </w:r>
    </w:p>
    <w:p w:rsidR="00DB3755" w:rsidRDefault="00DB3755" w14:paraId="552DB086" w14:textId="6E9F337E">
      <w:pPr>
        <w:rPr>
          <w:b/>
          <w:bCs/>
          <w:sz w:val="28"/>
          <w:szCs w:val="28"/>
        </w:rPr>
      </w:pPr>
    </w:p>
    <w:p w:rsidR="00DB3755" w:rsidRDefault="00DB3755" w14:paraId="4506A851" w14:textId="77777777">
      <w:pPr>
        <w:rPr>
          <w:b/>
          <w:bCs/>
          <w:sz w:val="28"/>
          <w:szCs w:val="28"/>
        </w:rPr>
      </w:pPr>
    </w:p>
    <w:p w:rsidRPr="003F30DB" w:rsidR="00D11D3A" w:rsidRDefault="00D11D3A" w14:paraId="26F7AFE6" w14:textId="54D9DD2B">
      <w:pPr>
        <w:rPr>
          <w:b/>
          <w:bCs/>
          <w:sz w:val="28"/>
          <w:szCs w:val="28"/>
        </w:rPr>
      </w:pPr>
      <w:r w:rsidRPr="003F30DB">
        <w:rPr>
          <w:b/>
          <w:bCs/>
          <w:sz w:val="28"/>
          <w:szCs w:val="28"/>
        </w:rPr>
        <w:t>Luisteren, vertrouwen</w:t>
      </w:r>
      <w:r>
        <w:rPr>
          <w:b/>
          <w:bCs/>
          <w:sz w:val="28"/>
          <w:szCs w:val="28"/>
        </w:rPr>
        <w:t xml:space="preserve">, </w:t>
      </w:r>
      <w:r w:rsidR="00C23401">
        <w:rPr>
          <w:b/>
          <w:bCs/>
          <w:sz w:val="28"/>
          <w:szCs w:val="28"/>
        </w:rPr>
        <w:t>veranderen</w:t>
      </w:r>
      <w:r>
        <w:rPr>
          <w:b/>
          <w:bCs/>
          <w:sz w:val="28"/>
          <w:szCs w:val="28"/>
        </w:rPr>
        <w:t xml:space="preserve"> en successen vieren.</w:t>
      </w:r>
    </w:p>
    <w:p w:rsidR="003F30DB" w:rsidP="003F30DB" w:rsidRDefault="006554FE" w14:paraId="13E0A1D9" w14:textId="77777777">
      <w:pPr>
        <w:spacing w:after="0"/>
      </w:pPr>
      <w:r w:rsidRPr="000E5394">
        <w:rPr>
          <w:b/>
          <w:bCs/>
        </w:rPr>
        <w:t>Reflectie op het adviesrapport “Elke regio telt”.</w:t>
      </w:r>
      <w:r>
        <w:br/>
        <w:t xml:space="preserve">Van: Piet Verhoeven, </w:t>
      </w:r>
      <w:r w:rsidR="008B702C">
        <w:t>(D</w:t>
      </w:r>
      <w:r>
        <w:t>orpscoöperatie Esbeek</w:t>
      </w:r>
      <w:r w:rsidR="008B702C">
        <w:t>)</w:t>
      </w:r>
      <w:r>
        <w:t>,  Wiet van Meel (Tussenheid Hilvarenbeek) en</w:t>
      </w:r>
      <w:r w:rsidR="003F30DB">
        <w:t xml:space="preserve"> </w:t>
      </w:r>
    </w:p>
    <w:p w:rsidR="006554FE" w:rsidP="003F30DB" w:rsidRDefault="003F30DB" w14:paraId="1D49D798" w14:textId="753E0A8F">
      <w:pPr>
        <w:spacing w:after="0"/>
      </w:pPr>
      <w:r>
        <w:t xml:space="preserve">         </w:t>
      </w:r>
      <w:r w:rsidR="006554FE">
        <w:t>Evert We</w:t>
      </w:r>
      <w:r w:rsidR="00997E4E">
        <w:t>y</w:t>
      </w:r>
      <w:r w:rsidR="006554FE">
        <w:t>s (burgemeester Hilvarenbeek)</w:t>
      </w:r>
      <w:r w:rsidR="000E5394">
        <w:t>.</w:t>
      </w:r>
    </w:p>
    <w:p w:rsidR="003F30DB" w:rsidP="003F30DB" w:rsidRDefault="003F30DB" w14:paraId="4B8B8B1C" w14:textId="77777777">
      <w:pPr>
        <w:spacing w:after="0"/>
        <w:rPr>
          <w:b/>
          <w:bCs/>
        </w:rPr>
      </w:pPr>
    </w:p>
    <w:p w:rsidR="000E5394" w:rsidP="003F30DB" w:rsidRDefault="000E5394" w14:paraId="391AF7EF" w14:textId="588A4525">
      <w:pPr>
        <w:spacing w:after="0"/>
        <w:rPr>
          <w:b/>
          <w:bCs/>
        </w:rPr>
      </w:pPr>
      <w:r w:rsidRPr="000E5394">
        <w:rPr>
          <w:b/>
          <w:bCs/>
        </w:rPr>
        <w:t>Vanuit welke achtergrond</w:t>
      </w:r>
    </w:p>
    <w:p w:rsidR="003B64B7" w:rsidRDefault="000E5394" w14:paraId="78CEDF71" w14:textId="6A00242E">
      <w:r w:rsidRPr="000E5394">
        <w:t>We hebben in de gemeente Hilvarenbeek</w:t>
      </w:r>
      <w:r w:rsidR="009C767E">
        <w:t xml:space="preserve"> ( 6 kernen)</w:t>
      </w:r>
      <w:r w:rsidRPr="000E5394">
        <w:t xml:space="preserve"> ongeveer 15 jaar ervaring </w:t>
      </w:r>
      <w:r>
        <w:t>om met</w:t>
      </w:r>
      <w:r w:rsidRPr="000E5394">
        <w:t xml:space="preserve"> vrijwilligers </w:t>
      </w:r>
      <w:r w:rsidR="009C767E">
        <w:t xml:space="preserve">georganiseerd in burgerinitiatieven/dorpscoöperaties systematisch </w:t>
      </w:r>
      <w:r w:rsidRPr="000E5394">
        <w:t>te werken aan de verduurzaming</w:t>
      </w:r>
      <w:r>
        <w:t xml:space="preserve"> (ruimtelijk/ecologisch, economisch en maatschappelijk)</w:t>
      </w:r>
      <w:r w:rsidRPr="000E5394">
        <w:t xml:space="preserve"> van onze lokale gemeenschap</w:t>
      </w:r>
      <w:r w:rsidR="009C767E">
        <w:t>pen</w:t>
      </w:r>
      <w:r w:rsidRPr="000E5394">
        <w:t>.</w:t>
      </w:r>
      <w:r>
        <w:t xml:space="preserve"> We doen dat door intensieve samenwerking met de lokale en provinciale overheden</w:t>
      </w:r>
      <w:r w:rsidR="00EA1803">
        <w:t xml:space="preserve"> en andere organisaties zoals </w:t>
      </w:r>
      <w:r w:rsidR="00664083">
        <w:t>Landelijke Vereniging van Kleine Kernen</w:t>
      </w:r>
      <w:r w:rsidR="00EA1803">
        <w:t xml:space="preserve"> en </w:t>
      </w:r>
      <w:r w:rsidR="00664083">
        <w:t>Landelijk Samenwerkingsverband Actieve bewoners</w:t>
      </w:r>
      <w:r>
        <w:t xml:space="preserve">. Wij zijn zeer gemotiveerd onze ervaring te delen </w:t>
      </w:r>
      <w:r w:rsidR="00753363">
        <w:t>om</w:t>
      </w:r>
      <w:r>
        <w:t xml:space="preserve"> de brede welvaart in de </w:t>
      </w:r>
      <w:r w:rsidR="009C767E">
        <w:t xml:space="preserve">regio’s, naar een hoger plan te tillen. </w:t>
      </w:r>
    </w:p>
    <w:p w:rsidR="000E5394" w:rsidRDefault="003B64B7" w14:paraId="7B8640FE" w14:textId="74B6E1C4">
      <w:pPr>
        <w:rPr>
          <w:b/>
          <w:bCs/>
        </w:rPr>
      </w:pPr>
      <w:r w:rsidRPr="003B64B7">
        <w:rPr>
          <w:b/>
          <w:bCs/>
        </w:rPr>
        <w:t>Analyse en oplossingen</w:t>
      </w:r>
      <w:r w:rsidRPr="003B64B7" w:rsidR="009C767E">
        <w:rPr>
          <w:b/>
          <w:bCs/>
        </w:rPr>
        <w:t xml:space="preserve"> </w:t>
      </w:r>
    </w:p>
    <w:p w:rsidR="00414026" w:rsidRDefault="003B64B7" w14:paraId="3CC4E32C" w14:textId="77777777">
      <w:r w:rsidRPr="003B64B7">
        <w:t xml:space="preserve">We spreken onze waardering uit </w:t>
      </w:r>
      <w:r>
        <w:t xml:space="preserve">voor het onderzoek dat door de drie adviesraden is uitgevoerd. Wij onderschrijven de conclusie en aanbeveling om in te zetten op een lange termijn aanpak gericht op </w:t>
      </w:r>
      <w:r w:rsidR="00414026">
        <w:t xml:space="preserve">integrale </w:t>
      </w:r>
      <w:r>
        <w:t>verbete</w:t>
      </w:r>
      <w:r w:rsidR="00414026">
        <w:t>ring van de brede welvaart in de regio’s (ruimtelijk/ecologisch, economisch, maatschappelijk). Dit moet gebeuren door samenwerking van alle betrokken actoren: lokale gemeenschapen (actieve inwoners en gemeenten), ondernemers, provincies en Rijk.</w:t>
      </w:r>
    </w:p>
    <w:p w:rsidR="00924113" w:rsidRDefault="00414026" w14:paraId="69D96D1F" w14:textId="5FE8861C">
      <w:r>
        <w:t xml:space="preserve">De analyse en conclusie </w:t>
      </w:r>
      <w:r w:rsidR="004014F1">
        <w:t>in het rapport zijn</w:t>
      </w:r>
      <w:r>
        <w:t xml:space="preserve"> prima maar de aangedragen oplossingen/aanpakrichtingen zijn mager. Graag willen wij vanuit de ervaring van strategisch denken en doen in een lokale gemeenschap</w:t>
      </w:r>
      <w:r w:rsidR="00D9310C">
        <w:t>,</w:t>
      </w:r>
      <w:r w:rsidR="004014F1">
        <w:t xml:space="preserve"> aangeven</w:t>
      </w:r>
      <w:r>
        <w:t xml:space="preserve"> </w:t>
      </w:r>
      <w:r w:rsidR="00924113">
        <w:t>welke fundamentele keuzes er gemaakt moeten worden.</w:t>
      </w:r>
    </w:p>
    <w:p w:rsidR="003B64B7" w:rsidRDefault="00924113" w14:paraId="2C3ED597" w14:textId="51671B9B">
      <w:pPr>
        <w:rPr>
          <w:b/>
          <w:bCs/>
        </w:rPr>
      </w:pPr>
      <w:r w:rsidRPr="00924113">
        <w:rPr>
          <w:b/>
          <w:bCs/>
        </w:rPr>
        <w:t>Bottom-up</w:t>
      </w:r>
      <w:r w:rsidR="00A007CF">
        <w:rPr>
          <w:b/>
          <w:bCs/>
        </w:rPr>
        <w:t xml:space="preserve"> en ontkokering</w:t>
      </w:r>
      <w:r w:rsidR="00501D23">
        <w:rPr>
          <w:b/>
          <w:bCs/>
        </w:rPr>
        <w:t xml:space="preserve"> </w:t>
      </w:r>
      <w:r w:rsidRPr="00924113" w:rsidR="003B64B7">
        <w:rPr>
          <w:b/>
          <w:bCs/>
        </w:rPr>
        <w:t xml:space="preserve"> </w:t>
      </w:r>
    </w:p>
    <w:p w:rsidR="00A007CF" w:rsidRDefault="00924113" w14:paraId="699A756C" w14:textId="4A3F79C4">
      <w:r w:rsidRPr="00924113">
        <w:t xml:space="preserve">Er zal een omslag moeten komen van </w:t>
      </w:r>
      <w:r>
        <w:t xml:space="preserve">een </w:t>
      </w:r>
      <w:r w:rsidRPr="00924113">
        <w:t>to</w:t>
      </w:r>
      <w:r>
        <w:t>p</w:t>
      </w:r>
      <w:r w:rsidRPr="00924113">
        <w:t>-down</w:t>
      </w:r>
      <w:r>
        <w:t xml:space="preserve"> naar een bottom-up aanpak. Dat begint dat alle betrokkenen dezelfde taal moeten leren spreken. De </w:t>
      </w:r>
      <w:r w:rsidR="00501D23">
        <w:t xml:space="preserve">systeemtaal en de houding van de overheden sluit vaak niet aan bij de </w:t>
      </w:r>
      <w:r w:rsidR="004014F1">
        <w:t>“</w:t>
      </w:r>
      <w:r w:rsidR="00501D23">
        <w:t>denken en doen</w:t>
      </w:r>
      <w:r w:rsidR="004014F1">
        <w:t>”</w:t>
      </w:r>
      <w:r w:rsidR="00501D23">
        <w:t xml:space="preserve"> mentaliteit van</w:t>
      </w:r>
      <w:r>
        <w:t xml:space="preserve"> het burgerinitiatief</w:t>
      </w:r>
      <w:r w:rsidR="00501D23">
        <w:t>.</w:t>
      </w:r>
      <w:r w:rsidR="00802594">
        <w:t xml:space="preserve"> </w:t>
      </w:r>
      <w:r w:rsidR="005A12AD">
        <w:t>Dit is e</w:t>
      </w:r>
      <w:r w:rsidR="00802594">
        <w:t xml:space="preserve">envoudig gezegd, maar betekent </w:t>
      </w:r>
      <w:r w:rsidR="00753363">
        <w:t xml:space="preserve">dat </w:t>
      </w:r>
      <w:r w:rsidR="005A12AD">
        <w:t xml:space="preserve">hiervoor </w:t>
      </w:r>
      <w:r w:rsidR="00802594">
        <w:t>een cultuuromslag</w:t>
      </w:r>
      <w:r w:rsidR="00753363">
        <w:t xml:space="preserve"> </w:t>
      </w:r>
      <w:r w:rsidR="005A12AD">
        <w:t xml:space="preserve">is </w:t>
      </w:r>
      <w:r w:rsidR="00753363">
        <w:t>vereist</w:t>
      </w:r>
      <w:r w:rsidR="00802594">
        <w:t xml:space="preserve">. Dat vergt een keuze van de overheid,  in de uitvoering van haar beleid m.b.t. verbetering </w:t>
      </w:r>
      <w:r w:rsidR="004A0259">
        <w:t xml:space="preserve">van de </w:t>
      </w:r>
      <w:r w:rsidR="00802594">
        <w:t>brede welvaart in de regio</w:t>
      </w:r>
      <w:r w:rsidR="00753363">
        <w:t>.</w:t>
      </w:r>
      <w:r w:rsidR="00802594">
        <w:t xml:space="preserve"> </w:t>
      </w:r>
      <w:r w:rsidR="00753363">
        <w:t>Z</w:t>
      </w:r>
      <w:r w:rsidR="00802594">
        <w:t xml:space="preserve">ij </w:t>
      </w:r>
      <w:r w:rsidR="00753363">
        <w:t>z</w:t>
      </w:r>
      <w:r w:rsidR="00D11D3A">
        <w:t xml:space="preserve">ou kunnen overwegen meer </w:t>
      </w:r>
      <w:r w:rsidR="00802594">
        <w:t xml:space="preserve">vraag gestuurd </w:t>
      </w:r>
      <w:r w:rsidR="00D11D3A">
        <w:t>te</w:t>
      </w:r>
      <w:r w:rsidR="00C23401">
        <w:t xml:space="preserve"> </w:t>
      </w:r>
      <w:r w:rsidR="00802594">
        <w:t>gaa</w:t>
      </w:r>
      <w:r w:rsidR="00753363">
        <w:t>n</w:t>
      </w:r>
      <w:r w:rsidR="00802594">
        <w:t xml:space="preserve"> samenwerken met lokale gemeenschappen</w:t>
      </w:r>
      <w:r w:rsidR="003A4AA2">
        <w:t xml:space="preserve">. </w:t>
      </w:r>
      <w:r w:rsidR="00802594">
        <w:t xml:space="preserve">Daar zit het eigenaarschap, de </w:t>
      </w:r>
      <w:r w:rsidR="00753363">
        <w:t>directe toepasbare</w:t>
      </w:r>
      <w:r w:rsidR="00802594">
        <w:t xml:space="preserve"> expertise en het sociaal ondernemerschap. Lokale gemeenschappen zullen hun organiserend vermogen </w:t>
      </w:r>
      <w:r w:rsidR="003A4AA2">
        <w:t xml:space="preserve">zelf </w:t>
      </w:r>
      <w:r w:rsidR="00802594">
        <w:t>verder moeten versterken</w:t>
      </w:r>
      <w:r w:rsidR="00F454DA">
        <w:t>, waarbij ge</w:t>
      </w:r>
      <w:r w:rsidR="004A0259">
        <w:t xml:space="preserve">leerd </w:t>
      </w:r>
      <w:r w:rsidR="00F454DA">
        <w:t xml:space="preserve"> kan worden van de talloze best practices in de diverse regió’s.</w:t>
      </w:r>
      <w:r w:rsidR="003A4AA2">
        <w:t xml:space="preserve"> Vraaggestuurde publieke ondersteuning daarbij is </w:t>
      </w:r>
      <w:r w:rsidR="00D11D3A">
        <w:t>meer dan welkom.</w:t>
      </w:r>
    </w:p>
    <w:p w:rsidR="00A007CF" w:rsidRDefault="00835032" w14:paraId="0F70B5CE" w14:textId="05441936">
      <w:r w:rsidRPr="00835032">
        <w:t>Een verbeteri</w:t>
      </w:r>
      <w:r>
        <w:t xml:space="preserve">ng van de brede welvaart vereist, naast een balans tussen bottom-up en top-down benadering,  een geïntegreerde </w:t>
      </w:r>
      <w:r w:rsidR="00D11D3A">
        <w:t xml:space="preserve">cq ontkokerde </w:t>
      </w:r>
      <w:r>
        <w:t xml:space="preserve">aanpak. Uitgaande van initiatieven die ontstaan in de lokale gemeenschappen zullen zowel </w:t>
      </w:r>
      <w:r w:rsidR="00D11D3A">
        <w:t xml:space="preserve">bestuurders en ambtenaren van </w:t>
      </w:r>
      <w:r>
        <w:t xml:space="preserve">lokale, provinciale als </w:t>
      </w:r>
      <w:r>
        <w:lastRenderedPageBreak/>
        <w:t xml:space="preserve">rijksoverheden bereidheid moeten tonen om uit hun </w:t>
      </w:r>
      <w:r w:rsidR="003A4AA2">
        <w:t xml:space="preserve">eigen </w:t>
      </w:r>
      <w:r>
        <w:t xml:space="preserve">kokers te stappen. </w:t>
      </w:r>
      <w:r w:rsidR="00A007CF">
        <w:t>Dit vergt naast een cultuuromslag een flinke systeem aanpassing van de structuur van de overheidsorganen. Uiteraard kan dit alleen door een lange termijn aanpak. Als de bereid</w:t>
      </w:r>
      <w:r w:rsidR="003A4AA2">
        <w:t>heid</w:t>
      </w:r>
      <w:r w:rsidR="00A007CF">
        <w:t xml:space="preserve"> er is bij de overheid kunnen </w:t>
      </w:r>
      <w:r w:rsidR="00D11D3A">
        <w:t xml:space="preserve">hiermee </w:t>
      </w:r>
      <w:r w:rsidR="00A007CF">
        <w:t xml:space="preserve">stap voor stap  successen worden geboekt </w:t>
      </w:r>
      <w:r w:rsidR="00D11D3A">
        <w:t xml:space="preserve">en gevierd </w:t>
      </w:r>
      <w:r w:rsidR="00A007CF">
        <w:t>door sprekende resultaten in lokale gemeenschappen. Dit is de enige manier om het vertrouwen tussen inwoners van platteland/stadswijken en overheden te herstellen.</w:t>
      </w:r>
      <w:r w:rsidR="004A0259">
        <w:t xml:space="preserve"> Medewerkers van gemeenten, provincies en ministeries zullen hun houding van regisseur moeten transformeren naar een faciliterende meedenkende houding. Niet denken vanuit het systeem maar vanuit de behoeften/initiatieven van de ondernemende burger.</w:t>
      </w:r>
      <w:r w:rsidR="005B7E5C">
        <w:t xml:space="preserve"> </w:t>
      </w:r>
      <w:r w:rsidR="00C1160F">
        <w:t>Om hiervoor ruimte te maken is er op decentraal overheidsniveau behoeft</w:t>
      </w:r>
      <w:r w:rsidR="00C23401">
        <w:t>e</w:t>
      </w:r>
      <w:r w:rsidR="00C1160F">
        <w:t xml:space="preserve"> aan </w:t>
      </w:r>
      <w:r w:rsidR="00B71E33">
        <w:t xml:space="preserve">meer </w:t>
      </w:r>
      <w:r w:rsidR="00C1160F">
        <w:t>beleidsvrijheid van de landelijke overheid</w:t>
      </w:r>
      <w:r w:rsidR="00B71E33">
        <w:t xml:space="preserve"> om middelen lokaal gerichter in te ku</w:t>
      </w:r>
      <w:r w:rsidR="0039268D">
        <w:t>nnen zetten. Geredeneerd van</w:t>
      </w:r>
      <w:r w:rsidR="00C23401">
        <w:t>uit</w:t>
      </w:r>
      <w:r w:rsidR="0039268D">
        <w:t xml:space="preserve"> te bereiken </w:t>
      </w:r>
      <w:r w:rsidR="00C23401">
        <w:t xml:space="preserve">centrale </w:t>
      </w:r>
      <w:r w:rsidR="0039268D">
        <w:t>doelstellingen en niet vanuit regels, processen en verantwoording</w:t>
      </w:r>
      <w:r w:rsidR="001A4B05">
        <w:t>smodellen</w:t>
      </w:r>
      <w:r w:rsidR="0039268D">
        <w:t xml:space="preserve"> die landelijk </w:t>
      </w:r>
      <w:r w:rsidR="001A4B05">
        <w:t>zijn bedacht.</w:t>
      </w:r>
    </w:p>
    <w:p w:rsidR="004A0259" w:rsidRDefault="004A0259" w14:paraId="4B71C5FB" w14:textId="0099F6F4">
      <w:pPr>
        <w:rPr>
          <w:b/>
          <w:bCs/>
        </w:rPr>
      </w:pPr>
      <w:r w:rsidRPr="004A0259">
        <w:rPr>
          <w:b/>
          <w:bCs/>
        </w:rPr>
        <w:t>Kunnen lokale gemeenschappen hun rol pakken in deze systeem aanpassing?</w:t>
      </w:r>
    </w:p>
    <w:p w:rsidR="00B32E65" w:rsidRDefault="00B32E65" w14:paraId="1113DCC5" w14:textId="1012A730">
      <w:r w:rsidRPr="00B32E65">
        <w:t>Dat kunnen zij zeker. Natuurlijk zijn er wel een aantal randvoorwaarden.</w:t>
      </w:r>
    </w:p>
    <w:p w:rsidR="00B32E65" w:rsidRDefault="00B32E65" w14:paraId="61D01A13" w14:textId="766DC03A">
      <w:r>
        <w:t>We hebben in Nederland (cijfers CBS) een netwerk van vrijwilligers d</w:t>
      </w:r>
      <w:r w:rsidR="007E56BE">
        <w:t>at</w:t>
      </w:r>
      <w:r>
        <w:t xml:space="preserve"> jaarlijks een maatschappelijk</w:t>
      </w:r>
      <w:r w:rsidR="00D9310C">
        <w:t>e</w:t>
      </w:r>
      <w:r>
        <w:t xml:space="preserve"> toegevoegde waarde vertegenwoordig</w:t>
      </w:r>
      <w:r w:rsidR="007E56BE">
        <w:t>t</w:t>
      </w:r>
      <w:r>
        <w:t xml:space="preserve"> van 3</w:t>
      </w:r>
      <w:r w:rsidR="007E56BE">
        <w:t>3</w:t>
      </w:r>
      <w:r>
        <w:t xml:space="preserve"> miljard euro. D</w:t>
      </w:r>
      <w:r w:rsidR="007E56BE">
        <w:t>it vormt</w:t>
      </w:r>
      <w:r>
        <w:t xml:space="preserve"> een grote kritische massa </w:t>
      </w:r>
      <w:r w:rsidR="007E56BE">
        <w:t xml:space="preserve">als basis </w:t>
      </w:r>
      <w:r>
        <w:t xml:space="preserve">voor bottom-up processen. </w:t>
      </w:r>
      <w:r w:rsidR="006933DC">
        <w:t xml:space="preserve">Daarnaast is de laatste 10 jaar het organiserend vermogen van vrijwilligers in burgerinitiatieven (energiecoöperaties, wijkraden, </w:t>
      </w:r>
      <w:r w:rsidR="0091396C">
        <w:t>dorps</w:t>
      </w:r>
      <w:r w:rsidR="006933DC">
        <w:t xml:space="preserve">coöperaties, zorgcoöperaties enz. ) enorm toegenomen. De impact van deze </w:t>
      </w:r>
      <w:r w:rsidR="007E56BE">
        <w:t>ontwikkeling</w:t>
      </w:r>
      <w:r w:rsidR="006933DC">
        <w:t xml:space="preserve"> kan </w:t>
      </w:r>
      <w:r w:rsidR="007E56BE">
        <w:t xml:space="preserve">worden versterkt </w:t>
      </w:r>
      <w:r w:rsidR="006933DC">
        <w:t xml:space="preserve"> door een betere samenwerking met de overheden, beginnend met verheldering van ieders rol.</w:t>
      </w:r>
    </w:p>
    <w:p w:rsidR="006933DC" w:rsidRDefault="006933DC" w14:paraId="6D9E4473" w14:textId="4D2F3BB4">
      <w:r>
        <w:t xml:space="preserve">De volgende </w:t>
      </w:r>
      <w:r w:rsidR="007E56BE">
        <w:t>zaken</w:t>
      </w:r>
      <w:r>
        <w:t xml:space="preserve"> moeten daarbij worden aangepakt:</w:t>
      </w:r>
    </w:p>
    <w:p w:rsidR="00CD373E" w:rsidP="00CD373E" w:rsidRDefault="00CD373E" w14:paraId="40ECC3E6" w14:textId="1165CF0F">
      <w:pPr>
        <w:pStyle w:val="Lijstalinea"/>
        <w:numPr>
          <w:ilvl w:val="0"/>
          <w:numId w:val="1"/>
        </w:numPr>
      </w:pPr>
      <w:r>
        <w:t xml:space="preserve">Overheden </w:t>
      </w:r>
      <w:r w:rsidR="00664083">
        <w:t xml:space="preserve">zouden </w:t>
      </w:r>
      <w:r>
        <w:t>meer</w:t>
      </w:r>
      <w:r w:rsidR="00664083">
        <w:t xml:space="preserve"> moeten</w:t>
      </w:r>
      <w:r>
        <w:t xml:space="preserve"> luisteren naar en betr</w:t>
      </w:r>
      <w:r w:rsidR="007E56BE">
        <w:t>okken zijn bij lokale</w:t>
      </w:r>
      <w:r>
        <w:t xml:space="preserve"> gemeenschappen (niet regio’s maar </w:t>
      </w:r>
      <w:r w:rsidR="00D9310C">
        <w:t>stads</w:t>
      </w:r>
      <w:r>
        <w:t>wijken, dorpen, buurten).</w:t>
      </w:r>
    </w:p>
    <w:p w:rsidR="00567DA7" w:rsidP="00567DA7" w:rsidRDefault="00CD373E" w14:paraId="7A684DCB" w14:textId="0B98C8B5">
      <w:pPr>
        <w:pStyle w:val="Lijstalinea"/>
        <w:numPr>
          <w:ilvl w:val="0"/>
          <w:numId w:val="1"/>
        </w:numPr>
      </w:pPr>
      <w:r>
        <w:t xml:space="preserve">Overheden </w:t>
      </w:r>
      <w:r w:rsidR="00D11D3A">
        <w:t>kunnen</w:t>
      </w:r>
      <w:r>
        <w:t xml:space="preserve"> initiatiefnemers aanmoedigen en faciliteren. Desillusie bij afhakers is </w:t>
      </w:r>
      <w:r w:rsidR="00D11D3A">
        <w:t xml:space="preserve">een </w:t>
      </w:r>
      <w:r>
        <w:t>groot maatschappelijk gevaar.</w:t>
      </w:r>
      <w:r w:rsidR="00ED1C6F">
        <w:t xml:space="preserve"> Er </w:t>
      </w:r>
      <w:r w:rsidR="00D11D3A">
        <w:t>zou</w:t>
      </w:r>
      <w:r w:rsidR="00ED1C6F">
        <w:t xml:space="preserve"> ondersteuning </w:t>
      </w:r>
      <w:r w:rsidR="00D11D3A">
        <w:t xml:space="preserve">kunnen </w:t>
      </w:r>
      <w:r w:rsidR="00ED1C6F">
        <w:t xml:space="preserve">komen voor lokale gemeentelijke- en burgerinitiatieven in hun streven om neutrale </w:t>
      </w:r>
      <w:r w:rsidR="00E43FA2">
        <w:t xml:space="preserve">onderkoepelende </w:t>
      </w:r>
      <w:r w:rsidR="00E82298">
        <w:t>ondersteuningsclubs op te richten</w:t>
      </w:r>
      <w:r w:rsidR="007E56BE">
        <w:t xml:space="preserve"> </w:t>
      </w:r>
      <w:r w:rsidR="00E82298">
        <w:t>voor verduurzamende collectieve initiatieven.</w:t>
      </w:r>
    </w:p>
    <w:p w:rsidR="009858CB" w:rsidP="00E43FA2" w:rsidRDefault="00E82298" w14:paraId="4A35654C" w14:textId="4297D234">
      <w:pPr>
        <w:pStyle w:val="Lijstalinea"/>
        <w:numPr>
          <w:ilvl w:val="0"/>
          <w:numId w:val="1"/>
        </w:numPr>
      </w:pPr>
      <w:r>
        <w:t>Voer vanuit het lokaal bestuur minder regie vanuit het vanzelfsprekende monopolie op het algemeen belang maar investeer consequent in serieuze volhoudbare burgerinitiatieven. Train ambtenaren in faciliteren i.p.v. regisseren</w:t>
      </w:r>
      <w:r w:rsidR="00AC1347">
        <w:t xml:space="preserve"> en organiseer beleidsvrijheid z</w:t>
      </w:r>
      <w:r w:rsidR="00BE5A9B">
        <w:t>odat ze doelgericht kunnen handelen</w:t>
      </w:r>
    </w:p>
    <w:p w:rsidR="00E82298" w:rsidP="00CD373E" w:rsidRDefault="007E56BE" w14:paraId="3E84F9FF" w14:textId="0A256A8C">
      <w:pPr>
        <w:pStyle w:val="Lijstalinea"/>
        <w:numPr>
          <w:ilvl w:val="0"/>
          <w:numId w:val="1"/>
        </w:numPr>
      </w:pPr>
      <w:r>
        <w:t>Ontwikkel</w:t>
      </w:r>
      <w:r w:rsidR="00E82298">
        <w:t xml:space="preserve"> “dure” instrumenten als MKBA-analyses voor kleiner</w:t>
      </w:r>
      <w:r w:rsidR="005A12AD">
        <w:t>e</w:t>
      </w:r>
      <w:r w:rsidR="00E82298">
        <w:t xml:space="preserve"> projecten om daarmee meer inzichtelijk te maken welke maatschappelijk</w:t>
      </w:r>
      <w:r w:rsidR="002411B9">
        <w:t>e</w:t>
      </w:r>
      <w:r w:rsidR="00E82298">
        <w:t xml:space="preserve"> bijdrage er geleverd wordt door deze projecten.</w:t>
      </w:r>
    </w:p>
    <w:p w:rsidR="00E82298" w:rsidP="00CD373E" w:rsidRDefault="00E82298" w14:paraId="7A7FE744" w14:textId="65AE4443">
      <w:pPr>
        <w:pStyle w:val="Lijstalinea"/>
        <w:numPr>
          <w:ilvl w:val="0"/>
          <w:numId w:val="1"/>
        </w:numPr>
      </w:pPr>
      <w:r>
        <w:t xml:space="preserve">Investeer </w:t>
      </w:r>
      <w:r w:rsidR="00D11D3A">
        <w:t xml:space="preserve">middels voorfinanciering </w:t>
      </w:r>
      <w:r>
        <w:t>vanuit rijk en provincie in voortrajecten van initiatieven</w:t>
      </w:r>
      <w:r w:rsidR="002411B9">
        <w:t>.</w:t>
      </w:r>
      <w:r>
        <w:t xml:space="preserve"> Geen subsidies voor deze processen. De daaruit volgende “betere” projectplannen </w:t>
      </w:r>
      <w:r w:rsidR="007E56BE">
        <w:t>zullen eerder volhoudbaar zijn, al of niet met publieke support.</w:t>
      </w:r>
    </w:p>
    <w:p w:rsidR="00567DA7" w:rsidP="00CD373E" w:rsidRDefault="00A75946" w14:paraId="24047ED8" w14:textId="660BC56A">
      <w:pPr>
        <w:pStyle w:val="Lijstalinea"/>
        <w:numPr>
          <w:ilvl w:val="0"/>
          <w:numId w:val="1"/>
        </w:numPr>
      </w:pPr>
      <w:r>
        <w:t>M</w:t>
      </w:r>
      <w:r w:rsidR="00567DA7">
        <w:t>aatwerk voor de verschillende regio</w:t>
      </w:r>
      <w:r>
        <w:t>’</w:t>
      </w:r>
      <w:r w:rsidR="00567DA7">
        <w:t>s</w:t>
      </w:r>
      <w:r>
        <w:t xml:space="preserve"> dient vanzelfsprekend te zijn</w:t>
      </w:r>
      <w:r w:rsidR="00567DA7">
        <w:t>.</w:t>
      </w:r>
    </w:p>
    <w:p w:rsidR="007E56BE" w:rsidP="007E56BE" w:rsidRDefault="00A030F5" w14:paraId="2D4DDCA2" w14:textId="1F55E4FE">
      <w:pPr>
        <w:rPr>
          <w:b/>
          <w:bCs/>
        </w:rPr>
      </w:pPr>
      <w:r>
        <w:rPr>
          <w:b/>
          <w:bCs/>
        </w:rPr>
        <w:t>L</w:t>
      </w:r>
      <w:r w:rsidR="009858CB">
        <w:rPr>
          <w:b/>
          <w:bCs/>
        </w:rPr>
        <w:t xml:space="preserve">okale </w:t>
      </w:r>
      <w:r w:rsidRPr="00850489" w:rsidR="00850489">
        <w:rPr>
          <w:b/>
          <w:bCs/>
        </w:rPr>
        <w:t xml:space="preserve">gemeenschap Hilvarenbeek </w:t>
      </w:r>
      <w:r>
        <w:rPr>
          <w:b/>
          <w:bCs/>
        </w:rPr>
        <w:t>als “best practise”</w:t>
      </w:r>
    </w:p>
    <w:p w:rsidR="000F074A" w:rsidP="007E56BE" w:rsidRDefault="00CB3F83" w14:paraId="5293BDC5" w14:textId="0D838BB9">
      <w:r w:rsidRPr="00CB3F83">
        <w:t>De ke</w:t>
      </w:r>
      <w:r w:rsidR="00BE5A9B">
        <w:t>rnen</w:t>
      </w:r>
      <w:r w:rsidRPr="00CB3F83">
        <w:t xml:space="preserve"> v</w:t>
      </w:r>
      <w:r>
        <w:t xml:space="preserve">an de gemeente Hilvarenbeek hebben de laatste 15 jaar, vanuit de behoefte om de voorzieningen in de kleine kernen overeind te houden, flink aan de weg getimmerd. De belangrijkste succesfactoren zijn daarbij: inzetten op </w:t>
      </w:r>
      <w:r w:rsidR="00FE7A72">
        <w:t xml:space="preserve">urgente </w:t>
      </w:r>
      <w:r>
        <w:t>collectieve behoefte</w:t>
      </w:r>
      <w:r w:rsidR="00E030B7">
        <w:t>n</w:t>
      </w:r>
      <w:r>
        <w:t>,  eigenaarschap, sociaal ondernemerschap, combineren van denken en doen, leren van elkaar en investeren in</w:t>
      </w:r>
      <w:r w:rsidR="00D062C3">
        <w:t xml:space="preserve"> de</w:t>
      </w:r>
      <w:r>
        <w:t xml:space="preserve"> relatie met </w:t>
      </w:r>
      <w:r w:rsidR="00D062C3">
        <w:t xml:space="preserve">de </w:t>
      </w:r>
      <w:r>
        <w:t xml:space="preserve">gemeente. </w:t>
      </w:r>
      <w:r w:rsidR="00D062C3">
        <w:t>E</w:t>
      </w:r>
      <w:r>
        <w:t>en zelf ontwikkeld verduurzamingsmodel</w:t>
      </w:r>
      <w:r w:rsidR="00D062C3">
        <w:t xml:space="preserve"> dient</w:t>
      </w:r>
      <w:r w:rsidR="003E7160">
        <w:t xml:space="preserve"> daarbij</w:t>
      </w:r>
      <w:r w:rsidR="00D062C3">
        <w:t xml:space="preserve"> als effectief hulpmiddel om initiatieven zoveel mogelijk integraal</w:t>
      </w:r>
      <w:r w:rsidR="00A14809">
        <w:t xml:space="preserve"> (</w:t>
      </w:r>
      <w:r w:rsidR="00FE7A72">
        <w:t>ruimtelijk</w:t>
      </w:r>
      <w:r w:rsidR="00A14809">
        <w:t>/ecologisch, economisch, maatschappelijk)</w:t>
      </w:r>
      <w:r w:rsidR="00D062C3">
        <w:t xml:space="preserve"> aan te </w:t>
      </w:r>
      <w:r w:rsidR="00D062C3">
        <w:lastRenderedPageBreak/>
        <w:t>vliegen.</w:t>
      </w:r>
      <w:r w:rsidR="00E030B7">
        <w:t xml:space="preserve"> Een klaagcultuur</w:t>
      </w:r>
      <w:r w:rsidR="003E7160">
        <w:t>,</w:t>
      </w:r>
      <w:r w:rsidR="00E030B7">
        <w:t xml:space="preserve"> met de lokale overheid als mikpunt</w:t>
      </w:r>
      <w:r w:rsidR="003E7160">
        <w:t>,</w:t>
      </w:r>
      <w:r w:rsidR="00E030B7">
        <w:t xml:space="preserve"> is omgezet naar meerdere succesvolle projecten in samenwerking met de gemeente.</w:t>
      </w:r>
      <w:r w:rsidR="003E7160">
        <w:t xml:space="preserve"> De ambities zijn steeds groter geworden</w:t>
      </w:r>
      <w:r w:rsidR="00A14809">
        <w:t xml:space="preserve"> waarbij de ondersteuning vanuit een klein gemeentelijk apparaat steeds meer is gaan knellen. Om een sprong voorwaarts te maken is door de lokale coöperaties nagedacht hoe verder te professionaliseren. Als pilot ondersteund door de provincie Noord Brabant, is hiervoor tien jaar terug samen met de gemeente </w:t>
      </w:r>
      <w:r w:rsidR="001D1F91">
        <w:t>“</w:t>
      </w:r>
      <w:r w:rsidR="00A14809">
        <w:t>Tussenheid Hilvarenbeek</w:t>
      </w:r>
      <w:r w:rsidR="001D1F91">
        <w:t>”</w:t>
      </w:r>
      <w:r w:rsidR="00A14809">
        <w:t xml:space="preserve"> opgericht.  </w:t>
      </w:r>
      <w:r w:rsidR="00061C39">
        <w:t>Tussenheid is een onderkoe</w:t>
      </w:r>
      <w:r w:rsidR="00FE7A72">
        <w:t>pe</w:t>
      </w:r>
      <w:r w:rsidR="00061C39">
        <w:t>lende samenwerking van de dorpscoöperaties</w:t>
      </w:r>
      <w:r w:rsidR="000F074A">
        <w:t>,</w:t>
      </w:r>
      <w:r w:rsidR="00FE7A72">
        <w:t xml:space="preserve"> verenigingen, stichtingen</w:t>
      </w:r>
      <w:r w:rsidR="00061C39">
        <w:t xml:space="preserve"> en de gemeente. Zij ondersteunt </w:t>
      </w:r>
      <w:r w:rsidR="00FE7A72">
        <w:t xml:space="preserve">vanuit </w:t>
      </w:r>
      <w:r w:rsidR="001D1F91">
        <w:t xml:space="preserve">en met </w:t>
      </w:r>
      <w:r w:rsidR="00061C39">
        <w:t xml:space="preserve">haar lokale netwerk </w:t>
      </w:r>
      <w:r w:rsidR="00FE7A72">
        <w:t xml:space="preserve">collectieve bewonersinitiatieven en ontzorgt de gemeente. </w:t>
      </w:r>
      <w:r w:rsidR="007D2BA9">
        <w:t xml:space="preserve">Tussenheid neemt nooit projecten over. </w:t>
      </w:r>
      <w:r w:rsidR="000F074A">
        <w:t>Door deze aanpak</w:t>
      </w:r>
      <w:r w:rsidR="00FE7A72">
        <w:t xml:space="preserve"> worden ook ambitieuze lokale initiatieven vanuit een bottom-up aanpak mogelijk.</w:t>
      </w:r>
      <w:r w:rsidR="007D2BA9">
        <w:t xml:space="preserve"> Uit een eerdere inventarisatie bij 450</w:t>
      </w:r>
      <w:r w:rsidR="000F074A">
        <w:t xml:space="preserve"> lokale</w:t>
      </w:r>
      <w:r w:rsidR="007D2BA9">
        <w:t xml:space="preserve"> verenigingen en stichtingen is gebleken dat er behoefte is aan geld, communicatie, deskundige vrijwilligers, strategische kennis en een integraal loket. Omdat het gemeentelijk apparaat in aparte domeinen is ingedeeld </w:t>
      </w:r>
      <w:r w:rsidR="004E6236">
        <w:t>wo</w:t>
      </w:r>
      <w:r w:rsidR="00643D48">
        <w:t xml:space="preserve">rdt </w:t>
      </w:r>
      <w:r w:rsidR="007D2BA9">
        <w:t xml:space="preserve">niet </w:t>
      </w:r>
      <w:r w:rsidR="00643D48">
        <w:t xml:space="preserve">altijd integraal </w:t>
      </w:r>
      <w:r w:rsidR="007D2BA9">
        <w:t>naar vraagstukken</w:t>
      </w:r>
      <w:r w:rsidR="00643D48">
        <w:t xml:space="preserve"> gekeken</w:t>
      </w:r>
      <w:r w:rsidR="007D2BA9">
        <w:t>. Dit hiaat wordt met Tussenheid als intermediair voor een stuk verholpen en daarmee wordt het organiserend vermogen van de gemeente met de samenleving versterkt.</w:t>
      </w:r>
      <w:r w:rsidR="000F074A">
        <w:t xml:space="preserve"> Het Hilvarenbeekse netwerk </w:t>
      </w:r>
      <w:r w:rsidR="00A14809">
        <w:t xml:space="preserve"> </w:t>
      </w:r>
      <w:r w:rsidR="000F074A">
        <w:t>heeft ondertussen vele contacten opgebouwd, zowel provinciaal, landelijk als Europees. Deze contacten zijn</w:t>
      </w:r>
      <w:r w:rsidR="008D12F6">
        <w:t xml:space="preserve"> </w:t>
      </w:r>
      <w:r w:rsidR="000F074A">
        <w:t xml:space="preserve">een grote inspiratiebron voor onze zeer betrokken vrijwilligers. Hopelijk kunnen we met onze aanpak en met ons enthousiasme </w:t>
      </w:r>
      <w:r w:rsidR="008D12F6">
        <w:t>ook de leden van de 2</w:t>
      </w:r>
      <w:r w:rsidRPr="008D12F6" w:rsidR="008D12F6">
        <w:rPr>
          <w:vertAlign w:val="superscript"/>
        </w:rPr>
        <w:t>de</w:t>
      </w:r>
      <w:r w:rsidR="008D12F6">
        <w:t xml:space="preserve"> kamer inspireren. Graag willen we u ontvangen</w:t>
      </w:r>
      <w:r w:rsidR="005A12AD">
        <w:t xml:space="preserve"> in onze actieve gemeenschap.</w:t>
      </w:r>
      <w:r w:rsidR="008D12F6">
        <w:t xml:space="preserve">  Samen</w:t>
      </w:r>
      <w:r w:rsidR="005A12AD">
        <w:t xml:space="preserve"> met u</w:t>
      </w:r>
      <w:r w:rsidR="008D12F6">
        <w:t xml:space="preserve"> maken we de regio wat breder welvarend</w:t>
      </w:r>
      <w:r w:rsidR="005A12AD">
        <w:t>. Dat telt!</w:t>
      </w:r>
    </w:p>
    <w:p w:rsidR="000E48DC" w:rsidP="007E56BE" w:rsidRDefault="000E48DC" w14:paraId="76A0BD68" w14:textId="6A6B088D">
      <w:pPr>
        <w:rPr>
          <w:b/>
          <w:bCs/>
        </w:rPr>
      </w:pPr>
      <w:r w:rsidRPr="000E48DC">
        <w:rPr>
          <w:b/>
          <w:bCs/>
        </w:rPr>
        <w:t>Tenslotte</w:t>
      </w:r>
    </w:p>
    <w:p w:rsidRPr="000E48DC" w:rsidR="000E48DC" w:rsidP="007E56BE" w:rsidRDefault="000E48DC" w14:paraId="0DCB60C7" w14:textId="6AFE15B1">
      <w:r w:rsidRPr="000E48DC">
        <w:t xml:space="preserve">De zojuist gepubliceerde brief </w:t>
      </w:r>
      <w:r w:rsidR="008D3294">
        <w:t xml:space="preserve">van het Kabinet </w:t>
      </w:r>
      <w:r w:rsidRPr="000E48DC">
        <w:t>aan de 2</w:t>
      </w:r>
      <w:r w:rsidRPr="000E48DC">
        <w:rPr>
          <w:vertAlign w:val="superscript"/>
        </w:rPr>
        <w:t>de</w:t>
      </w:r>
      <w:r w:rsidRPr="000E48DC">
        <w:t xml:space="preserve"> kamer m</w:t>
      </w:r>
      <w:r>
        <w:t xml:space="preserve">et de kabinetsvisie over burgerbetrokkenheid bij de energietransitie klinkt ons als muziek in de oren. </w:t>
      </w:r>
      <w:r w:rsidR="008D3294">
        <w:t>Aandacht verdient wel deze beoogde aanpak te ontkokeren en te verbreden naar andere beleidsdossiers. Zo lijkt de Gebiedsgerichte Aanpak in het kader van stikstof juist erg centraal aangepakt te worden (nationale aanpak coaches) waardoor vanuit burgerinitiatieven lokaal en provinciaal bewezen aanpakken het nakijken hebben.</w:t>
      </w:r>
    </w:p>
    <w:p w:rsidRPr="00CB3F83" w:rsidR="00A030F5" w:rsidP="007E56BE" w:rsidRDefault="003E7160" w14:paraId="256D3121" w14:textId="571EC5B6">
      <w:r>
        <w:t xml:space="preserve"> </w:t>
      </w:r>
      <w:r w:rsidR="00E030B7">
        <w:t xml:space="preserve">   </w:t>
      </w:r>
      <w:r w:rsidR="00CB3F83">
        <w:t xml:space="preserve"> </w:t>
      </w:r>
    </w:p>
    <w:p w:rsidRPr="004A0259" w:rsidR="004A0259" w:rsidRDefault="004A0259" w14:paraId="5FF2CC71" w14:textId="77777777">
      <w:pPr>
        <w:rPr>
          <w:b/>
          <w:bCs/>
        </w:rPr>
      </w:pPr>
    </w:p>
    <w:p w:rsidR="004A0259" w:rsidRDefault="004A0259" w14:paraId="1A91AA67" w14:textId="77777777"/>
    <w:p w:rsidRPr="00835032" w:rsidR="00835032" w:rsidRDefault="00835032" w14:paraId="37BA9835" w14:textId="222F6635">
      <w:r>
        <w:t xml:space="preserve">   </w:t>
      </w:r>
    </w:p>
    <w:sectPr w:rsidRPr="00835032" w:rsidR="0083503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333BA"/>
    <w:multiLevelType w:val="hybridMultilevel"/>
    <w:tmpl w:val="D3947DC4"/>
    <w:lvl w:ilvl="0" w:tplc="E19CD1D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83853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4FE"/>
    <w:rsid w:val="0005313B"/>
    <w:rsid w:val="00061C39"/>
    <w:rsid w:val="000E48DC"/>
    <w:rsid w:val="000E5394"/>
    <w:rsid w:val="000F074A"/>
    <w:rsid w:val="001A4B05"/>
    <w:rsid w:val="001D1F91"/>
    <w:rsid w:val="001E073A"/>
    <w:rsid w:val="002411B9"/>
    <w:rsid w:val="00317302"/>
    <w:rsid w:val="0039268D"/>
    <w:rsid w:val="003A4AA2"/>
    <w:rsid w:val="003B64B7"/>
    <w:rsid w:val="003D0903"/>
    <w:rsid w:val="003E7160"/>
    <w:rsid w:val="003F30DB"/>
    <w:rsid w:val="004014F1"/>
    <w:rsid w:val="00414026"/>
    <w:rsid w:val="004A0259"/>
    <w:rsid w:val="004E6236"/>
    <w:rsid w:val="00501D23"/>
    <w:rsid w:val="00567DA7"/>
    <w:rsid w:val="005A12AD"/>
    <w:rsid w:val="005B00AD"/>
    <w:rsid w:val="005B7E5C"/>
    <w:rsid w:val="00643D48"/>
    <w:rsid w:val="006554FE"/>
    <w:rsid w:val="00664083"/>
    <w:rsid w:val="006933DC"/>
    <w:rsid w:val="00753363"/>
    <w:rsid w:val="007D2BA9"/>
    <w:rsid w:val="007E56BE"/>
    <w:rsid w:val="00802594"/>
    <w:rsid w:val="00835032"/>
    <w:rsid w:val="00850489"/>
    <w:rsid w:val="008B702C"/>
    <w:rsid w:val="008D12F6"/>
    <w:rsid w:val="008D3294"/>
    <w:rsid w:val="0091396C"/>
    <w:rsid w:val="00924113"/>
    <w:rsid w:val="009858CB"/>
    <w:rsid w:val="00997E4E"/>
    <w:rsid w:val="009C767E"/>
    <w:rsid w:val="00A007CF"/>
    <w:rsid w:val="00A030F5"/>
    <w:rsid w:val="00A14809"/>
    <w:rsid w:val="00A16305"/>
    <w:rsid w:val="00A75946"/>
    <w:rsid w:val="00AC1347"/>
    <w:rsid w:val="00AD5C28"/>
    <w:rsid w:val="00B32E65"/>
    <w:rsid w:val="00B43542"/>
    <w:rsid w:val="00B71E33"/>
    <w:rsid w:val="00BE5A9B"/>
    <w:rsid w:val="00C1160F"/>
    <w:rsid w:val="00C23401"/>
    <w:rsid w:val="00CB3F83"/>
    <w:rsid w:val="00CC6D31"/>
    <w:rsid w:val="00CD373E"/>
    <w:rsid w:val="00D062C3"/>
    <w:rsid w:val="00D11D3A"/>
    <w:rsid w:val="00D75050"/>
    <w:rsid w:val="00D9310C"/>
    <w:rsid w:val="00DB3755"/>
    <w:rsid w:val="00DE0B57"/>
    <w:rsid w:val="00E030B7"/>
    <w:rsid w:val="00E43FA2"/>
    <w:rsid w:val="00E82298"/>
    <w:rsid w:val="00EA1803"/>
    <w:rsid w:val="00ED1C6F"/>
    <w:rsid w:val="00F454DA"/>
    <w:rsid w:val="00FE19A5"/>
    <w:rsid w:val="00FE7A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0F91F"/>
  <w15:chartTrackingRefBased/>
  <w15:docId w15:val="{5A07C132-74A1-4A72-8D17-D73E0513B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D373E"/>
    <w:pPr>
      <w:ind w:left="720"/>
      <w:contextualSpacing/>
    </w:pPr>
  </w:style>
  <w:style w:type="paragraph" w:styleId="Revisie">
    <w:name w:val="Revision"/>
    <w:hidden/>
    <w:uiPriority w:val="99"/>
    <w:semiHidden/>
    <w:rsid w:val="003A4A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1360</ap:Words>
  <ap:Characters>7482</ap:Characters>
  <ap:DocSecurity>0</ap:DocSecurity>
  <ap:Lines>62</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8825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2023-05-18T10:43:00.0000000Z</dcterms:created>
  <dcterms:modified xsi:type="dcterms:W3CDTF">2023-05-18T10:43:00.0000000Z</dcterms:modified>
  <version/>
  <category/>
</coreProperties>
</file>