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71B0" w:rsidR="006C00EE" w:rsidP="00E37357" w:rsidRDefault="002251F1" w14:paraId="2719529F" w14:textId="1A4C0D3D">
      <w:pPr>
        <w:spacing w:line="300" w:lineRule="auto"/>
        <w:jc w:val="both"/>
        <w:rPr>
          <w:rFonts w:cstheme="minorHAnsi"/>
          <w:b/>
          <w:bCs/>
          <w:lang w:val="nl-NL"/>
        </w:rPr>
      </w:pPr>
      <w:r w:rsidRPr="002251F1">
        <w:rPr>
          <w:rFonts w:cstheme="minorHAnsi"/>
          <w:b/>
          <w:bCs/>
          <w:lang w:val="nl-NL"/>
        </w:rPr>
        <w:t xml:space="preserve">Briefwisseling </w:t>
      </w:r>
      <w:r w:rsidR="00520D8D">
        <w:rPr>
          <w:rFonts w:cstheme="minorHAnsi"/>
          <w:b/>
          <w:bCs/>
          <w:lang w:val="nl-NL"/>
        </w:rPr>
        <w:t xml:space="preserve">tussen de Regering van het Koninkrijk der Nederlanden en de Regering van de Republiek Chili </w:t>
      </w:r>
      <w:r w:rsidRPr="002251F1">
        <w:rPr>
          <w:rFonts w:cstheme="minorHAnsi"/>
          <w:b/>
          <w:bCs/>
          <w:lang w:val="nl-NL"/>
        </w:rPr>
        <w:t xml:space="preserve">tot wijziging van de </w:t>
      </w:r>
      <w:r>
        <w:rPr>
          <w:rFonts w:cstheme="minorHAnsi"/>
          <w:b/>
          <w:bCs/>
          <w:lang w:val="nl-NL"/>
        </w:rPr>
        <w:t>op 26 oktober 1995</w:t>
      </w:r>
      <w:r w:rsidR="00520D8D">
        <w:rPr>
          <w:rFonts w:cstheme="minorHAnsi"/>
          <w:b/>
          <w:bCs/>
          <w:lang w:val="nl-NL"/>
        </w:rPr>
        <w:t xml:space="preserve"> te ‘s-Gravenhage</w:t>
      </w:r>
      <w:r>
        <w:rPr>
          <w:rFonts w:cstheme="minorHAnsi"/>
          <w:b/>
          <w:bCs/>
          <w:lang w:val="nl-NL"/>
        </w:rPr>
        <w:t xml:space="preserve"> tot stand gekomen</w:t>
      </w:r>
      <w:r w:rsidRPr="002251F1">
        <w:rPr>
          <w:rFonts w:cstheme="minorHAnsi"/>
          <w:b/>
          <w:bCs/>
          <w:lang w:val="nl-NL"/>
        </w:rPr>
        <w:t xml:space="preserve"> Briefwisseling</w:t>
      </w:r>
      <w:r>
        <w:rPr>
          <w:rFonts w:cstheme="minorHAnsi"/>
          <w:b/>
          <w:bCs/>
          <w:lang w:val="nl-NL"/>
        </w:rPr>
        <w:t xml:space="preserve"> </w:t>
      </w:r>
      <w:r w:rsidRPr="002251F1">
        <w:rPr>
          <w:rFonts w:cstheme="minorHAnsi"/>
          <w:b/>
          <w:bCs/>
          <w:lang w:val="nl-NL"/>
        </w:rPr>
        <w:t>tussen de Regering van het Koninkrijk der Nederlanden en de Regering van de Republiek Chili houdende een verdrag inzake de tewerkstelling van gezinsleden van het personeel van diplomatieke zendingen en consulaire posten</w:t>
      </w:r>
      <w:r w:rsidRPr="00FE72FD" w:rsidR="00E37357">
        <w:rPr>
          <w:rFonts w:cstheme="minorHAnsi"/>
          <w:b/>
          <w:bCs/>
          <w:lang w:val="nl-NL"/>
        </w:rPr>
        <w:t xml:space="preserve">; ’s-Gravenhage, </w:t>
      </w:r>
      <w:r>
        <w:rPr>
          <w:rFonts w:cstheme="minorHAnsi"/>
          <w:b/>
          <w:bCs/>
          <w:lang w:val="nl-NL"/>
        </w:rPr>
        <w:t>7 februari 2023</w:t>
      </w:r>
      <w:r w:rsidRPr="00FE72FD">
        <w:rPr>
          <w:rFonts w:cstheme="minorHAnsi"/>
          <w:b/>
          <w:bCs/>
          <w:lang w:val="nl-NL"/>
        </w:rPr>
        <w:t xml:space="preserve"> </w:t>
      </w:r>
      <w:r w:rsidRPr="00FE72FD" w:rsidR="00E37357">
        <w:rPr>
          <w:rFonts w:cstheme="minorHAnsi"/>
          <w:b/>
          <w:bCs/>
          <w:lang w:val="nl-NL"/>
        </w:rPr>
        <w:t>(</w:t>
      </w:r>
      <w:proofErr w:type="spellStart"/>
      <w:r w:rsidRPr="00FE72FD" w:rsidR="00E37357">
        <w:rPr>
          <w:rFonts w:cstheme="minorHAnsi"/>
          <w:b/>
          <w:bCs/>
          <w:lang w:val="nl-NL"/>
        </w:rPr>
        <w:t>Trb</w:t>
      </w:r>
      <w:proofErr w:type="spellEnd"/>
      <w:r w:rsidRPr="00FE72FD" w:rsidR="00E37357">
        <w:rPr>
          <w:rFonts w:cstheme="minorHAnsi"/>
          <w:b/>
          <w:bCs/>
          <w:lang w:val="nl-NL"/>
        </w:rPr>
        <w:t xml:space="preserve">. </w:t>
      </w:r>
      <w:r>
        <w:rPr>
          <w:rFonts w:cstheme="minorHAnsi"/>
          <w:b/>
          <w:bCs/>
          <w:lang w:val="nl-NL"/>
        </w:rPr>
        <w:t>2023</w:t>
      </w:r>
      <w:r w:rsidRPr="00FE72FD" w:rsidR="00E37357">
        <w:rPr>
          <w:rFonts w:cstheme="minorHAnsi"/>
          <w:b/>
          <w:bCs/>
          <w:lang w:val="nl-NL"/>
        </w:rPr>
        <w:t xml:space="preserve">, </w:t>
      </w:r>
      <w:r>
        <w:rPr>
          <w:rFonts w:cstheme="minorHAnsi"/>
          <w:b/>
          <w:bCs/>
          <w:lang w:val="nl-NL"/>
        </w:rPr>
        <w:t>15</w:t>
      </w:r>
      <w:r w:rsidRPr="00FE72FD" w:rsidR="00E37357">
        <w:rPr>
          <w:rFonts w:cstheme="minorHAnsi"/>
          <w:b/>
          <w:bCs/>
          <w:lang w:val="nl-NL"/>
        </w:rPr>
        <w:t>)</w:t>
      </w:r>
    </w:p>
    <w:p w:rsidRPr="000B71B0" w:rsidR="00E37357" w:rsidP="00E37357" w:rsidRDefault="00E37357" w14:paraId="7F8F90AB" w14:textId="41ADECBA">
      <w:pPr>
        <w:spacing w:line="300" w:lineRule="auto"/>
        <w:jc w:val="both"/>
        <w:rPr>
          <w:rFonts w:cstheme="minorHAnsi"/>
          <w:lang w:val="nl-NL"/>
        </w:rPr>
      </w:pPr>
    </w:p>
    <w:p w:rsidRPr="000B71B0" w:rsidR="00E37357" w:rsidP="00E37357" w:rsidRDefault="00E37357" w14:paraId="485F781B" w14:textId="6C48C399">
      <w:pPr>
        <w:spacing w:line="300" w:lineRule="auto"/>
        <w:jc w:val="both"/>
        <w:rPr>
          <w:rFonts w:cstheme="minorHAnsi"/>
          <w:b/>
          <w:bCs/>
          <w:lang w:val="nl-NL"/>
        </w:rPr>
      </w:pPr>
      <w:r w:rsidRPr="000B71B0">
        <w:rPr>
          <w:rFonts w:cstheme="minorHAnsi"/>
          <w:b/>
          <w:bCs/>
          <w:lang w:val="nl-NL"/>
        </w:rPr>
        <w:t>TOELICHTENDE NOTA</w:t>
      </w:r>
    </w:p>
    <w:p w:rsidRPr="000B71B0" w:rsidR="00E37357" w:rsidP="00E37357" w:rsidRDefault="00E37357" w14:paraId="3E84C59C" w14:textId="069DC36C">
      <w:pPr>
        <w:spacing w:line="300" w:lineRule="auto"/>
        <w:jc w:val="both"/>
        <w:rPr>
          <w:rFonts w:cstheme="minorHAnsi"/>
          <w:lang w:val="nl-NL"/>
        </w:rPr>
      </w:pPr>
    </w:p>
    <w:p w:rsidRPr="000B71B0" w:rsidR="00E37357" w:rsidP="00E37357" w:rsidRDefault="000B71B0" w14:paraId="6D5EC03A" w14:textId="24CCFA9B">
      <w:pPr>
        <w:pStyle w:val="ListParagraph"/>
        <w:numPr>
          <w:ilvl w:val="0"/>
          <w:numId w:val="1"/>
        </w:numPr>
        <w:spacing w:line="300" w:lineRule="auto"/>
        <w:jc w:val="both"/>
        <w:rPr>
          <w:rFonts w:cstheme="minorHAnsi"/>
          <w:b/>
          <w:bCs/>
          <w:lang w:val="nl-NL"/>
        </w:rPr>
      </w:pPr>
      <w:r>
        <w:rPr>
          <w:rFonts w:cstheme="minorHAnsi"/>
          <w:b/>
          <w:bCs/>
          <w:lang w:val="nl-NL"/>
        </w:rPr>
        <w:t>Algemeen</w:t>
      </w:r>
    </w:p>
    <w:p w:rsidR="00E37357" w:rsidP="00E37357" w:rsidRDefault="00B12049" w14:paraId="5A426122" w14:textId="6A1EE83B">
      <w:pPr>
        <w:spacing w:line="300" w:lineRule="auto"/>
        <w:jc w:val="both"/>
        <w:rPr>
          <w:rFonts w:cstheme="minorHAnsi"/>
          <w:lang w:val="nl-NL"/>
        </w:rPr>
      </w:pPr>
      <w:r w:rsidRPr="000B71B0">
        <w:rPr>
          <w:rFonts w:cstheme="minorHAnsi"/>
          <w:lang w:val="nl-NL"/>
        </w:rPr>
        <w:t>Op 26 oktober 1995 is te ’s-Gravenhage tot stand gekomen de Briefwisseling tussen de Regering van het Koninkrijk der Nederlanden en de Regering van de Republiek Chili houdende een verdrag inzake de tewerkstelling van gezinsleden van het diplomatieke en consulaire personeel (</w:t>
      </w:r>
      <w:proofErr w:type="spellStart"/>
      <w:r w:rsidRPr="000B71B0">
        <w:rPr>
          <w:rFonts w:cstheme="minorHAnsi"/>
          <w:lang w:val="nl-NL"/>
        </w:rPr>
        <w:t>Trb</w:t>
      </w:r>
      <w:proofErr w:type="spellEnd"/>
      <w:r w:rsidRPr="000B71B0">
        <w:rPr>
          <w:rFonts w:cstheme="minorHAnsi"/>
          <w:lang w:val="nl-NL"/>
        </w:rPr>
        <w:t xml:space="preserve">. 1995, 297; hierna “het verdrag van 1995”). Het verdrag </w:t>
      </w:r>
      <w:r w:rsidR="000441B6">
        <w:rPr>
          <w:rFonts w:cstheme="minorHAnsi"/>
          <w:lang w:val="nl-NL"/>
        </w:rPr>
        <w:t xml:space="preserve">van 1995 </w:t>
      </w:r>
      <w:r w:rsidRPr="000B71B0">
        <w:rPr>
          <w:rFonts w:cstheme="minorHAnsi"/>
          <w:lang w:val="nl-NL"/>
        </w:rPr>
        <w:t>is op 1 februari 1997 in werking getreden en geldt voor het gehele Koninkrijk.</w:t>
      </w:r>
    </w:p>
    <w:p w:rsidR="009461C7" w:rsidP="00E37357" w:rsidRDefault="00C83BA7" w14:paraId="57BBCF75" w14:textId="2037E3B0">
      <w:pPr>
        <w:spacing w:line="300" w:lineRule="auto"/>
        <w:jc w:val="both"/>
        <w:rPr>
          <w:rFonts w:cstheme="minorHAnsi"/>
          <w:lang w:val="nl-NL"/>
        </w:rPr>
      </w:pPr>
      <w:r>
        <w:rPr>
          <w:rFonts w:cstheme="minorHAnsi"/>
          <w:lang w:val="nl-NL"/>
        </w:rPr>
        <w:t xml:space="preserve">Op grond van het verdrag </w:t>
      </w:r>
      <w:r w:rsidR="00AB0C85">
        <w:rPr>
          <w:rFonts w:cstheme="minorHAnsi"/>
          <w:lang w:val="nl-NL"/>
        </w:rPr>
        <w:t>van 1995 wordt</w:t>
      </w:r>
      <w:r>
        <w:rPr>
          <w:rFonts w:cstheme="minorHAnsi"/>
          <w:lang w:val="nl-NL"/>
        </w:rPr>
        <w:t xml:space="preserve"> de </w:t>
      </w:r>
      <w:proofErr w:type="spellStart"/>
      <w:r>
        <w:rPr>
          <w:rFonts w:cstheme="minorHAnsi"/>
          <w:lang w:val="nl-NL"/>
        </w:rPr>
        <w:t>echtgeno</w:t>
      </w:r>
      <w:proofErr w:type="spellEnd"/>
      <w:r>
        <w:rPr>
          <w:rFonts w:cstheme="minorHAnsi"/>
          <w:lang w:val="nl-NL"/>
        </w:rPr>
        <w:t>(o)t(e) van een lid van het diplomatieke of consulaire personeel</w:t>
      </w:r>
      <w:r w:rsidRPr="008A1814" w:rsidR="008A1814">
        <w:rPr>
          <w:lang w:val="nl-NL"/>
        </w:rPr>
        <w:t xml:space="preserve"> </w:t>
      </w:r>
      <w:r w:rsidRPr="008A1814" w:rsidR="008A1814">
        <w:rPr>
          <w:rFonts w:cstheme="minorHAnsi"/>
          <w:lang w:val="nl-NL"/>
        </w:rPr>
        <w:t xml:space="preserve">of van een lid van het administratieve, technische en </w:t>
      </w:r>
      <w:r w:rsidR="00680EA9">
        <w:rPr>
          <w:rFonts w:cstheme="minorHAnsi"/>
          <w:lang w:val="nl-NL"/>
        </w:rPr>
        <w:t>ondersteunende</w:t>
      </w:r>
      <w:r w:rsidRPr="008A1814" w:rsidR="00680EA9">
        <w:rPr>
          <w:rFonts w:cstheme="minorHAnsi"/>
          <w:lang w:val="nl-NL"/>
        </w:rPr>
        <w:t xml:space="preserve"> </w:t>
      </w:r>
      <w:r w:rsidRPr="008A1814" w:rsidR="008A1814">
        <w:rPr>
          <w:rFonts w:cstheme="minorHAnsi"/>
          <w:lang w:val="nl-NL"/>
        </w:rPr>
        <w:t>personeel van de zendstaat</w:t>
      </w:r>
      <w:r>
        <w:rPr>
          <w:rFonts w:cstheme="minorHAnsi"/>
          <w:lang w:val="nl-NL"/>
        </w:rPr>
        <w:t xml:space="preserve"> toestemming </w:t>
      </w:r>
      <w:r w:rsidR="00AB0C85">
        <w:rPr>
          <w:rFonts w:cstheme="minorHAnsi"/>
          <w:lang w:val="nl-NL"/>
        </w:rPr>
        <w:t>verleend</w:t>
      </w:r>
      <w:r>
        <w:rPr>
          <w:rFonts w:cstheme="minorHAnsi"/>
          <w:lang w:val="nl-NL"/>
        </w:rPr>
        <w:t xml:space="preserve"> om te werken in de ontvangende staat. </w:t>
      </w:r>
      <w:r w:rsidR="00470683">
        <w:rPr>
          <w:rFonts w:cstheme="minorHAnsi"/>
          <w:lang w:val="nl-NL"/>
        </w:rPr>
        <w:t xml:space="preserve">Aangezien zowel in Nederland als in Chili </w:t>
      </w:r>
      <w:r w:rsidR="00AB0C85">
        <w:rPr>
          <w:rFonts w:cstheme="minorHAnsi"/>
          <w:lang w:val="nl-NL"/>
        </w:rPr>
        <w:t>naast het huwelijk ook andere</w:t>
      </w:r>
      <w:r w:rsidR="00470683">
        <w:rPr>
          <w:rFonts w:cstheme="minorHAnsi"/>
          <w:lang w:val="nl-NL"/>
        </w:rPr>
        <w:t xml:space="preserve"> vormen van samenleven worden erkend</w:t>
      </w:r>
      <w:r w:rsidR="00AB0C85">
        <w:rPr>
          <w:rFonts w:cstheme="minorHAnsi"/>
          <w:lang w:val="nl-NL"/>
        </w:rPr>
        <w:t xml:space="preserve"> en het ook voor deze partners belangrijk is om te kunnen werken in de ontvangende staat, </w:t>
      </w:r>
      <w:r w:rsidR="00715245">
        <w:rPr>
          <w:rFonts w:cstheme="minorHAnsi"/>
          <w:lang w:val="nl-NL"/>
        </w:rPr>
        <w:t>was het gewenst om met Chili te onderhandelen over de uitbreiding van de personen die op grond van het verdrag mogen werken</w:t>
      </w:r>
      <w:r w:rsidR="00470683">
        <w:rPr>
          <w:rFonts w:cstheme="minorHAnsi"/>
          <w:lang w:val="nl-NL"/>
        </w:rPr>
        <w:t xml:space="preserve">. </w:t>
      </w:r>
      <w:r w:rsidR="002251F1">
        <w:rPr>
          <w:rFonts w:cstheme="minorHAnsi"/>
          <w:lang w:val="nl-NL"/>
        </w:rPr>
        <w:t>Het wijzigingsverdrag is op 7 februari 2023 tot stand gekomen.</w:t>
      </w:r>
    </w:p>
    <w:p w:rsidR="003048D3" w:rsidP="00E37357" w:rsidRDefault="003048D3" w14:paraId="1FE675D8" w14:textId="77777777">
      <w:pPr>
        <w:spacing w:line="300" w:lineRule="auto"/>
        <w:jc w:val="both"/>
        <w:rPr>
          <w:rFonts w:eastAsia="Times New Roman" w:cs="Times New Roman"/>
          <w:szCs w:val="18"/>
          <w:lang w:val="nl-NL" w:eastAsia="zh-CN"/>
        </w:rPr>
      </w:pPr>
    </w:p>
    <w:p w:rsidRPr="000B71B0" w:rsidR="00E37357" w:rsidP="00E37357" w:rsidRDefault="00E37357" w14:paraId="22C8FDE5" w14:textId="724F3D06">
      <w:pPr>
        <w:pStyle w:val="ListParagraph"/>
        <w:numPr>
          <w:ilvl w:val="0"/>
          <w:numId w:val="1"/>
        </w:numPr>
        <w:spacing w:line="300" w:lineRule="auto"/>
        <w:jc w:val="both"/>
        <w:rPr>
          <w:rFonts w:cstheme="minorHAnsi"/>
          <w:b/>
          <w:bCs/>
          <w:lang w:val="nl-NL"/>
        </w:rPr>
      </w:pPr>
      <w:r w:rsidRPr="000B71B0">
        <w:rPr>
          <w:rFonts w:cstheme="minorHAnsi"/>
          <w:b/>
          <w:bCs/>
          <w:lang w:val="nl-NL"/>
        </w:rPr>
        <w:t>Toelichting</w:t>
      </w:r>
      <w:r w:rsidRPr="000B71B0" w:rsidR="00B12049">
        <w:rPr>
          <w:rFonts w:cstheme="minorHAnsi"/>
          <w:b/>
          <w:bCs/>
          <w:lang w:val="nl-NL"/>
        </w:rPr>
        <w:t xml:space="preserve"> op het wijzigingsverdrag</w:t>
      </w:r>
    </w:p>
    <w:p w:rsidR="00715245" w:rsidP="00715245" w:rsidRDefault="00715245" w14:paraId="126E3169" w14:textId="62991371">
      <w:pPr>
        <w:spacing w:line="300" w:lineRule="auto"/>
        <w:jc w:val="both"/>
        <w:rPr>
          <w:rFonts w:cstheme="minorHAnsi"/>
          <w:lang w:val="nl-NL"/>
        </w:rPr>
      </w:pPr>
      <w:r w:rsidRPr="00715245">
        <w:rPr>
          <w:rFonts w:cstheme="minorHAnsi"/>
          <w:lang w:val="nl-NL"/>
        </w:rPr>
        <w:t xml:space="preserve">Artikel 2 </w:t>
      </w:r>
      <w:r>
        <w:rPr>
          <w:rFonts w:cstheme="minorHAnsi"/>
          <w:lang w:val="nl-NL"/>
        </w:rPr>
        <w:t>van het verdrag</w:t>
      </w:r>
      <w:r w:rsidR="00416ABE">
        <w:rPr>
          <w:rFonts w:cstheme="minorHAnsi"/>
          <w:lang w:val="nl-NL"/>
        </w:rPr>
        <w:t xml:space="preserve"> van 1995</w:t>
      </w:r>
      <w:r>
        <w:rPr>
          <w:rFonts w:cstheme="minorHAnsi"/>
          <w:lang w:val="nl-NL"/>
        </w:rPr>
        <w:t xml:space="preserve"> </w:t>
      </w:r>
      <w:r w:rsidRPr="00715245">
        <w:rPr>
          <w:rFonts w:cstheme="minorHAnsi"/>
          <w:lang w:val="nl-NL"/>
        </w:rPr>
        <w:t xml:space="preserve">bepaalt </w:t>
      </w:r>
      <w:r>
        <w:rPr>
          <w:rFonts w:cstheme="minorHAnsi"/>
          <w:lang w:val="nl-NL"/>
        </w:rPr>
        <w:t xml:space="preserve">dat </w:t>
      </w:r>
      <w:r w:rsidRPr="00715245">
        <w:rPr>
          <w:rFonts w:cstheme="minorHAnsi"/>
          <w:lang w:val="nl-NL"/>
        </w:rPr>
        <w:t xml:space="preserve">onder de term </w:t>
      </w:r>
      <w:bookmarkStart w:name="_Hlk107824355" w:id="0"/>
      <w:r w:rsidR="002251F1">
        <w:rPr>
          <w:rFonts w:cstheme="minorHAnsi"/>
          <w:lang w:val="nl-NL"/>
        </w:rPr>
        <w:t>”</w:t>
      </w:r>
      <w:r w:rsidRPr="00715245">
        <w:rPr>
          <w:rFonts w:cstheme="minorHAnsi"/>
          <w:lang w:val="nl-NL"/>
        </w:rPr>
        <w:t>gezinslid”</w:t>
      </w:r>
      <w:bookmarkEnd w:id="0"/>
      <w:r w:rsidRPr="00715245">
        <w:rPr>
          <w:rFonts w:cstheme="minorHAnsi"/>
          <w:lang w:val="nl-NL"/>
        </w:rPr>
        <w:t xml:space="preserve"> wordt verstaan</w:t>
      </w:r>
      <w:r>
        <w:rPr>
          <w:rFonts w:cstheme="minorHAnsi"/>
          <w:lang w:val="nl-NL"/>
        </w:rPr>
        <w:t xml:space="preserve"> de </w:t>
      </w:r>
      <w:proofErr w:type="spellStart"/>
      <w:r>
        <w:rPr>
          <w:rFonts w:cstheme="minorHAnsi"/>
          <w:lang w:val="nl-NL"/>
        </w:rPr>
        <w:t>echtgeno</w:t>
      </w:r>
      <w:proofErr w:type="spellEnd"/>
      <w:r>
        <w:rPr>
          <w:rFonts w:cstheme="minorHAnsi"/>
          <w:lang w:val="nl-NL"/>
        </w:rPr>
        <w:t xml:space="preserve">(o)t(e), </w:t>
      </w:r>
      <w:r w:rsidRPr="00715245">
        <w:rPr>
          <w:rFonts w:cstheme="minorHAnsi"/>
          <w:lang w:val="nl-NL"/>
        </w:rPr>
        <w:t>ongehuwde kinderen die de leeftijd van 21 jaar nog niet hebben bereikt of die de leeftijd van 26 jaar nog niet hebben bereikt en een volledige dagopleiding volgen aan een instelling voor voortgezet of hoger onderwijs</w:t>
      </w:r>
      <w:r>
        <w:rPr>
          <w:rFonts w:cstheme="minorHAnsi"/>
          <w:lang w:val="nl-NL"/>
        </w:rPr>
        <w:t xml:space="preserve"> dan wel </w:t>
      </w:r>
      <w:r w:rsidRPr="00715245">
        <w:rPr>
          <w:rFonts w:cstheme="minorHAnsi"/>
          <w:lang w:val="nl-NL"/>
        </w:rPr>
        <w:t xml:space="preserve">ongehuwde kinderen </w:t>
      </w:r>
      <w:r w:rsidR="002251F1">
        <w:rPr>
          <w:rFonts w:cstheme="minorHAnsi"/>
          <w:lang w:val="nl-NL"/>
        </w:rPr>
        <w:t>met een verstandelijke</w:t>
      </w:r>
      <w:r w:rsidRPr="00715245">
        <w:rPr>
          <w:rFonts w:cstheme="minorHAnsi"/>
          <w:lang w:val="nl-NL"/>
        </w:rPr>
        <w:t xml:space="preserve"> of lichamelijk</w:t>
      </w:r>
      <w:r w:rsidR="002251F1">
        <w:rPr>
          <w:rFonts w:cstheme="minorHAnsi"/>
          <w:lang w:val="nl-NL"/>
        </w:rPr>
        <w:t>e beperking</w:t>
      </w:r>
      <w:r w:rsidRPr="00715245">
        <w:rPr>
          <w:rFonts w:cstheme="minorHAnsi"/>
          <w:lang w:val="nl-NL"/>
        </w:rPr>
        <w:t>.</w:t>
      </w:r>
    </w:p>
    <w:p w:rsidR="00F551BE" w:rsidP="00715245" w:rsidRDefault="00715245" w14:paraId="07162C3F" w14:textId="1A1B7A4F">
      <w:pPr>
        <w:spacing w:line="300" w:lineRule="auto"/>
        <w:jc w:val="both"/>
        <w:rPr>
          <w:rFonts w:cstheme="minorHAnsi"/>
          <w:lang w:val="nl-NL"/>
        </w:rPr>
      </w:pPr>
      <w:r>
        <w:rPr>
          <w:rFonts w:cstheme="minorHAnsi"/>
          <w:lang w:val="nl-NL"/>
        </w:rPr>
        <w:t xml:space="preserve">Met </w:t>
      </w:r>
      <w:r w:rsidR="00416ABE">
        <w:rPr>
          <w:rFonts w:cstheme="minorHAnsi"/>
          <w:lang w:val="nl-NL"/>
        </w:rPr>
        <w:t>het wijzigingsverdrag</w:t>
      </w:r>
      <w:r w:rsidR="00F551BE">
        <w:rPr>
          <w:rFonts w:cstheme="minorHAnsi"/>
          <w:lang w:val="nl-NL"/>
        </w:rPr>
        <w:t xml:space="preserve"> wordt bereikt dat </w:t>
      </w:r>
      <w:r w:rsidR="008C31BE">
        <w:rPr>
          <w:rFonts w:cstheme="minorHAnsi"/>
          <w:lang w:val="nl-NL"/>
        </w:rPr>
        <w:t xml:space="preserve">naast de </w:t>
      </w:r>
      <w:proofErr w:type="spellStart"/>
      <w:r w:rsidR="008C31BE">
        <w:rPr>
          <w:rFonts w:cstheme="minorHAnsi"/>
          <w:lang w:val="nl-NL"/>
        </w:rPr>
        <w:t>echtgeno</w:t>
      </w:r>
      <w:proofErr w:type="spellEnd"/>
      <w:r w:rsidR="008C31BE">
        <w:rPr>
          <w:rFonts w:cstheme="minorHAnsi"/>
          <w:lang w:val="nl-NL"/>
        </w:rPr>
        <w:t>(o)t(e) voortaan ook de geregistreerde partner</w:t>
      </w:r>
      <w:r w:rsidR="00F551BE">
        <w:rPr>
          <w:rFonts w:cstheme="minorHAnsi"/>
          <w:lang w:val="nl-NL"/>
        </w:rPr>
        <w:t xml:space="preserve"> of</w:t>
      </w:r>
      <w:r w:rsidR="008C31BE">
        <w:rPr>
          <w:rFonts w:cstheme="minorHAnsi"/>
          <w:lang w:val="nl-NL"/>
        </w:rPr>
        <w:t xml:space="preserve"> de partner die samenleeft op grond van een </w:t>
      </w:r>
      <w:r w:rsidR="00F551BE">
        <w:rPr>
          <w:rFonts w:cstheme="minorHAnsi"/>
          <w:lang w:val="nl-NL"/>
        </w:rPr>
        <w:t xml:space="preserve">notarieel verleden samenlevingscontract in de ontvangende staat kan werken. </w:t>
      </w:r>
    </w:p>
    <w:p w:rsidR="00A13A4A" w:rsidRDefault="00A13A4A" w14:paraId="164D1CB6" w14:textId="0908A1D8">
      <w:pPr>
        <w:rPr>
          <w:rFonts w:cstheme="minorHAnsi"/>
          <w:lang w:val="nl-NL"/>
        </w:rPr>
      </w:pPr>
      <w:r>
        <w:rPr>
          <w:rFonts w:cstheme="minorHAnsi"/>
          <w:lang w:val="nl-NL"/>
        </w:rPr>
        <w:br w:type="page"/>
      </w:r>
    </w:p>
    <w:p w:rsidRPr="000B71B0" w:rsidR="00E37357" w:rsidP="00E37357" w:rsidRDefault="00E37357" w14:paraId="7EDB6BE1" w14:textId="4C46BEB0">
      <w:pPr>
        <w:pStyle w:val="ListParagraph"/>
        <w:numPr>
          <w:ilvl w:val="0"/>
          <w:numId w:val="1"/>
        </w:numPr>
        <w:spacing w:line="300" w:lineRule="auto"/>
        <w:jc w:val="both"/>
        <w:rPr>
          <w:rFonts w:cstheme="minorHAnsi"/>
          <w:b/>
          <w:bCs/>
          <w:lang w:val="nl-NL"/>
        </w:rPr>
      </w:pPr>
      <w:r w:rsidRPr="000B71B0">
        <w:rPr>
          <w:rFonts w:cstheme="minorHAnsi"/>
          <w:b/>
          <w:bCs/>
          <w:lang w:val="nl-NL"/>
        </w:rPr>
        <w:lastRenderedPageBreak/>
        <w:t>Een ieder verbindende bepalingen</w:t>
      </w:r>
    </w:p>
    <w:p w:rsidR="00766BC8" w:rsidP="00E37357" w:rsidRDefault="003D6105" w14:paraId="2F8B99BF" w14:textId="48F6818A">
      <w:pPr>
        <w:spacing w:line="300" w:lineRule="auto"/>
        <w:jc w:val="both"/>
        <w:rPr>
          <w:rFonts w:cstheme="minorHAnsi"/>
          <w:lang w:val="nl-NL"/>
        </w:rPr>
      </w:pPr>
      <w:r w:rsidRPr="000B71B0">
        <w:rPr>
          <w:rFonts w:cstheme="minorHAnsi"/>
          <w:lang w:val="nl-NL"/>
        </w:rPr>
        <w:t xml:space="preserve">Naar het oordeel van de regering bevat het wijzigingsverdrag </w:t>
      </w:r>
      <w:r w:rsidR="00416ABE">
        <w:rPr>
          <w:rFonts w:cstheme="minorHAnsi"/>
          <w:lang w:val="nl-NL"/>
        </w:rPr>
        <w:t xml:space="preserve">een </w:t>
      </w:r>
      <w:r w:rsidRPr="000B71B0">
        <w:rPr>
          <w:rFonts w:cstheme="minorHAnsi"/>
          <w:lang w:val="nl-NL"/>
        </w:rPr>
        <w:t>eenieder verbindende bepaling in de zin van de artikelen 93 en 94 van de Grondwet, die aan rechtssubjecten rechtstreeks rechten toeken</w:t>
      </w:r>
      <w:r w:rsidR="00653F6A">
        <w:rPr>
          <w:rFonts w:cstheme="minorHAnsi"/>
          <w:lang w:val="nl-NL"/>
        </w:rPr>
        <w:t>t</w:t>
      </w:r>
      <w:r w:rsidRPr="000B71B0">
        <w:rPr>
          <w:rFonts w:cstheme="minorHAnsi"/>
          <w:lang w:val="nl-NL"/>
        </w:rPr>
        <w:t xml:space="preserve"> of plichten opleg</w:t>
      </w:r>
      <w:r w:rsidR="00416ABE">
        <w:rPr>
          <w:rFonts w:cstheme="minorHAnsi"/>
          <w:lang w:val="nl-NL"/>
        </w:rPr>
        <w:t>t</w:t>
      </w:r>
      <w:r w:rsidRPr="000B71B0">
        <w:rPr>
          <w:rFonts w:cstheme="minorHAnsi"/>
          <w:lang w:val="nl-NL"/>
        </w:rPr>
        <w:t>.</w:t>
      </w:r>
      <w:r w:rsidR="00766BC8">
        <w:rPr>
          <w:rFonts w:cstheme="minorHAnsi"/>
          <w:lang w:val="nl-NL"/>
        </w:rPr>
        <w:t xml:space="preserve"> </w:t>
      </w:r>
    </w:p>
    <w:p w:rsidR="00E37357" w:rsidP="00E37357" w:rsidRDefault="00416ABE" w14:paraId="510E4D7D" w14:textId="2D74105E">
      <w:pPr>
        <w:spacing w:line="300" w:lineRule="auto"/>
        <w:jc w:val="both"/>
        <w:rPr>
          <w:rFonts w:cstheme="minorHAnsi"/>
          <w:lang w:val="nl-NL"/>
        </w:rPr>
      </w:pPr>
      <w:r>
        <w:rPr>
          <w:rFonts w:cstheme="minorHAnsi"/>
          <w:lang w:val="nl-NL"/>
        </w:rPr>
        <w:t xml:space="preserve">Met het wijzigingsverdrag wordt artikel 2 van het verdrag van 1995 uitgebreid. </w:t>
      </w:r>
      <w:r w:rsidR="00785760">
        <w:rPr>
          <w:rFonts w:cstheme="minorHAnsi"/>
          <w:lang w:val="nl-NL"/>
        </w:rPr>
        <w:t xml:space="preserve">Daarbij gaat het om </w:t>
      </w:r>
      <w:r w:rsidR="00766BC8">
        <w:rPr>
          <w:rFonts w:cstheme="minorHAnsi"/>
          <w:lang w:val="nl-NL"/>
        </w:rPr>
        <w:t xml:space="preserve">een bepaling </w:t>
      </w:r>
      <w:r w:rsidRPr="00766BC8" w:rsidR="00766BC8">
        <w:rPr>
          <w:rFonts w:cstheme="minorHAnsi"/>
          <w:lang w:val="nl-NL"/>
        </w:rPr>
        <w:t>die</w:t>
      </w:r>
      <w:r w:rsidR="00B97417">
        <w:rPr>
          <w:rFonts w:cstheme="minorHAnsi"/>
          <w:lang w:val="nl-NL"/>
        </w:rPr>
        <w:t xml:space="preserve"> </w:t>
      </w:r>
      <w:r w:rsidRPr="00766BC8" w:rsidR="00766BC8">
        <w:rPr>
          <w:rFonts w:cstheme="minorHAnsi"/>
          <w:lang w:val="nl-NL"/>
        </w:rPr>
        <w:t>betrekking he</w:t>
      </w:r>
      <w:r w:rsidR="00D93AAF">
        <w:rPr>
          <w:rFonts w:cstheme="minorHAnsi"/>
          <w:lang w:val="nl-NL"/>
        </w:rPr>
        <w:t>eft</w:t>
      </w:r>
      <w:r w:rsidRPr="00766BC8" w:rsidR="00766BC8">
        <w:rPr>
          <w:rFonts w:cstheme="minorHAnsi"/>
          <w:lang w:val="nl-NL"/>
        </w:rPr>
        <w:t xml:space="preserve"> op de rechtspositie van de (werkende) gezinsleden van het diplomatieke, consulaire, administratieve, technische en ondersteunende personeel van diplomatieke vertegenwoordigingen en consulaire posten</w:t>
      </w:r>
      <w:r w:rsidR="00785760">
        <w:rPr>
          <w:rFonts w:cstheme="minorHAnsi"/>
          <w:lang w:val="nl-NL"/>
        </w:rPr>
        <w:t>.</w:t>
      </w:r>
      <w:r w:rsidRPr="000B71B0" w:rsidR="003D6105">
        <w:rPr>
          <w:rFonts w:cstheme="minorHAnsi"/>
          <w:lang w:val="nl-NL"/>
        </w:rPr>
        <w:t xml:space="preserve"> </w:t>
      </w:r>
    </w:p>
    <w:p w:rsidRPr="000B71B0" w:rsidR="003048D3" w:rsidP="00E37357" w:rsidRDefault="003048D3" w14:paraId="3DE1325B" w14:textId="77777777">
      <w:pPr>
        <w:spacing w:line="300" w:lineRule="auto"/>
        <w:jc w:val="both"/>
        <w:rPr>
          <w:rFonts w:cstheme="minorHAnsi"/>
          <w:lang w:val="nl-NL"/>
        </w:rPr>
      </w:pPr>
    </w:p>
    <w:p w:rsidRPr="000B71B0" w:rsidR="00DC0F70" w:rsidP="00E37357" w:rsidRDefault="00E37357" w14:paraId="22AC6886" w14:textId="7268162E">
      <w:pPr>
        <w:pStyle w:val="ListParagraph"/>
        <w:numPr>
          <w:ilvl w:val="0"/>
          <w:numId w:val="1"/>
        </w:numPr>
        <w:spacing w:line="300" w:lineRule="auto"/>
        <w:jc w:val="both"/>
        <w:rPr>
          <w:rFonts w:cstheme="minorHAnsi"/>
          <w:b/>
          <w:bCs/>
          <w:lang w:val="nl-NL"/>
        </w:rPr>
      </w:pPr>
      <w:proofErr w:type="spellStart"/>
      <w:r w:rsidRPr="000B71B0">
        <w:rPr>
          <w:rFonts w:cstheme="minorHAnsi"/>
          <w:b/>
          <w:bCs/>
          <w:lang w:val="nl-NL"/>
        </w:rPr>
        <w:t>Koninkrijkspositie</w:t>
      </w:r>
      <w:proofErr w:type="spellEnd"/>
    </w:p>
    <w:p w:rsidRPr="000B71B0" w:rsidR="00DC0F70" w:rsidP="00E37357" w:rsidRDefault="00DC0F70" w14:paraId="1A78873C" w14:textId="4F5D0311">
      <w:pPr>
        <w:spacing w:line="300" w:lineRule="auto"/>
        <w:jc w:val="both"/>
        <w:rPr>
          <w:rFonts w:cstheme="minorHAnsi"/>
          <w:lang w:val="nl-NL"/>
        </w:rPr>
      </w:pPr>
      <w:r w:rsidRPr="000B71B0">
        <w:rPr>
          <w:rFonts w:cstheme="minorHAnsi"/>
          <w:lang w:val="nl-NL"/>
        </w:rPr>
        <w:t xml:space="preserve">De regeringen van Aruba, Curaçao en Sint Maarten </w:t>
      </w:r>
      <w:r w:rsidR="00FE72FD">
        <w:rPr>
          <w:rFonts w:cstheme="minorHAnsi"/>
          <w:lang w:val="nl-NL"/>
        </w:rPr>
        <w:t>wensen</w:t>
      </w:r>
      <w:r w:rsidRPr="000B71B0">
        <w:rPr>
          <w:rFonts w:cstheme="minorHAnsi"/>
          <w:lang w:val="nl-NL"/>
        </w:rPr>
        <w:t xml:space="preserve"> de medegelding van het wijzigingsverdrag. Het wijzigingsverdrag zal derhalve, net als het verdrag van 1995, voor het gehele Koninkrijk gelden.</w:t>
      </w:r>
    </w:p>
    <w:p w:rsidR="00A13A4A" w:rsidP="00E37357" w:rsidRDefault="00A13A4A" w14:paraId="1C9C3418" w14:textId="77777777">
      <w:pPr>
        <w:spacing w:line="300" w:lineRule="auto"/>
        <w:jc w:val="both"/>
        <w:rPr>
          <w:rFonts w:cstheme="minorHAnsi"/>
          <w:lang w:val="nl-NL"/>
        </w:rPr>
      </w:pPr>
    </w:p>
    <w:p w:rsidRPr="000B71B0" w:rsidR="00E37357" w:rsidP="00E37357" w:rsidRDefault="00E37357" w14:paraId="753EE8AD" w14:textId="3E8C04AD">
      <w:pPr>
        <w:spacing w:line="300" w:lineRule="auto"/>
        <w:jc w:val="both"/>
        <w:rPr>
          <w:rFonts w:cstheme="minorHAnsi"/>
          <w:lang w:val="nl-NL"/>
        </w:rPr>
      </w:pPr>
      <w:r w:rsidRPr="000B71B0">
        <w:rPr>
          <w:rFonts w:cstheme="minorHAnsi"/>
          <w:lang w:val="nl-NL"/>
        </w:rPr>
        <w:t>De Minister van Buitenlandse Zaken,</w:t>
      </w:r>
    </w:p>
    <w:p w:rsidRPr="000B71B0" w:rsidR="00E37357" w:rsidP="00E37357" w:rsidRDefault="00E37357" w14:paraId="20930AEF" w14:textId="77777777">
      <w:pPr>
        <w:spacing w:line="300" w:lineRule="auto"/>
        <w:jc w:val="both"/>
        <w:rPr>
          <w:rFonts w:cstheme="minorHAnsi"/>
          <w:lang w:val="nl-NL"/>
        </w:rPr>
      </w:pPr>
    </w:p>
    <w:sectPr w:rsidRPr="000B71B0" w:rsidR="00E37357">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7AEB" w14:textId="77777777" w:rsidR="00771511" w:rsidRDefault="00771511" w:rsidP="00E768C7">
      <w:pPr>
        <w:spacing w:after="0" w:line="240" w:lineRule="auto"/>
      </w:pPr>
      <w:r>
        <w:separator/>
      </w:r>
    </w:p>
  </w:endnote>
  <w:endnote w:type="continuationSeparator" w:id="0">
    <w:p w14:paraId="33703CAC" w14:textId="77777777" w:rsidR="00771511" w:rsidRDefault="00771511" w:rsidP="00E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681301"/>
      <w:docPartObj>
        <w:docPartGallery w:val="Page Numbers (Bottom of Page)"/>
        <w:docPartUnique/>
      </w:docPartObj>
    </w:sdtPr>
    <w:sdtEndPr/>
    <w:sdtContent>
      <w:p w14:paraId="25986C09" w14:textId="2934ADDE" w:rsidR="00E768C7" w:rsidRDefault="00E768C7">
        <w:pPr>
          <w:pStyle w:val="Footer"/>
          <w:jc w:val="right"/>
        </w:pPr>
        <w:r>
          <w:fldChar w:fldCharType="begin"/>
        </w:r>
        <w:r>
          <w:instrText>PAGE   \* MERGEFORMAT</w:instrText>
        </w:r>
        <w:r>
          <w:fldChar w:fldCharType="separate"/>
        </w:r>
        <w:r>
          <w:rPr>
            <w:lang w:val="nl-NL"/>
          </w:rPr>
          <w:t>2</w:t>
        </w:r>
        <w:r>
          <w:fldChar w:fldCharType="end"/>
        </w:r>
      </w:p>
    </w:sdtContent>
  </w:sdt>
  <w:p w14:paraId="6EC12E0B" w14:textId="77777777" w:rsidR="00E768C7" w:rsidRDefault="00E76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29A9" w14:textId="77777777" w:rsidR="00771511" w:rsidRDefault="00771511" w:rsidP="00E768C7">
      <w:pPr>
        <w:spacing w:after="0" w:line="240" w:lineRule="auto"/>
      </w:pPr>
      <w:r>
        <w:separator/>
      </w:r>
    </w:p>
  </w:footnote>
  <w:footnote w:type="continuationSeparator" w:id="0">
    <w:p w14:paraId="3D1F43CD" w14:textId="77777777" w:rsidR="00771511" w:rsidRDefault="00771511" w:rsidP="00E76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211"/>
    <w:multiLevelType w:val="hybridMultilevel"/>
    <w:tmpl w:val="3322FE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439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57"/>
    <w:rsid w:val="000441B6"/>
    <w:rsid w:val="000B67FE"/>
    <w:rsid w:val="000B71B0"/>
    <w:rsid w:val="000D7B39"/>
    <w:rsid w:val="0015454B"/>
    <w:rsid w:val="002251F1"/>
    <w:rsid w:val="003048D3"/>
    <w:rsid w:val="00340730"/>
    <w:rsid w:val="003D6105"/>
    <w:rsid w:val="00406CB7"/>
    <w:rsid w:val="00416ABE"/>
    <w:rsid w:val="00470683"/>
    <w:rsid w:val="004802AB"/>
    <w:rsid w:val="0048111F"/>
    <w:rsid w:val="00520D8D"/>
    <w:rsid w:val="00630EC0"/>
    <w:rsid w:val="00653F6A"/>
    <w:rsid w:val="00665D44"/>
    <w:rsid w:val="00680EA9"/>
    <w:rsid w:val="006C00EE"/>
    <w:rsid w:val="00710AB7"/>
    <w:rsid w:val="007117BE"/>
    <w:rsid w:val="00715245"/>
    <w:rsid w:val="00722525"/>
    <w:rsid w:val="007444E6"/>
    <w:rsid w:val="00766BC8"/>
    <w:rsid w:val="00771511"/>
    <w:rsid w:val="00785760"/>
    <w:rsid w:val="007D370D"/>
    <w:rsid w:val="008106B9"/>
    <w:rsid w:val="008221D7"/>
    <w:rsid w:val="008A1814"/>
    <w:rsid w:val="008C31BE"/>
    <w:rsid w:val="008D7045"/>
    <w:rsid w:val="00945AA8"/>
    <w:rsid w:val="009461C7"/>
    <w:rsid w:val="009734AE"/>
    <w:rsid w:val="00A13A4A"/>
    <w:rsid w:val="00AA6DBD"/>
    <w:rsid w:val="00AB0C85"/>
    <w:rsid w:val="00AC16E1"/>
    <w:rsid w:val="00B12049"/>
    <w:rsid w:val="00B2793A"/>
    <w:rsid w:val="00B3021E"/>
    <w:rsid w:val="00B97417"/>
    <w:rsid w:val="00BA29FA"/>
    <w:rsid w:val="00BE633E"/>
    <w:rsid w:val="00C151A9"/>
    <w:rsid w:val="00C83BA7"/>
    <w:rsid w:val="00D13A9D"/>
    <w:rsid w:val="00D62E80"/>
    <w:rsid w:val="00D93AAF"/>
    <w:rsid w:val="00D96FEE"/>
    <w:rsid w:val="00DC0F70"/>
    <w:rsid w:val="00E129AC"/>
    <w:rsid w:val="00E37357"/>
    <w:rsid w:val="00E768C7"/>
    <w:rsid w:val="00E82EF7"/>
    <w:rsid w:val="00F22F0F"/>
    <w:rsid w:val="00F551BE"/>
    <w:rsid w:val="00F6073B"/>
    <w:rsid w:val="00FB2009"/>
    <w:rsid w:val="00FE6E2F"/>
    <w:rsid w:val="00FE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DF44"/>
  <w15:chartTrackingRefBased/>
  <w15:docId w15:val="{C388A95E-EDEB-42A7-88FB-FECCEE88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357"/>
    <w:pPr>
      <w:ind w:left="720"/>
      <w:contextualSpacing/>
    </w:pPr>
  </w:style>
  <w:style w:type="paragraph" w:styleId="Header">
    <w:name w:val="header"/>
    <w:basedOn w:val="Normal"/>
    <w:link w:val="HeaderChar"/>
    <w:uiPriority w:val="99"/>
    <w:unhideWhenUsed/>
    <w:rsid w:val="00E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8C7"/>
  </w:style>
  <w:style w:type="paragraph" w:styleId="Footer">
    <w:name w:val="footer"/>
    <w:basedOn w:val="Normal"/>
    <w:link w:val="FooterChar"/>
    <w:uiPriority w:val="99"/>
    <w:unhideWhenUsed/>
    <w:rsid w:val="00E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8C7"/>
  </w:style>
  <w:style w:type="character" w:styleId="CommentReference">
    <w:name w:val="annotation reference"/>
    <w:basedOn w:val="DefaultParagraphFont"/>
    <w:uiPriority w:val="99"/>
    <w:semiHidden/>
    <w:unhideWhenUsed/>
    <w:rsid w:val="007117BE"/>
    <w:rPr>
      <w:sz w:val="16"/>
      <w:szCs w:val="16"/>
    </w:rPr>
  </w:style>
  <w:style w:type="paragraph" w:styleId="CommentText">
    <w:name w:val="annotation text"/>
    <w:basedOn w:val="Normal"/>
    <w:link w:val="CommentTextChar"/>
    <w:uiPriority w:val="99"/>
    <w:semiHidden/>
    <w:unhideWhenUsed/>
    <w:rsid w:val="007117BE"/>
    <w:pPr>
      <w:spacing w:line="240" w:lineRule="auto"/>
    </w:pPr>
    <w:rPr>
      <w:sz w:val="20"/>
      <w:szCs w:val="20"/>
    </w:rPr>
  </w:style>
  <w:style w:type="character" w:customStyle="1" w:styleId="CommentTextChar">
    <w:name w:val="Comment Text Char"/>
    <w:basedOn w:val="DefaultParagraphFont"/>
    <w:link w:val="CommentText"/>
    <w:uiPriority w:val="99"/>
    <w:semiHidden/>
    <w:rsid w:val="007117BE"/>
    <w:rPr>
      <w:sz w:val="20"/>
      <w:szCs w:val="20"/>
    </w:rPr>
  </w:style>
  <w:style w:type="paragraph" w:styleId="CommentSubject">
    <w:name w:val="annotation subject"/>
    <w:basedOn w:val="CommentText"/>
    <w:next w:val="CommentText"/>
    <w:link w:val="CommentSubjectChar"/>
    <w:uiPriority w:val="99"/>
    <w:semiHidden/>
    <w:unhideWhenUsed/>
    <w:rsid w:val="007117BE"/>
    <w:rPr>
      <w:b/>
      <w:bCs/>
    </w:rPr>
  </w:style>
  <w:style w:type="character" w:customStyle="1" w:styleId="CommentSubjectChar">
    <w:name w:val="Comment Subject Char"/>
    <w:basedOn w:val="CommentTextChar"/>
    <w:link w:val="CommentSubject"/>
    <w:uiPriority w:val="99"/>
    <w:semiHidden/>
    <w:rsid w:val="007117BE"/>
    <w:rPr>
      <w:b/>
      <w:bCs/>
      <w:sz w:val="20"/>
      <w:szCs w:val="20"/>
    </w:rPr>
  </w:style>
  <w:style w:type="character" w:styleId="Hyperlink">
    <w:name w:val="Hyperlink"/>
    <w:basedOn w:val="DefaultParagraphFont"/>
    <w:uiPriority w:val="99"/>
    <w:unhideWhenUsed/>
    <w:rsid w:val="00B3021E"/>
    <w:rPr>
      <w:color w:val="0563C1" w:themeColor="hyperlink"/>
      <w:u w:val="single"/>
    </w:rPr>
  </w:style>
  <w:style w:type="character" w:styleId="UnresolvedMention">
    <w:name w:val="Unresolved Mention"/>
    <w:basedOn w:val="DefaultParagraphFont"/>
    <w:uiPriority w:val="99"/>
    <w:semiHidden/>
    <w:unhideWhenUsed/>
    <w:rsid w:val="00B30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79448">
      <w:bodyDiv w:val="1"/>
      <w:marLeft w:val="0"/>
      <w:marRight w:val="0"/>
      <w:marTop w:val="0"/>
      <w:marBottom w:val="0"/>
      <w:divBdr>
        <w:top w:val="none" w:sz="0" w:space="0" w:color="auto"/>
        <w:left w:val="none" w:sz="0" w:space="0" w:color="auto"/>
        <w:bottom w:val="none" w:sz="0" w:space="0" w:color="auto"/>
        <w:right w:val="none" w:sz="0" w:space="0" w:color="auto"/>
      </w:divBdr>
    </w:div>
    <w:div w:id="578054766">
      <w:bodyDiv w:val="1"/>
      <w:marLeft w:val="0"/>
      <w:marRight w:val="0"/>
      <w:marTop w:val="0"/>
      <w:marBottom w:val="0"/>
      <w:divBdr>
        <w:top w:val="none" w:sz="0" w:space="0" w:color="auto"/>
        <w:left w:val="none" w:sz="0" w:space="0" w:color="auto"/>
        <w:bottom w:val="none" w:sz="0" w:space="0" w:color="auto"/>
        <w:right w:val="none" w:sz="0" w:space="0" w:color="auto"/>
      </w:divBdr>
    </w:div>
    <w:div w:id="1413770476">
      <w:bodyDiv w:val="1"/>
      <w:marLeft w:val="0"/>
      <w:marRight w:val="0"/>
      <w:marTop w:val="0"/>
      <w:marBottom w:val="0"/>
      <w:divBdr>
        <w:top w:val="none" w:sz="0" w:space="0" w:color="auto"/>
        <w:left w:val="none" w:sz="0" w:space="0" w:color="auto"/>
        <w:bottom w:val="none" w:sz="0" w:space="0" w:color="auto"/>
        <w:right w:val="none" w:sz="0" w:space="0" w:color="auto"/>
      </w:divBdr>
    </w:div>
    <w:div w:id="20255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475</ap:Words>
  <ap:Characters>2617</ap:Characters>
  <ap:DocSecurity>4</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2023-05-10T11:45:00.0000000Z</dcterms:created>
  <dcterms:modified xsi:type="dcterms:W3CDTF">2023-05-10T11:45:00.0000000Z</dcterms:modified>
  <version/>
  <category/>
</coreProperties>
</file>