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bookmarkStart w:name="_GoBack" w:id="0"/>
      <w:bookmarkEnd w:id="0"/>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CE269D" w14:paraId="258EB843" w14:textId="7E1649E9">
                            <w:pPr>
                              <w:pStyle w:val="Huisstijl-Agendatitel"/>
                              <w:ind w:left="0" w:firstLine="0"/>
                              <w:jc w:val="right"/>
                            </w:pPr>
                            <w:r>
                              <w:t>17 mei</w:t>
                            </w:r>
                            <w:r w:rsidR="00A124F9">
                              <w:t xml:space="preserve"> 2023</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CE269D" w14:paraId="258EB843" w14:textId="7E1649E9">
                      <w:pPr>
                        <w:pStyle w:val="Huisstijl-Agendatitel"/>
                        <w:ind w:left="0" w:firstLine="0"/>
                        <w:jc w:val="right"/>
                      </w:pPr>
                      <w:r>
                        <w:t>17 mei</w:t>
                      </w:r>
                      <w:r w:rsidR="00A124F9">
                        <w:t xml:space="preserve"> 2023</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RDefault="00BC2C6B"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BC2C6B" w:rsidRDefault="00BC2C6B"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40FA7D66">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CE269D">
        <w:rPr>
          <w:sz w:val="16"/>
          <w:szCs w:val="18"/>
        </w:rPr>
        <w:t>10 maart 2023</w:t>
      </w:r>
      <w:r w:rsidRPr="00B93836">
        <w:rPr>
          <w:sz w:val="16"/>
          <w:szCs w:val="18"/>
        </w:rPr>
        <w:t xml:space="preserve"> </w:t>
      </w:r>
      <w:r w:rsidRPr="00B93836" w:rsidR="00BB5025">
        <w:rPr>
          <w:sz w:val="16"/>
          <w:szCs w:val="18"/>
        </w:rPr>
        <w:t xml:space="preserve">en </w:t>
      </w:r>
      <w:r w:rsidR="00CE269D">
        <w:rPr>
          <w:sz w:val="16"/>
          <w:szCs w:val="18"/>
        </w:rPr>
        <w:t>11 mei</w:t>
      </w:r>
      <w:r w:rsidRPr="00ED7ADB" w:rsidR="00B93836">
        <w:rPr>
          <w:sz w:val="16"/>
          <w:szCs w:val="18"/>
        </w:rPr>
        <w:t xml:space="preserve"> 2023</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495226D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E269D" w:rsidR="00897E57" w:rsidTr="00012EEC" w14:paraId="6252E9F2"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897E57" w:rsidP="00012EEC" w:rsidRDefault="00897E57" w14:paraId="54B9DFD9" w14:textId="77777777">
            <w:pPr>
              <w:pStyle w:val="Lijstalinea"/>
              <w:numPr>
                <w:ilvl w:val="0"/>
                <w:numId w:val="10"/>
              </w:numPr>
              <w:spacing w:after="240"/>
              <w:ind w:left="312"/>
              <w:rPr>
                <w:color w:val="595959" w:themeColor="text1" w:themeTint="A6"/>
                <w:szCs w:val="18"/>
              </w:rPr>
            </w:pPr>
          </w:p>
        </w:tc>
        <w:tc>
          <w:tcPr>
            <w:tcW w:w="1035" w:type="dxa"/>
          </w:tcPr>
          <w:p w:rsidRPr="00D75535" w:rsidR="00897E57" w:rsidP="00012EEC" w:rsidRDefault="00897E57" w14:paraId="79CD6112"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CE269D" w:rsidR="00897E57" w:rsidP="00012EEC" w:rsidRDefault="00CE269D" w14:paraId="5711D631" w14:textId="10FACE05">
            <w:pPr>
              <w:shd w:val="clear" w:color="auto" w:fill="FFFFFF"/>
              <w:spacing w:after="75"/>
              <w:rPr>
                <w:szCs w:val="18"/>
                <w:lang w:val="en-GB"/>
              </w:rPr>
            </w:pPr>
            <w:r w:rsidRPr="00CE269D">
              <w:rPr>
                <w:szCs w:val="18"/>
                <w:lang w:val="en-GB"/>
              </w:rPr>
              <w:t xml:space="preserve">Proposal for a DIRECTIVE OF THE EUROPEAN PARLIAMENT AND OF THE COUNCIL on the Union code relating to medicinal products for human use, and repealing Directive 2001/83/EC and Directive 2009/35/EC </w:t>
            </w:r>
            <w:hyperlink w:history="1" r:id="rId11">
              <w:r w:rsidRPr="00CE269D">
                <w:rPr>
                  <w:rStyle w:val="Hyperlink"/>
                  <w:szCs w:val="18"/>
                  <w:lang w:val="en-GB"/>
                </w:rPr>
                <w:t>COM/2023/192</w:t>
              </w:r>
            </w:hyperlink>
          </w:p>
        </w:tc>
      </w:tr>
      <w:tr w:rsidR="00897E57" w:rsidTr="00012EEC" w14:paraId="7334FF8B" w14:textId="77777777">
        <w:tc>
          <w:tcPr>
            <w:tcW w:w="421" w:type="dxa"/>
            <w:vMerge/>
            <w:tcBorders>
              <w:top w:val="nil"/>
              <w:bottom w:val="single" w:color="D9D9D9" w:themeColor="background1" w:themeShade="D9" w:sz="4" w:space="0"/>
            </w:tcBorders>
            <w:shd w:val="clear" w:color="auto" w:fill="F2F2F2" w:themeFill="background1" w:themeFillShade="F2"/>
          </w:tcPr>
          <w:p w:rsidRPr="00CE269D" w:rsidR="00897E57" w:rsidP="00012EEC" w:rsidRDefault="00897E57" w14:paraId="21E5C215" w14:textId="77777777">
            <w:pPr>
              <w:spacing w:after="240"/>
              <w:rPr>
                <w:szCs w:val="18"/>
                <w:lang w:val="en-GB"/>
              </w:rPr>
            </w:pPr>
          </w:p>
        </w:tc>
        <w:tc>
          <w:tcPr>
            <w:tcW w:w="1035" w:type="dxa"/>
          </w:tcPr>
          <w:p w:rsidRPr="002A4BD8" w:rsidR="00897E57" w:rsidP="00012EEC" w:rsidRDefault="00897E57" w14:paraId="065358F4" w14:textId="77777777">
            <w:pPr>
              <w:spacing w:after="240"/>
              <w:rPr>
                <w:szCs w:val="18"/>
              </w:rPr>
            </w:pPr>
            <w:r w:rsidRPr="002A4BD8">
              <w:rPr>
                <w:szCs w:val="18"/>
              </w:rPr>
              <w:t>Voorstel</w:t>
            </w:r>
          </w:p>
        </w:tc>
        <w:tc>
          <w:tcPr>
            <w:tcW w:w="6529" w:type="dxa"/>
          </w:tcPr>
          <w:p w:rsidR="00897E57" w:rsidP="00CE269D" w:rsidRDefault="00CE269D" w14:paraId="1B82FB5F" w14:textId="09C6B9BC">
            <w:pPr>
              <w:rPr>
                <w:szCs w:val="18"/>
              </w:rPr>
            </w:pPr>
            <w:r>
              <w:rPr>
                <w:szCs w:val="18"/>
              </w:rPr>
              <w:t>Agenderen voor het Commissiedebat EU-Gezondheidsraad d.d. 31 mei 2023</w:t>
            </w:r>
          </w:p>
          <w:p w:rsidRPr="00846AED" w:rsidR="00CE269D" w:rsidP="00CE269D" w:rsidRDefault="00CE269D" w14:paraId="46883A65" w14:textId="3099E8C1">
            <w:pPr>
              <w:rPr>
                <w:szCs w:val="18"/>
              </w:rPr>
            </w:pPr>
          </w:p>
        </w:tc>
      </w:tr>
      <w:tr w:rsidR="00897E57" w:rsidTr="00012EEC" w14:paraId="0B6275B7"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897E57" w:rsidP="00012EEC" w:rsidRDefault="00897E57" w14:paraId="533C62F1" w14:textId="77777777">
            <w:pPr>
              <w:spacing w:after="240"/>
              <w:rPr>
                <w:color w:val="595959" w:themeColor="text1" w:themeTint="A6"/>
                <w:szCs w:val="18"/>
              </w:rPr>
            </w:pPr>
          </w:p>
        </w:tc>
        <w:tc>
          <w:tcPr>
            <w:tcW w:w="1035" w:type="dxa"/>
          </w:tcPr>
          <w:p w:rsidRPr="00D75535" w:rsidR="00897E57" w:rsidP="00012EEC" w:rsidRDefault="00897E57" w14:paraId="4EACA3A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CE269D" w:rsidR="005249C4" w:rsidP="00CE269D" w:rsidRDefault="00CE269D" w14:paraId="500FDB72" w14:textId="0730FF13">
            <w:pPr>
              <w:spacing w:after="240"/>
              <w:rPr>
                <w:color w:val="595959" w:themeColor="text1" w:themeTint="A6"/>
                <w:szCs w:val="18"/>
              </w:rPr>
            </w:pPr>
            <w:r>
              <w:rPr>
                <w:color w:val="595959" w:themeColor="text1" w:themeTint="A6"/>
                <w:szCs w:val="18"/>
              </w:rPr>
              <w:t>Zie behandelnotitie</w:t>
            </w:r>
          </w:p>
        </w:tc>
      </w:tr>
    </w:tbl>
    <w:p w:rsidRPr="004412C3" w:rsidR="0030437C" w:rsidP="00C727FA" w:rsidRDefault="00F85E6D" w14:paraId="7A39A4D1" w14:textId="2D401C78">
      <w:pPr>
        <w:rPr>
          <w:i/>
          <w:szCs w:val="18"/>
        </w:rPr>
      </w:pPr>
      <w:r>
        <w:rPr>
          <w:i/>
          <w:szCs w:val="18"/>
        </w:rPr>
        <w:t xml:space="preserve"> </w:t>
      </w:r>
    </w:p>
    <w:p w:rsidR="000D6C11" w:rsidP="002A4BD8" w:rsidRDefault="000D6C11" w14:paraId="008DB122" w14:textId="16A0CE93">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E269D" w:rsidR="00CE269D" w:rsidTr="00200E79" w14:paraId="71D4F983"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E269D" w:rsidP="00200E79" w:rsidRDefault="00CE269D" w14:paraId="488FF10C" w14:textId="77777777">
            <w:pPr>
              <w:pStyle w:val="Lijstalinea"/>
              <w:numPr>
                <w:ilvl w:val="0"/>
                <w:numId w:val="10"/>
              </w:numPr>
              <w:spacing w:after="240"/>
              <w:ind w:left="312"/>
              <w:rPr>
                <w:color w:val="595959" w:themeColor="text1" w:themeTint="A6"/>
                <w:szCs w:val="18"/>
              </w:rPr>
            </w:pPr>
          </w:p>
        </w:tc>
        <w:tc>
          <w:tcPr>
            <w:tcW w:w="1035" w:type="dxa"/>
          </w:tcPr>
          <w:p w:rsidRPr="00D75535" w:rsidR="00CE269D" w:rsidP="00200E79" w:rsidRDefault="00CE269D" w14:paraId="551F39A4"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CE269D" w:rsidR="00CE269D" w:rsidP="00200E79" w:rsidRDefault="00CE269D" w14:paraId="29F33214" w14:textId="1161A913">
            <w:pPr>
              <w:shd w:val="clear" w:color="auto" w:fill="FFFFFF"/>
              <w:spacing w:after="75"/>
              <w:rPr>
                <w:szCs w:val="18"/>
                <w:lang w:val="en-GB"/>
              </w:rPr>
            </w:pPr>
            <w:proofErr w:type="spellStart"/>
            <w:r w:rsidRPr="00CE269D">
              <w:rPr>
                <w:szCs w:val="18"/>
              </w:rPr>
              <w:t>Proposal</w:t>
            </w:r>
            <w:proofErr w:type="spellEnd"/>
            <w:r w:rsidRPr="00CE269D">
              <w:rPr>
                <w:szCs w:val="18"/>
              </w:rPr>
              <w:t xml:space="preserve"> </w:t>
            </w:r>
            <w:proofErr w:type="spellStart"/>
            <w:r w:rsidRPr="00CE269D">
              <w:rPr>
                <w:szCs w:val="18"/>
              </w:rPr>
              <w:t>for</w:t>
            </w:r>
            <w:proofErr w:type="spellEnd"/>
            <w:r w:rsidRPr="00CE269D">
              <w:rPr>
                <w:szCs w:val="18"/>
              </w:rPr>
              <w:t xml:space="preserve"> a REGULATION OF THE EUROPEAN PARLIAMENT AND OF THE COUNCIL </w:t>
            </w:r>
            <w:proofErr w:type="spellStart"/>
            <w:r w:rsidRPr="00CE269D">
              <w:rPr>
                <w:szCs w:val="18"/>
              </w:rPr>
              <w:t>laying</w:t>
            </w:r>
            <w:proofErr w:type="spellEnd"/>
            <w:r w:rsidRPr="00CE269D">
              <w:rPr>
                <w:szCs w:val="18"/>
              </w:rPr>
              <w:t xml:space="preserve"> down Union </w:t>
            </w:r>
            <w:r w:rsidRPr="00CE269D">
              <w:rPr>
                <w:szCs w:val="18"/>
                <w:lang w:val="en-GB"/>
              </w:rPr>
              <w:t xml:space="preserve">procedures for the authorisation and supervision of medicinal products for human use and establishing rules governing the European Medicines Agency, amending Regulation (EC) No 1394/2007 and Regulation (EU) No 536/2014 and repealing Regulation (EC) No 726/2004, Regulation (EC) No 141/2000 and Regulation (EC) No 1901/2006 </w:t>
            </w:r>
            <w:hyperlink w:history="1" r:id="rId12">
              <w:r w:rsidRPr="00CE269D">
                <w:rPr>
                  <w:rStyle w:val="Hyperlink"/>
                  <w:szCs w:val="18"/>
                  <w:lang w:val="en-GB"/>
                </w:rPr>
                <w:t>COM/2023/193</w:t>
              </w:r>
            </w:hyperlink>
          </w:p>
        </w:tc>
      </w:tr>
      <w:tr w:rsidR="00CE269D" w:rsidTr="00200E79" w14:paraId="78A8D561" w14:textId="77777777">
        <w:tc>
          <w:tcPr>
            <w:tcW w:w="421" w:type="dxa"/>
            <w:vMerge/>
            <w:tcBorders>
              <w:top w:val="nil"/>
              <w:bottom w:val="single" w:color="D9D9D9" w:themeColor="background1" w:themeShade="D9" w:sz="4" w:space="0"/>
            </w:tcBorders>
            <w:shd w:val="clear" w:color="auto" w:fill="F2F2F2" w:themeFill="background1" w:themeFillShade="F2"/>
          </w:tcPr>
          <w:p w:rsidRPr="00CE269D" w:rsidR="00CE269D" w:rsidP="00200E79" w:rsidRDefault="00CE269D" w14:paraId="1275050A" w14:textId="77777777">
            <w:pPr>
              <w:spacing w:after="240"/>
              <w:rPr>
                <w:szCs w:val="18"/>
                <w:lang w:val="en-GB"/>
              </w:rPr>
            </w:pPr>
          </w:p>
        </w:tc>
        <w:tc>
          <w:tcPr>
            <w:tcW w:w="1035" w:type="dxa"/>
          </w:tcPr>
          <w:p w:rsidRPr="002A4BD8" w:rsidR="00CE269D" w:rsidP="00200E79" w:rsidRDefault="00CE269D" w14:paraId="2E4EFA38" w14:textId="77777777">
            <w:pPr>
              <w:spacing w:after="240"/>
              <w:rPr>
                <w:szCs w:val="18"/>
              </w:rPr>
            </w:pPr>
            <w:r w:rsidRPr="002A4BD8">
              <w:rPr>
                <w:szCs w:val="18"/>
              </w:rPr>
              <w:t>Voorstel</w:t>
            </w:r>
          </w:p>
        </w:tc>
        <w:tc>
          <w:tcPr>
            <w:tcW w:w="6529" w:type="dxa"/>
          </w:tcPr>
          <w:p w:rsidR="00CE269D" w:rsidP="00200E79" w:rsidRDefault="00CE269D" w14:paraId="08128598" w14:textId="64E0944E">
            <w:pPr>
              <w:rPr>
                <w:szCs w:val="18"/>
              </w:rPr>
            </w:pPr>
            <w:r>
              <w:rPr>
                <w:szCs w:val="18"/>
              </w:rPr>
              <w:t>Agenderen voor het Commissiedebat EU-Gezondheidsraad d.d. 31 mei 2023</w:t>
            </w:r>
          </w:p>
          <w:p w:rsidRPr="00846AED" w:rsidR="00CE269D" w:rsidP="00200E79" w:rsidRDefault="00CE269D" w14:paraId="487CD94A" w14:textId="0059976B">
            <w:pPr>
              <w:rPr>
                <w:szCs w:val="18"/>
              </w:rPr>
            </w:pPr>
          </w:p>
        </w:tc>
      </w:tr>
      <w:tr w:rsidR="00CE269D" w:rsidTr="00200E79" w14:paraId="4CE1756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E269D" w:rsidP="00200E79" w:rsidRDefault="00CE269D" w14:paraId="000EE0DB" w14:textId="77777777">
            <w:pPr>
              <w:spacing w:after="240"/>
              <w:rPr>
                <w:color w:val="595959" w:themeColor="text1" w:themeTint="A6"/>
                <w:szCs w:val="18"/>
              </w:rPr>
            </w:pPr>
          </w:p>
        </w:tc>
        <w:tc>
          <w:tcPr>
            <w:tcW w:w="1035" w:type="dxa"/>
          </w:tcPr>
          <w:p w:rsidRPr="00D75535" w:rsidR="00CE269D" w:rsidP="00200E79" w:rsidRDefault="00CE269D" w14:paraId="55D4D35A"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E269D" w:rsidP="00200E79" w:rsidRDefault="00CE269D" w14:paraId="60BCFA76" w14:textId="3165532B">
            <w:pPr>
              <w:spacing w:after="240"/>
              <w:rPr>
                <w:color w:val="595959" w:themeColor="text1" w:themeTint="A6"/>
                <w:szCs w:val="18"/>
              </w:rPr>
            </w:pPr>
            <w:r>
              <w:rPr>
                <w:color w:val="595959" w:themeColor="text1" w:themeTint="A6"/>
                <w:szCs w:val="18"/>
              </w:rPr>
              <w:t>Zie behandelnotitie</w:t>
            </w:r>
          </w:p>
        </w:tc>
      </w:tr>
    </w:tbl>
    <w:p w:rsidR="00CE269D" w:rsidP="002A4BD8" w:rsidRDefault="00CE269D" w14:paraId="32218856" w14:textId="1A119C5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E269D" w:rsidR="00CE269D" w:rsidTr="00200E79" w14:paraId="42D1C0EF"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E269D" w:rsidP="00200E79" w:rsidRDefault="00CE269D" w14:paraId="75B2DFC1" w14:textId="77777777">
            <w:pPr>
              <w:pStyle w:val="Lijstalinea"/>
              <w:numPr>
                <w:ilvl w:val="0"/>
                <w:numId w:val="10"/>
              </w:numPr>
              <w:spacing w:after="240"/>
              <w:ind w:left="312"/>
              <w:rPr>
                <w:color w:val="595959" w:themeColor="text1" w:themeTint="A6"/>
                <w:szCs w:val="18"/>
              </w:rPr>
            </w:pPr>
          </w:p>
        </w:tc>
        <w:tc>
          <w:tcPr>
            <w:tcW w:w="1035" w:type="dxa"/>
          </w:tcPr>
          <w:p w:rsidRPr="00D75535" w:rsidR="00CE269D" w:rsidP="00200E79" w:rsidRDefault="00CE269D" w14:paraId="6A3EEC2B"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CE269D" w:rsidR="00CE269D" w:rsidP="00200E79" w:rsidRDefault="00CE269D" w14:paraId="0AF70D9C" w14:textId="500EABF6">
            <w:pPr>
              <w:shd w:val="clear" w:color="auto" w:fill="FFFFFF"/>
              <w:spacing w:after="75"/>
              <w:rPr>
                <w:szCs w:val="18"/>
                <w:lang w:val="en-GB"/>
              </w:rPr>
            </w:pPr>
            <w:r w:rsidRPr="00CE269D">
              <w:rPr>
                <w:szCs w:val="18"/>
                <w:lang w:val="en-GB"/>
              </w:rPr>
              <w:t xml:space="preserve">Proposal for a REGULATION OF THE EUROPEAN PARLIAMENT AND OF THE COUNCIL on the unitary supplementary certificate for medicinal products, and amending Regulation (EU) 2017/1001, Regulation (EC) No 1901/2006 as well as Regulation (EU) No 608/2013 </w:t>
            </w:r>
            <w:hyperlink w:history="1" r:id="rId13">
              <w:r w:rsidRPr="00CE269D">
                <w:rPr>
                  <w:rStyle w:val="Hyperlink"/>
                  <w:szCs w:val="18"/>
                  <w:lang w:val="en-GB"/>
                </w:rPr>
                <w:t>COM/2023/222</w:t>
              </w:r>
            </w:hyperlink>
          </w:p>
        </w:tc>
      </w:tr>
      <w:tr w:rsidR="00CE269D" w:rsidTr="00200E79" w14:paraId="48F62F6F" w14:textId="77777777">
        <w:tc>
          <w:tcPr>
            <w:tcW w:w="421" w:type="dxa"/>
            <w:vMerge/>
            <w:tcBorders>
              <w:top w:val="nil"/>
              <w:bottom w:val="single" w:color="D9D9D9" w:themeColor="background1" w:themeShade="D9" w:sz="4" w:space="0"/>
            </w:tcBorders>
            <w:shd w:val="clear" w:color="auto" w:fill="F2F2F2" w:themeFill="background1" w:themeFillShade="F2"/>
          </w:tcPr>
          <w:p w:rsidRPr="00CE269D" w:rsidR="00CE269D" w:rsidP="00200E79" w:rsidRDefault="00CE269D" w14:paraId="03E37190" w14:textId="77777777">
            <w:pPr>
              <w:spacing w:after="240"/>
              <w:rPr>
                <w:szCs w:val="18"/>
                <w:lang w:val="en-GB"/>
              </w:rPr>
            </w:pPr>
          </w:p>
        </w:tc>
        <w:tc>
          <w:tcPr>
            <w:tcW w:w="1035" w:type="dxa"/>
          </w:tcPr>
          <w:p w:rsidRPr="002A4BD8" w:rsidR="00CE269D" w:rsidP="00200E79" w:rsidRDefault="00CE269D" w14:paraId="47884188" w14:textId="77777777">
            <w:pPr>
              <w:spacing w:after="240"/>
              <w:rPr>
                <w:szCs w:val="18"/>
              </w:rPr>
            </w:pPr>
            <w:r w:rsidRPr="002A4BD8">
              <w:rPr>
                <w:szCs w:val="18"/>
              </w:rPr>
              <w:t>Voorstel</w:t>
            </w:r>
          </w:p>
        </w:tc>
        <w:tc>
          <w:tcPr>
            <w:tcW w:w="6529" w:type="dxa"/>
          </w:tcPr>
          <w:p w:rsidR="00CE269D" w:rsidP="00CE269D" w:rsidRDefault="00CE269D" w14:paraId="48BAA566" w14:textId="226B091B">
            <w:pPr>
              <w:rPr>
                <w:szCs w:val="18"/>
              </w:rPr>
            </w:pPr>
            <w:r>
              <w:rPr>
                <w:szCs w:val="18"/>
              </w:rPr>
              <w:t>Agenderen voor het Commissiedebat EU-Gezondheidsraad d.d. 31 mei 2023</w:t>
            </w:r>
          </w:p>
          <w:p w:rsidRPr="00846AED" w:rsidR="00CE269D" w:rsidP="00200E79" w:rsidRDefault="00CE269D" w14:paraId="267DF394" w14:textId="27520FF7">
            <w:pPr>
              <w:rPr>
                <w:szCs w:val="18"/>
              </w:rPr>
            </w:pPr>
          </w:p>
        </w:tc>
      </w:tr>
      <w:tr w:rsidR="00CE269D" w:rsidTr="00200E79" w14:paraId="2E8CDEB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E269D" w:rsidP="00200E79" w:rsidRDefault="00CE269D" w14:paraId="278697C8" w14:textId="77777777">
            <w:pPr>
              <w:spacing w:after="240"/>
              <w:rPr>
                <w:color w:val="595959" w:themeColor="text1" w:themeTint="A6"/>
                <w:szCs w:val="18"/>
              </w:rPr>
            </w:pPr>
          </w:p>
        </w:tc>
        <w:tc>
          <w:tcPr>
            <w:tcW w:w="1035" w:type="dxa"/>
          </w:tcPr>
          <w:p w:rsidRPr="00D75535" w:rsidR="00CE269D" w:rsidP="00200E79" w:rsidRDefault="00CE269D" w14:paraId="7179A10E"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E269D" w:rsidP="00200E79" w:rsidRDefault="00CE269D" w14:paraId="62248846" w14:textId="64248515">
            <w:pPr>
              <w:spacing w:after="240"/>
              <w:rPr>
                <w:color w:val="595959" w:themeColor="text1" w:themeTint="A6"/>
                <w:szCs w:val="18"/>
              </w:rPr>
            </w:pPr>
            <w:r>
              <w:rPr>
                <w:color w:val="595959" w:themeColor="text1" w:themeTint="A6"/>
                <w:szCs w:val="18"/>
              </w:rPr>
              <w:t>Zie behandelnotitie</w:t>
            </w:r>
          </w:p>
        </w:tc>
      </w:tr>
    </w:tbl>
    <w:p w:rsidR="00CE269D" w:rsidP="002A4BD8" w:rsidRDefault="00CE269D" w14:paraId="30A7A76C" w14:textId="1EEE008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E269D" w:rsidR="00CE269D" w:rsidTr="00200E79" w14:paraId="45DD2ECF"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E269D" w:rsidP="00200E79" w:rsidRDefault="00CE269D" w14:paraId="5D348BF2" w14:textId="77777777">
            <w:pPr>
              <w:pStyle w:val="Lijstalinea"/>
              <w:numPr>
                <w:ilvl w:val="0"/>
                <w:numId w:val="10"/>
              </w:numPr>
              <w:spacing w:after="240"/>
              <w:ind w:left="312"/>
              <w:rPr>
                <w:color w:val="595959" w:themeColor="text1" w:themeTint="A6"/>
                <w:szCs w:val="18"/>
              </w:rPr>
            </w:pPr>
          </w:p>
        </w:tc>
        <w:tc>
          <w:tcPr>
            <w:tcW w:w="1035" w:type="dxa"/>
          </w:tcPr>
          <w:p w:rsidRPr="00D75535" w:rsidR="00CE269D" w:rsidP="00200E79" w:rsidRDefault="00CE269D" w14:paraId="43E9AD9D"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CE269D" w:rsidR="00CE269D" w:rsidP="00200E79" w:rsidRDefault="00CE269D" w14:paraId="76B62CAF" w14:textId="09A5C3DD">
            <w:pPr>
              <w:shd w:val="clear" w:color="auto" w:fill="FFFFFF"/>
              <w:spacing w:after="75"/>
              <w:rPr>
                <w:szCs w:val="18"/>
                <w:lang w:val="en-GB"/>
              </w:rPr>
            </w:pPr>
            <w:r w:rsidRPr="00CE269D">
              <w:rPr>
                <w:szCs w:val="18"/>
                <w:lang w:val="en-GB"/>
              </w:rPr>
              <w:t xml:space="preserve">Proposal for a REGULATION OF THE EUROPEAN PARLIAMENT AND OF THE COUNCIL on the supplementary protection certificate for medicinal products (recast) </w:t>
            </w:r>
            <w:hyperlink w:history="1" r:id="rId14">
              <w:r w:rsidRPr="00CE269D">
                <w:rPr>
                  <w:rStyle w:val="Hyperlink"/>
                  <w:szCs w:val="18"/>
                  <w:lang w:val="en-GB"/>
                </w:rPr>
                <w:t>COM/2023/231</w:t>
              </w:r>
            </w:hyperlink>
          </w:p>
        </w:tc>
      </w:tr>
      <w:tr w:rsidR="00CE269D" w:rsidTr="00200E79" w14:paraId="5305228B" w14:textId="77777777">
        <w:tc>
          <w:tcPr>
            <w:tcW w:w="421" w:type="dxa"/>
            <w:vMerge/>
            <w:tcBorders>
              <w:top w:val="nil"/>
              <w:bottom w:val="single" w:color="D9D9D9" w:themeColor="background1" w:themeShade="D9" w:sz="4" w:space="0"/>
            </w:tcBorders>
            <w:shd w:val="clear" w:color="auto" w:fill="F2F2F2" w:themeFill="background1" w:themeFillShade="F2"/>
          </w:tcPr>
          <w:p w:rsidRPr="00CE269D" w:rsidR="00CE269D" w:rsidP="00200E79" w:rsidRDefault="00CE269D" w14:paraId="51599124" w14:textId="77777777">
            <w:pPr>
              <w:spacing w:after="240"/>
              <w:rPr>
                <w:szCs w:val="18"/>
                <w:lang w:val="en-GB"/>
              </w:rPr>
            </w:pPr>
          </w:p>
        </w:tc>
        <w:tc>
          <w:tcPr>
            <w:tcW w:w="1035" w:type="dxa"/>
          </w:tcPr>
          <w:p w:rsidRPr="002A4BD8" w:rsidR="00CE269D" w:rsidP="00200E79" w:rsidRDefault="00CE269D" w14:paraId="7421F907" w14:textId="77777777">
            <w:pPr>
              <w:spacing w:after="240"/>
              <w:rPr>
                <w:szCs w:val="18"/>
              </w:rPr>
            </w:pPr>
            <w:r w:rsidRPr="002A4BD8">
              <w:rPr>
                <w:szCs w:val="18"/>
              </w:rPr>
              <w:t>Voorstel</w:t>
            </w:r>
          </w:p>
        </w:tc>
        <w:tc>
          <w:tcPr>
            <w:tcW w:w="6529" w:type="dxa"/>
          </w:tcPr>
          <w:p w:rsidR="00CE269D" w:rsidP="00200E79" w:rsidRDefault="00CE269D" w14:paraId="76082A00" w14:textId="1B96C3D8">
            <w:pPr>
              <w:rPr>
                <w:szCs w:val="18"/>
              </w:rPr>
            </w:pPr>
            <w:r>
              <w:rPr>
                <w:szCs w:val="18"/>
              </w:rPr>
              <w:t>Agenderen voor het Commissiedebat EU-Gezondheidsraad d.d. 31 mei 2023</w:t>
            </w:r>
          </w:p>
          <w:p w:rsidRPr="00846AED" w:rsidR="00CE269D" w:rsidP="00200E79" w:rsidRDefault="00CE269D" w14:paraId="0D1AAA54" w14:textId="3167CBF4">
            <w:pPr>
              <w:rPr>
                <w:szCs w:val="18"/>
              </w:rPr>
            </w:pPr>
          </w:p>
        </w:tc>
      </w:tr>
      <w:tr w:rsidR="00CE269D" w:rsidTr="00200E79" w14:paraId="09238523"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E269D" w:rsidP="00200E79" w:rsidRDefault="00CE269D" w14:paraId="070B1A06" w14:textId="77777777">
            <w:pPr>
              <w:spacing w:after="240"/>
              <w:rPr>
                <w:color w:val="595959" w:themeColor="text1" w:themeTint="A6"/>
                <w:szCs w:val="18"/>
              </w:rPr>
            </w:pPr>
          </w:p>
        </w:tc>
        <w:tc>
          <w:tcPr>
            <w:tcW w:w="1035" w:type="dxa"/>
          </w:tcPr>
          <w:p w:rsidRPr="00D75535" w:rsidR="00CE269D" w:rsidP="00200E79" w:rsidRDefault="00CE269D" w14:paraId="4FF1FE6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E269D" w:rsidP="00200E79" w:rsidRDefault="00CE269D" w14:paraId="11B93499" w14:textId="11A55930">
            <w:pPr>
              <w:spacing w:after="240"/>
              <w:rPr>
                <w:color w:val="595959" w:themeColor="text1" w:themeTint="A6"/>
                <w:szCs w:val="18"/>
              </w:rPr>
            </w:pPr>
            <w:r>
              <w:rPr>
                <w:color w:val="595959" w:themeColor="text1" w:themeTint="A6"/>
                <w:szCs w:val="18"/>
              </w:rPr>
              <w:t>Zie behandelnotitie</w:t>
            </w:r>
          </w:p>
        </w:tc>
      </w:tr>
    </w:tbl>
    <w:p w:rsidR="00CE269D" w:rsidP="002A4BD8" w:rsidRDefault="00CE269D" w14:paraId="0B60B7DD" w14:textId="0CD9D2E6">
      <w:pPr>
        <w:rPr>
          <w:szCs w:val="18"/>
        </w:rPr>
      </w:pPr>
    </w:p>
    <w:p w:rsidRPr="0030437C" w:rsidR="00CE269D" w:rsidP="002A4BD8" w:rsidRDefault="00CE269D" w14:paraId="50CAC298" w14:textId="77777777">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44491B" w:rsidP="00970CA0" w:rsidRDefault="0044491B" w14:paraId="3E36E02C" w14:textId="2587EFC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62EB1" w:rsidR="00C94D8A" w:rsidTr="00B1756E" w14:paraId="2ED20507"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94D8A" w:rsidP="00B1756E" w:rsidRDefault="00C94D8A" w14:paraId="7C3DE0F1" w14:textId="77777777">
            <w:pPr>
              <w:pStyle w:val="Lijstalinea"/>
              <w:numPr>
                <w:ilvl w:val="0"/>
                <w:numId w:val="10"/>
              </w:numPr>
              <w:spacing w:after="240"/>
              <w:ind w:left="312"/>
              <w:rPr>
                <w:color w:val="595959" w:themeColor="text1" w:themeTint="A6"/>
                <w:szCs w:val="18"/>
              </w:rPr>
            </w:pPr>
          </w:p>
        </w:tc>
        <w:tc>
          <w:tcPr>
            <w:tcW w:w="1035" w:type="dxa"/>
          </w:tcPr>
          <w:p w:rsidRPr="00D75535" w:rsidR="00C94D8A" w:rsidP="00B1756E" w:rsidRDefault="00C94D8A" w14:paraId="6CEB882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62EB1" w:rsidR="00A641C3" w:rsidP="00CE269D" w:rsidRDefault="00CE269D" w14:paraId="22D3B4F6" w14:textId="156F9E11">
            <w:pPr>
              <w:shd w:val="clear" w:color="auto" w:fill="FFFFFF"/>
              <w:spacing w:after="75"/>
              <w:rPr>
                <w:szCs w:val="18"/>
              </w:rPr>
            </w:pPr>
            <w:r w:rsidRPr="00CE269D">
              <w:rPr>
                <w:szCs w:val="18"/>
              </w:rPr>
              <w:t xml:space="preserve">EU-strategie voor jongeren 2019-2027 — tussentijdse evaluatie </w:t>
            </w:r>
            <w:hyperlink w:history="1" r:id="rId15">
              <w:r w:rsidRPr="00CE269D">
                <w:rPr>
                  <w:rStyle w:val="Hyperlink"/>
                  <w:szCs w:val="18"/>
                </w:rPr>
                <w:t>Raadpleging</w:t>
              </w:r>
            </w:hyperlink>
          </w:p>
        </w:tc>
      </w:tr>
      <w:tr w:rsidR="00C94D8A" w:rsidTr="00B1756E" w14:paraId="31F5D2BF" w14:textId="77777777">
        <w:tc>
          <w:tcPr>
            <w:tcW w:w="421" w:type="dxa"/>
            <w:vMerge/>
            <w:tcBorders>
              <w:top w:val="nil"/>
              <w:bottom w:val="single" w:color="D9D9D9" w:themeColor="background1" w:themeShade="D9" w:sz="4" w:space="0"/>
            </w:tcBorders>
            <w:shd w:val="clear" w:color="auto" w:fill="F2F2F2" w:themeFill="background1" w:themeFillShade="F2"/>
          </w:tcPr>
          <w:p w:rsidRPr="00D62EB1" w:rsidR="00C94D8A" w:rsidP="00B1756E" w:rsidRDefault="00C94D8A" w14:paraId="4A17B835" w14:textId="77777777">
            <w:pPr>
              <w:spacing w:after="240"/>
              <w:rPr>
                <w:szCs w:val="18"/>
              </w:rPr>
            </w:pPr>
          </w:p>
        </w:tc>
        <w:tc>
          <w:tcPr>
            <w:tcW w:w="1035" w:type="dxa"/>
          </w:tcPr>
          <w:p w:rsidRPr="002A4BD8" w:rsidR="00C94D8A" w:rsidP="00B1756E" w:rsidRDefault="00C94D8A" w14:paraId="0B029ADB" w14:textId="77777777">
            <w:pPr>
              <w:spacing w:after="240"/>
              <w:rPr>
                <w:szCs w:val="18"/>
              </w:rPr>
            </w:pPr>
            <w:r w:rsidRPr="002A4BD8">
              <w:rPr>
                <w:szCs w:val="18"/>
              </w:rPr>
              <w:t>Voorstel</w:t>
            </w:r>
          </w:p>
        </w:tc>
        <w:tc>
          <w:tcPr>
            <w:tcW w:w="6529" w:type="dxa"/>
          </w:tcPr>
          <w:p w:rsidR="00A641C3" w:rsidP="00E56744" w:rsidRDefault="00CE269D" w14:paraId="35B1CD86" w14:textId="5CD7D32B">
            <w:pPr>
              <w:rPr>
                <w:szCs w:val="18"/>
              </w:rPr>
            </w:pPr>
            <w:r>
              <w:rPr>
                <w:szCs w:val="18"/>
              </w:rPr>
              <w:t>Afschrift van de reactie van de minister afwachten (conform de brede EU-informatieafspraken)</w:t>
            </w:r>
          </w:p>
          <w:p w:rsidRPr="00846AED" w:rsidR="0072663C" w:rsidP="00E56744" w:rsidRDefault="0072663C" w14:paraId="7DFB6F9D" w14:textId="09B6679E">
            <w:pPr>
              <w:rPr>
                <w:szCs w:val="18"/>
              </w:rPr>
            </w:pPr>
          </w:p>
        </w:tc>
      </w:tr>
      <w:tr w:rsidR="00C94D8A" w:rsidTr="00B1756E" w14:paraId="5F7234C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94D8A" w:rsidP="00B1756E" w:rsidRDefault="00C94D8A" w14:paraId="3EA2B4D7" w14:textId="77777777">
            <w:pPr>
              <w:spacing w:after="240"/>
              <w:rPr>
                <w:color w:val="595959" w:themeColor="text1" w:themeTint="A6"/>
                <w:szCs w:val="18"/>
              </w:rPr>
            </w:pPr>
          </w:p>
        </w:tc>
        <w:tc>
          <w:tcPr>
            <w:tcW w:w="1035" w:type="dxa"/>
          </w:tcPr>
          <w:p w:rsidRPr="00D75535" w:rsidR="00C94D8A" w:rsidP="00B1756E" w:rsidRDefault="00C94D8A" w14:paraId="030072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94D8A" w:rsidP="00532947" w:rsidRDefault="00D8463D" w14:paraId="43383C68" w14:textId="478F7B45">
            <w:pPr>
              <w:spacing w:after="240"/>
              <w:rPr>
                <w:color w:val="595959" w:themeColor="text1" w:themeTint="A6"/>
                <w:szCs w:val="18"/>
              </w:rPr>
            </w:pPr>
            <w:r>
              <w:rPr>
                <w:color w:val="595959" w:themeColor="text1" w:themeTint="A6"/>
                <w:szCs w:val="18"/>
              </w:rPr>
              <w:t xml:space="preserve">Met deze raadpleging wil de Europese Commissie input ophalen voor de tussentijdse evaluatie van de EU-strategie voor jongeren 2019-2027. </w:t>
            </w:r>
          </w:p>
        </w:tc>
      </w:tr>
    </w:tbl>
    <w:p w:rsidR="00B20758" w:rsidP="00970CA0" w:rsidRDefault="00B20758" w14:paraId="0138DB85" w14:textId="7F274647">
      <w:pPr>
        <w:rPr>
          <w:szCs w:val="18"/>
        </w:rPr>
      </w:pPr>
    </w:p>
    <w:p w:rsidR="0044491B" w:rsidP="00970CA0" w:rsidRDefault="0044491B" w14:paraId="024E9450" w14:textId="48F8122C">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62EB1" w:rsidR="00CE269D" w:rsidTr="00200E79" w14:paraId="3CDF3FF7"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E269D" w:rsidP="00200E79" w:rsidRDefault="00CE269D" w14:paraId="29003A33" w14:textId="77777777">
            <w:pPr>
              <w:pStyle w:val="Lijstalinea"/>
              <w:numPr>
                <w:ilvl w:val="0"/>
                <w:numId w:val="10"/>
              </w:numPr>
              <w:spacing w:after="240"/>
              <w:ind w:left="312"/>
              <w:rPr>
                <w:color w:val="595959" w:themeColor="text1" w:themeTint="A6"/>
                <w:szCs w:val="18"/>
              </w:rPr>
            </w:pPr>
          </w:p>
        </w:tc>
        <w:tc>
          <w:tcPr>
            <w:tcW w:w="1035" w:type="dxa"/>
          </w:tcPr>
          <w:p w:rsidRPr="00D75535" w:rsidR="00CE269D" w:rsidP="00200E79" w:rsidRDefault="00CE269D" w14:paraId="08C576D2"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62EB1" w:rsidR="00CE269D" w:rsidP="00200E79" w:rsidRDefault="00CE269D" w14:paraId="1A6C03EC" w14:textId="5B78B968">
            <w:pPr>
              <w:shd w:val="clear" w:color="auto" w:fill="FFFFFF"/>
              <w:spacing w:after="75"/>
              <w:rPr>
                <w:szCs w:val="18"/>
              </w:rPr>
            </w:pPr>
            <w:r>
              <w:rPr>
                <w:szCs w:val="18"/>
              </w:rPr>
              <w:t xml:space="preserve">MEDEDELING VAN DE COMMISSIE AAN HET EUROPEES PARLEMENT, DE RAAD, HET EUROPEES ECONOMISCH EN SOCIAAL COMITÉ EN HET COMITÉ VAN DE REGIO'S Hervorming van de geneesmiddelenwetgeving en maatregelen voor de bestrijding van resistentie tegen antimicrobiële stoffen </w:t>
            </w:r>
            <w:hyperlink w:history="1" r:id="rId16">
              <w:r>
                <w:rPr>
                  <w:rStyle w:val="Hyperlink"/>
                  <w:szCs w:val="18"/>
                </w:rPr>
                <w:t>COM/2023/190</w:t>
              </w:r>
            </w:hyperlink>
          </w:p>
        </w:tc>
      </w:tr>
      <w:tr w:rsidR="00CE269D" w:rsidTr="00200E79" w14:paraId="4AD39035" w14:textId="77777777">
        <w:tc>
          <w:tcPr>
            <w:tcW w:w="421" w:type="dxa"/>
            <w:vMerge/>
            <w:tcBorders>
              <w:top w:val="nil"/>
              <w:bottom w:val="single" w:color="D9D9D9" w:themeColor="background1" w:themeShade="D9" w:sz="4" w:space="0"/>
            </w:tcBorders>
            <w:shd w:val="clear" w:color="auto" w:fill="F2F2F2" w:themeFill="background1" w:themeFillShade="F2"/>
          </w:tcPr>
          <w:p w:rsidRPr="00D62EB1" w:rsidR="00CE269D" w:rsidP="00200E79" w:rsidRDefault="00CE269D" w14:paraId="5BA5A84B" w14:textId="77777777">
            <w:pPr>
              <w:spacing w:after="240"/>
              <w:rPr>
                <w:szCs w:val="18"/>
              </w:rPr>
            </w:pPr>
          </w:p>
        </w:tc>
        <w:tc>
          <w:tcPr>
            <w:tcW w:w="1035" w:type="dxa"/>
          </w:tcPr>
          <w:p w:rsidRPr="002A4BD8" w:rsidR="00CE269D" w:rsidP="00200E79" w:rsidRDefault="00CE269D" w14:paraId="7D361C9C" w14:textId="77777777">
            <w:pPr>
              <w:spacing w:after="240"/>
              <w:rPr>
                <w:szCs w:val="18"/>
              </w:rPr>
            </w:pPr>
            <w:r w:rsidRPr="002A4BD8">
              <w:rPr>
                <w:szCs w:val="18"/>
              </w:rPr>
              <w:t>Voorstel</w:t>
            </w:r>
          </w:p>
        </w:tc>
        <w:tc>
          <w:tcPr>
            <w:tcW w:w="6529" w:type="dxa"/>
          </w:tcPr>
          <w:p w:rsidR="00CE269D" w:rsidP="00200E79" w:rsidRDefault="00CE269D" w14:paraId="1FF484EF" w14:textId="6DB14F94">
            <w:pPr>
              <w:rPr>
                <w:szCs w:val="18"/>
              </w:rPr>
            </w:pPr>
            <w:r>
              <w:rPr>
                <w:szCs w:val="18"/>
              </w:rPr>
              <w:t>Agenderen voor het Commissiedebat EU-Gezondheidsraad d.d. 31 mei 2023</w:t>
            </w:r>
          </w:p>
          <w:p w:rsidRPr="00846AED" w:rsidR="00CE269D" w:rsidP="00200E79" w:rsidRDefault="00CE269D" w14:paraId="029C8CD6" w14:textId="77777777">
            <w:pPr>
              <w:rPr>
                <w:szCs w:val="18"/>
              </w:rPr>
            </w:pPr>
          </w:p>
        </w:tc>
      </w:tr>
      <w:tr w:rsidR="00CE269D" w:rsidTr="00200E79" w14:paraId="3DCA7917"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E269D" w:rsidP="00200E79" w:rsidRDefault="00CE269D" w14:paraId="31503060" w14:textId="77777777">
            <w:pPr>
              <w:spacing w:after="240"/>
              <w:rPr>
                <w:color w:val="595959" w:themeColor="text1" w:themeTint="A6"/>
                <w:szCs w:val="18"/>
              </w:rPr>
            </w:pPr>
          </w:p>
        </w:tc>
        <w:tc>
          <w:tcPr>
            <w:tcW w:w="1035" w:type="dxa"/>
          </w:tcPr>
          <w:p w:rsidRPr="00D75535" w:rsidR="00CE269D" w:rsidP="00200E79" w:rsidRDefault="00CE269D" w14:paraId="6C5CABAA"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E269D" w:rsidP="00200E79" w:rsidRDefault="00CE269D" w14:paraId="3A327BF7" w14:textId="67406B72">
            <w:pPr>
              <w:spacing w:after="240"/>
              <w:rPr>
                <w:color w:val="595959" w:themeColor="text1" w:themeTint="A6"/>
                <w:szCs w:val="18"/>
              </w:rPr>
            </w:pPr>
            <w:r>
              <w:rPr>
                <w:color w:val="595959" w:themeColor="text1" w:themeTint="A6"/>
                <w:szCs w:val="18"/>
              </w:rPr>
              <w:t>Zie behandelnotitie</w:t>
            </w:r>
          </w:p>
        </w:tc>
      </w:tr>
    </w:tbl>
    <w:p w:rsidR="0044491B" w:rsidP="00970CA0" w:rsidRDefault="0044491B" w14:paraId="54AA18B2" w14:textId="031FACB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62EB1" w:rsidR="00CE269D" w:rsidTr="00200E79" w14:paraId="736FF062"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E269D" w:rsidP="00200E79" w:rsidRDefault="00CE269D" w14:paraId="749C867F" w14:textId="77777777">
            <w:pPr>
              <w:pStyle w:val="Lijstalinea"/>
              <w:numPr>
                <w:ilvl w:val="0"/>
                <w:numId w:val="10"/>
              </w:numPr>
              <w:spacing w:after="240"/>
              <w:ind w:left="312"/>
              <w:rPr>
                <w:color w:val="595959" w:themeColor="text1" w:themeTint="A6"/>
                <w:szCs w:val="18"/>
              </w:rPr>
            </w:pPr>
          </w:p>
        </w:tc>
        <w:tc>
          <w:tcPr>
            <w:tcW w:w="1035" w:type="dxa"/>
          </w:tcPr>
          <w:p w:rsidRPr="00D75535" w:rsidR="00CE269D" w:rsidP="00200E79" w:rsidRDefault="00CE269D" w14:paraId="33E09ED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62EB1" w:rsidR="00CE269D" w:rsidP="00200E79" w:rsidRDefault="00CE269D" w14:paraId="4B3961F6" w14:textId="647D79D7">
            <w:pPr>
              <w:shd w:val="clear" w:color="auto" w:fill="FFFFFF"/>
              <w:spacing w:after="75"/>
              <w:rPr>
                <w:szCs w:val="18"/>
              </w:rPr>
            </w:pPr>
            <w:r>
              <w:rPr>
                <w:szCs w:val="18"/>
              </w:rPr>
              <w:t xml:space="preserve">Voorstel voor een AANBEVELING VAN DE RAAD inzake de uitbreiding van de EU-maatregelen ter bestrijding van resistentie tegen antimicrobiële stoffen met behulp van een “één gezondheid”-benadering </w:t>
            </w:r>
            <w:hyperlink w:history="1" r:id="rId17">
              <w:r>
                <w:rPr>
                  <w:rStyle w:val="Hyperlink"/>
                  <w:szCs w:val="18"/>
                </w:rPr>
                <w:t>COM/2023/191</w:t>
              </w:r>
            </w:hyperlink>
          </w:p>
        </w:tc>
      </w:tr>
      <w:tr w:rsidR="00CE269D" w:rsidTr="00200E79" w14:paraId="7B4AF20B" w14:textId="77777777">
        <w:tc>
          <w:tcPr>
            <w:tcW w:w="421" w:type="dxa"/>
            <w:vMerge/>
            <w:tcBorders>
              <w:top w:val="nil"/>
              <w:bottom w:val="single" w:color="D9D9D9" w:themeColor="background1" w:themeShade="D9" w:sz="4" w:space="0"/>
            </w:tcBorders>
            <w:shd w:val="clear" w:color="auto" w:fill="F2F2F2" w:themeFill="background1" w:themeFillShade="F2"/>
          </w:tcPr>
          <w:p w:rsidRPr="00D62EB1" w:rsidR="00CE269D" w:rsidP="00200E79" w:rsidRDefault="00CE269D" w14:paraId="2865CD86" w14:textId="77777777">
            <w:pPr>
              <w:spacing w:after="240"/>
              <w:rPr>
                <w:szCs w:val="18"/>
              </w:rPr>
            </w:pPr>
          </w:p>
        </w:tc>
        <w:tc>
          <w:tcPr>
            <w:tcW w:w="1035" w:type="dxa"/>
          </w:tcPr>
          <w:p w:rsidRPr="002A4BD8" w:rsidR="00CE269D" w:rsidP="00200E79" w:rsidRDefault="00CE269D" w14:paraId="648A5323" w14:textId="77777777">
            <w:pPr>
              <w:spacing w:after="240"/>
              <w:rPr>
                <w:szCs w:val="18"/>
              </w:rPr>
            </w:pPr>
            <w:r w:rsidRPr="002A4BD8">
              <w:rPr>
                <w:szCs w:val="18"/>
              </w:rPr>
              <w:t>Voorstel</w:t>
            </w:r>
          </w:p>
        </w:tc>
        <w:tc>
          <w:tcPr>
            <w:tcW w:w="6529" w:type="dxa"/>
          </w:tcPr>
          <w:p w:rsidR="00CE269D" w:rsidP="00CE269D" w:rsidRDefault="00CE269D" w14:paraId="108A6DBC" w14:textId="3DFCAE4A">
            <w:pPr>
              <w:rPr>
                <w:szCs w:val="18"/>
              </w:rPr>
            </w:pPr>
            <w:r>
              <w:rPr>
                <w:szCs w:val="18"/>
              </w:rPr>
              <w:t>Betrekken bij het Commissiedebat EU-Gezondheidsraad d.d. 31 mei 2023</w:t>
            </w:r>
          </w:p>
          <w:p w:rsidRPr="00846AED" w:rsidR="00CE269D" w:rsidP="00200E79" w:rsidRDefault="00CE269D" w14:paraId="1F57830B" w14:textId="6DC30D44">
            <w:pPr>
              <w:rPr>
                <w:szCs w:val="18"/>
              </w:rPr>
            </w:pPr>
          </w:p>
        </w:tc>
      </w:tr>
      <w:tr w:rsidR="00CE269D" w:rsidTr="00200E79" w14:paraId="0C5B652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E269D" w:rsidP="00200E79" w:rsidRDefault="00CE269D" w14:paraId="053480EB" w14:textId="77777777">
            <w:pPr>
              <w:spacing w:after="240"/>
              <w:rPr>
                <w:color w:val="595959" w:themeColor="text1" w:themeTint="A6"/>
                <w:szCs w:val="18"/>
              </w:rPr>
            </w:pPr>
          </w:p>
        </w:tc>
        <w:tc>
          <w:tcPr>
            <w:tcW w:w="1035" w:type="dxa"/>
          </w:tcPr>
          <w:p w:rsidRPr="00D75535" w:rsidR="00CE269D" w:rsidP="00200E79" w:rsidRDefault="00CE269D" w14:paraId="4A4260A8"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E269D" w:rsidP="00200E79" w:rsidRDefault="00CE269D" w14:paraId="6F82EA17" w14:textId="4E65E2B9">
            <w:pPr>
              <w:spacing w:after="240"/>
              <w:rPr>
                <w:color w:val="595959" w:themeColor="text1" w:themeTint="A6"/>
                <w:szCs w:val="18"/>
              </w:rPr>
            </w:pPr>
            <w:r>
              <w:rPr>
                <w:color w:val="595959" w:themeColor="text1" w:themeTint="A6"/>
                <w:szCs w:val="18"/>
              </w:rPr>
              <w:t>Zie behandelnotitie</w:t>
            </w:r>
          </w:p>
        </w:tc>
      </w:tr>
    </w:tbl>
    <w:p w:rsidR="00CE269D" w:rsidP="00970CA0" w:rsidRDefault="00CE269D" w14:paraId="7130812D" w14:textId="2847AED7">
      <w:pPr>
        <w:rPr>
          <w:szCs w:val="18"/>
        </w:rPr>
      </w:pPr>
    </w:p>
    <w:p w:rsidRPr="005D204E" w:rsidR="00CE269D" w:rsidP="00970CA0" w:rsidRDefault="00CE269D" w14:paraId="610B3EF4" w14:textId="77777777">
      <w:pPr>
        <w:rPr>
          <w:szCs w:val="18"/>
        </w:rPr>
      </w:pPr>
    </w:p>
    <w:sectPr w:rsidRPr="005D204E" w:rsidR="00CE269D"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BC2C6B" w:rsidRDefault="00BC2C6B">
      <w:r>
        <w:separator/>
      </w:r>
    </w:p>
  </w:endnote>
  <w:endnote w:type="continuationSeparator" w:id="0">
    <w:p w14:paraId="6411253A"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BC2C6B" w:rsidRDefault="00BC2C6B">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43905009" w:rsidR="00BC2C6B" w:rsidRDefault="00BC2C6B">
                          <w:pPr>
                            <w:pStyle w:val="Huisstijl-Paginanummer"/>
                          </w:pPr>
                          <w:r>
                            <w:fldChar w:fldCharType="begin"/>
                          </w:r>
                          <w:r>
                            <w:instrText xml:space="preserve"> PAGE  \* Arabic  \* MERGEFORMAT </w:instrText>
                          </w:r>
                          <w:r>
                            <w:fldChar w:fldCharType="separate"/>
                          </w:r>
                          <w:r w:rsidR="005461F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43905009" w:rsidR="00BC2C6B" w:rsidRDefault="00BC2C6B">
                    <w:pPr>
                      <w:pStyle w:val="Huisstijl-Paginanummer"/>
                    </w:pPr>
                    <w:r>
                      <w:fldChar w:fldCharType="begin"/>
                    </w:r>
                    <w:r>
                      <w:instrText xml:space="preserve"> PAGE  \* Arabic  \* MERGEFORMAT </w:instrText>
                    </w:r>
                    <w:r>
                      <w:fldChar w:fldCharType="separate"/>
                    </w:r>
                    <w:r w:rsidR="005461FC">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BC2C6B" w:rsidRDefault="00BC2C6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BC2C6B" w:rsidRDefault="00BC2C6B">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64DA0D97" w:rsidR="00BC2C6B" w:rsidRDefault="00BC2C6B">
                          <w:pPr>
                            <w:pStyle w:val="Huisstijl-Paginanummer"/>
                          </w:pPr>
                          <w:r>
                            <w:fldChar w:fldCharType="begin"/>
                          </w:r>
                          <w:r>
                            <w:instrText xml:space="preserve"> PAGE  \* Arabic  \* MERGEFORMAT </w:instrText>
                          </w:r>
                          <w:r>
                            <w:fldChar w:fldCharType="separate"/>
                          </w:r>
                          <w:r w:rsidR="005461FC">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64DA0D97" w:rsidR="00BC2C6B" w:rsidRDefault="00BC2C6B">
                    <w:pPr>
                      <w:pStyle w:val="Huisstijl-Paginanummer"/>
                    </w:pPr>
                    <w:r>
                      <w:fldChar w:fldCharType="begin"/>
                    </w:r>
                    <w:r>
                      <w:instrText xml:space="preserve"> PAGE  \* Arabic  \* MERGEFORMAT </w:instrText>
                    </w:r>
                    <w:r>
                      <w:fldChar w:fldCharType="separate"/>
                    </w:r>
                    <w:r w:rsidR="005461FC">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BC2C6B" w:rsidRDefault="00BC2C6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BC2C6B" w:rsidRDefault="00BC2C6B">
      <w:r>
        <w:separator/>
      </w:r>
    </w:p>
  </w:footnote>
  <w:footnote w:type="continuationSeparator" w:id="0">
    <w:p w14:paraId="7E9C8CFB" w14:textId="77777777" w:rsidR="00BC2C6B" w:rsidRDefault="00BC2C6B">
      <w:r>
        <w:continuationSeparator/>
      </w:r>
    </w:p>
  </w:footnote>
  <w:footnote w:id="1">
    <w:p w14:paraId="1039ADE4" w14:textId="24FC9964" w:rsidR="00BC2C6B" w:rsidRPr="002B21B2" w:rsidRDefault="00BC2C6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5EEA2AEE" w:rsidR="00BC2C6B" w:rsidRDefault="00BC2C6B">
    <w:pPr>
      <w:pStyle w:val="Koptekst"/>
    </w:pPr>
    <w:r>
      <w:rPr>
        <w:noProof/>
        <w:lang w:eastAsia="nl-NL"/>
      </w:rPr>
      <w:drawing>
        <wp:anchor distT="0" distB="0" distL="114300" distR="114300" simplePos="0" relativeHeight="251668992" behindDoc="1" locked="0" layoutInCell="1" allowOverlap="1" wp14:anchorId="16692217" wp14:editId="3ED2ED1F">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r w:rsidR="005461FC">
      <w:t>2023Z08689/2023D20754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BC2C6B" w:rsidRDefault="00BC2C6B">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A826EA"/>
    <w:multiLevelType w:val="hybridMultilevel"/>
    <w:tmpl w:val="53EE5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CE6228"/>
    <w:multiLevelType w:val="hybridMultilevel"/>
    <w:tmpl w:val="D6FC1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13"/>
  </w:num>
  <w:num w:numId="4">
    <w:abstractNumId w:val="7"/>
  </w:num>
  <w:num w:numId="5">
    <w:abstractNumId w:val="5"/>
  </w:num>
  <w:num w:numId="6">
    <w:abstractNumId w:val="0"/>
  </w:num>
  <w:num w:numId="7">
    <w:abstractNumId w:val="12"/>
  </w:num>
  <w:num w:numId="8">
    <w:abstractNumId w:val="10"/>
  </w:num>
  <w:num w:numId="9">
    <w:abstractNumId w:val="11"/>
  </w:num>
  <w:num w:numId="10">
    <w:abstractNumId w:val="6"/>
  </w:num>
  <w:num w:numId="11">
    <w:abstractNumId w:val="4"/>
  </w:num>
  <w:num w:numId="12">
    <w:abstractNumId w:val="1"/>
  </w:num>
  <w:num w:numId="13">
    <w:abstractNumId w:val="2"/>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3958"/>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97E7D"/>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39C2"/>
    <w:rsid w:val="000E56B6"/>
    <w:rsid w:val="000E5890"/>
    <w:rsid w:val="000E59AA"/>
    <w:rsid w:val="000E6653"/>
    <w:rsid w:val="000E69FD"/>
    <w:rsid w:val="000E6C1E"/>
    <w:rsid w:val="000E7C39"/>
    <w:rsid w:val="000F359C"/>
    <w:rsid w:val="000F36CD"/>
    <w:rsid w:val="000F5363"/>
    <w:rsid w:val="000F5722"/>
    <w:rsid w:val="001011A1"/>
    <w:rsid w:val="00102FE4"/>
    <w:rsid w:val="00105391"/>
    <w:rsid w:val="00107E56"/>
    <w:rsid w:val="00120FD2"/>
    <w:rsid w:val="001219E5"/>
    <w:rsid w:val="0012425C"/>
    <w:rsid w:val="00124AE9"/>
    <w:rsid w:val="0013509E"/>
    <w:rsid w:val="0013623C"/>
    <w:rsid w:val="00136320"/>
    <w:rsid w:val="001401C7"/>
    <w:rsid w:val="001414AD"/>
    <w:rsid w:val="00141D39"/>
    <w:rsid w:val="001445D4"/>
    <w:rsid w:val="00145B95"/>
    <w:rsid w:val="00147017"/>
    <w:rsid w:val="00151AC8"/>
    <w:rsid w:val="001545B9"/>
    <w:rsid w:val="00154EC0"/>
    <w:rsid w:val="001555A9"/>
    <w:rsid w:val="00160E6E"/>
    <w:rsid w:val="0016105F"/>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63A5"/>
    <w:rsid w:val="001B7CAE"/>
    <w:rsid w:val="001C14DB"/>
    <w:rsid w:val="001C3467"/>
    <w:rsid w:val="001D07C4"/>
    <w:rsid w:val="001D08B2"/>
    <w:rsid w:val="001D3CD3"/>
    <w:rsid w:val="001D7B39"/>
    <w:rsid w:val="001E143A"/>
    <w:rsid w:val="001E1C84"/>
    <w:rsid w:val="001E2B33"/>
    <w:rsid w:val="001E39BA"/>
    <w:rsid w:val="001E4CF7"/>
    <w:rsid w:val="001F1517"/>
    <w:rsid w:val="001F4221"/>
    <w:rsid w:val="001F7012"/>
    <w:rsid w:val="00202E00"/>
    <w:rsid w:val="002048D9"/>
    <w:rsid w:val="00205985"/>
    <w:rsid w:val="00210705"/>
    <w:rsid w:val="00211391"/>
    <w:rsid w:val="0021579D"/>
    <w:rsid w:val="00216C27"/>
    <w:rsid w:val="00221D6B"/>
    <w:rsid w:val="0022374D"/>
    <w:rsid w:val="00224294"/>
    <w:rsid w:val="00227D85"/>
    <w:rsid w:val="00227E6F"/>
    <w:rsid w:val="00235B3D"/>
    <w:rsid w:val="00237A1D"/>
    <w:rsid w:val="00241DE4"/>
    <w:rsid w:val="00245D08"/>
    <w:rsid w:val="00251996"/>
    <w:rsid w:val="002538C7"/>
    <w:rsid w:val="00262A1B"/>
    <w:rsid w:val="00266365"/>
    <w:rsid w:val="00271075"/>
    <w:rsid w:val="00277890"/>
    <w:rsid w:val="0028208B"/>
    <w:rsid w:val="002826C8"/>
    <w:rsid w:val="00287629"/>
    <w:rsid w:val="00291677"/>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B7DF3"/>
    <w:rsid w:val="002C0392"/>
    <w:rsid w:val="002C0A75"/>
    <w:rsid w:val="002C18DB"/>
    <w:rsid w:val="002C488A"/>
    <w:rsid w:val="002D36F9"/>
    <w:rsid w:val="002E15BD"/>
    <w:rsid w:val="002E43EB"/>
    <w:rsid w:val="002E5B15"/>
    <w:rsid w:val="002E5CC6"/>
    <w:rsid w:val="002E6686"/>
    <w:rsid w:val="002E72EA"/>
    <w:rsid w:val="002F363A"/>
    <w:rsid w:val="002F45EE"/>
    <w:rsid w:val="002F678B"/>
    <w:rsid w:val="003023F3"/>
    <w:rsid w:val="0030416C"/>
    <w:rsid w:val="0030437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466FC"/>
    <w:rsid w:val="00351070"/>
    <w:rsid w:val="00352A08"/>
    <w:rsid w:val="00355DCC"/>
    <w:rsid w:val="00356E8E"/>
    <w:rsid w:val="00361C03"/>
    <w:rsid w:val="003620C8"/>
    <w:rsid w:val="003621F4"/>
    <w:rsid w:val="00362C5A"/>
    <w:rsid w:val="003630D5"/>
    <w:rsid w:val="00363512"/>
    <w:rsid w:val="00364EE8"/>
    <w:rsid w:val="003664D8"/>
    <w:rsid w:val="0037414F"/>
    <w:rsid w:val="00374B44"/>
    <w:rsid w:val="00376585"/>
    <w:rsid w:val="00377E26"/>
    <w:rsid w:val="003812B9"/>
    <w:rsid w:val="003843F9"/>
    <w:rsid w:val="003849E7"/>
    <w:rsid w:val="00393BB7"/>
    <w:rsid w:val="003964A3"/>
    <w:rsid w:val="00397509"/>
    <w:rsid w:val="003A219A"/>
    <w:rsid w:val="003A5792"/>
    <w:rsid w:val="003B0A3A"/>
    <w:rsid w:val="003B1D02"/>
    <w:rsid w:val="003B254F"/>
    <w:rsid w:val="003B2964"/>
    <w:rsid w:val="003B4119"/>
    <w:rsid w:val="003B484E"/>
    <w:rsid w:val="003B51CC"/>
    <w:rsid w:val="003B67E0"/>
    <w:rsid w:val="003B6DA6"/>
    <w:rsid w:val="003C0D63"/>
    <w:rsid w:val="003C168C"/>
    <w:rsid w:val="003C2832"/>
    <w:rsid w:val="003D22ED"/>
    <w:rsid w:val="003D450D"/>
    <w:rsid w:val="003D5554"/>
    <w:rsid w:val="003D660C"/>
    <w:rsid w:val="003E512F"/>
    <w:rsid w:val="003E6EA2"/>
    <w:rsid w:val="003F628A"/>
    <w:rsid w:val="00403FAF"/>
    <w:rsid w:val="00405747"/>
    <w:rsid w:val="0041042A"/>
    <w:rsid w:val="00411808"/>
    <w:rsid w:val="00412CFA"/>
    <w:rsid w:val="0041634B"/>
    <w:rsid w:val="00416E67"/>
    <w:rsid w:val="00420882"/>
    <w:rsid w:val="00424531"/>
    <w:rsid w:val="00424D04"/>
    <w:rsid w:val="004257AA"/>
    <w:rsid w:val="004265B2"/>
    <w:rsid w:val="00427600"/>
    <w:rsid w:val="0043382C"/>
    <w:rsid w:val="0043446E"/>
    <w:rsid w:val="00434BC6"/>
    <w:rsid w:val="004412C3"/>
    <w:rsid w:val="00441745"/>
    <w:rsid w:val="00442D7A"/>
    <w:rsid w:val="0044491B"/>
    <w:rsid w:val="00446947"/>
    <w:rsid w:val="004521E2"/>
    <w:rsid w:val="00455D0F"/>
    <w:rsid w:val="004573F4"/>
    <w:rsid w:val="004577D5"/>
    <w:rsid w:val="00460431"/>
    <w:rsid w:val="00460532"/>
    <w:rsid w:val="004605A4"/>
    <w:rsid w:val="00461756"/>
    <w:rsid w:val="0046311A"/>
    <w:rsid w:val="00464184"/>
    <w:rsid w:val="00471DC0"/>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A7D39"/>
    <w:rsid w:val="004B109E"/>
    <w:rsid w:val="004B447F"/>
    <w:rsid w:val="004B572A"/>
    <w:rsid w:val="004B5B19"/>
    <w:rsid w:val="004C7B01"/>
    <w:rsid w:val="004D424B"/>
    <w:rsid w:val="004E3424"/>
    <w:rsid w:val="004E426E"/>
    <w:rsid w:val="004E5595"/>
    <w:rsid w:val="00505F93"/>
    <w:rsid w:val="00507A41"/>
    <w:rsid w:val="00511442"/>
    <w:rsid w:val="00514E56"/>
    <w:rsid w:val="005158C0"/>
    <w:rsid w:val="0051638F"/>
    <w:rsid w:val="00520D88"/>
    <w:rsid w:val="00521E24"/>
    <w:rsid w:val="00522540"/>
    <w:rsid w:val="005249C4"/>
    <w:rsid w:val="00525BF3"/>
    <w:rsid w:val="00525CAA"/>
    <w:rsid w:val="00526065"/>
    <w:rsid w:val="00527428"/>
    <w:rsid w:val="005324DF"/>
    <w:rsid w:val="00532947"/>
    <w:rsid w:val="005376B8"/>
    <w:rsid w:val="00540533"/>
    <w:rsid w:val="00540F78"/>
    <w:rsid w:val="005418B0"/>
    <w:rsid w:val="00543233"/>
    <w:rsid w:val="00543BB4"/>
    <w:rsid w:val="005461FC"/>
    <w:rsid w:val="00552BEA"/>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3966"/>
    <w:rsid w:val="005C3A4B"/>
    <w:rsid w:val="005C4AF5"/>
    <w:rsid w:val="005C4C7F"/>
    <w:rsid w:val="005C629E"/>
    <w:rsid w:val="005D204E"/>
    <w:rsid w:val="005D20CD"/>
    <w:rsid w:val="005E300D"/>
    <w:rsid w:val="005E58B3"/>
    <w:rsid w:val="005E7B45"/>
    <w:rsid w:val="005F1EDF"/>
    <w:rsid w:val="005F3027"/>
    <w:rsid w:val="00601F46"/>
    <w:rsid w:val="00605B5A"/>
    <w:rsid w:val="006060B3"/>
    <w:rsid w:val="0060611D"/>
    <w:rsid w:val="006061E5"/>
    <w:rsid w:val="00607DC6"/>
    <w:rsid w:val="006109F4"/>
    <w:rsid w:val="00611AB7"/>
    <w:rsid w:val="00613764"/>
    <w:rsid w:val="00617577"/>
    <w:rsid w:val="006200E7"/>
    <w:rsid w:val="00621260"/>
    <w:rsid w:val="006226DC"/>
    <w:rsid w:val="00626F56"/>
    <w:rsid w:val="00626FD8"/>
    <w:rsid w:val="006301F4"/>
    <w:rsid w:val="00633333"/>
    <w:rsid w:val="0064051F"/>
    <w:rsid w:val="00643894"/>
    <w:rsid w:val="00643A98"/>
    <w:rsid w:val="006475E6"/>
    <w:rsid w:val="00653181"/>
    <w:rsid w:val="0065323F"/>
    <w:rsid w:val="006537C4"/>
    <w:rsid w:val="00655929"/>
    <w:rsid w:val="00656188"/>
    <w:rsid w:val="00660F79"/>
    <w:rsid w:val="00661ACE"/>
    <w:rsid w:val="00661F6A"/>
    <w:rsid w:val="006635A7"/>
    <w:rsid w:val="00667A74"/>
    <w:rsid w:val="006709E7"/>
    <w:rsid w:val="00673519"/>
    <w:rsid w:val="00681DB5"/>
    <w:rsid w:val="00682002"/>
    <w:rsid w:val="00683512"/>
    <w:rsid w:val="00690F44"/>
    <w:rsid w:val="006919C8"/>
    <w:rsid w:val="0069362C"/>
    <w:rsid w:val="00693D3B"/>
    <w:rsid w:val="00694B16"/>
    <w:rsid w:val="00697687"/>
    <w:rsid w:val="006A15AD"/>
    <w:rsid w:val="006A45D8"/>
    <w:rsid w:val="006A4888"/>
    <w:rsid w:val="006A5210"/>
    <w:rsid w:val="006A5E1F"/>
    <w:rsid w:val="006B0B28"/>
    <w:rsid w:val="006B488A"/>
    <w:rsid w:val="006C370D"/>
    <w:rsid w:val="006C4176"/>
    <w:rsid w:val="006D2B66"/>
    <w:rsid w:val="006D3AA5"/>
    <w:rsid w:val="006D4B9F"/>
    <w:rsid w:val="006D7AEF"/>
    <w:rsid w:val="006E0F91"/>
    <w:rsid w:val="006E2C94"/>
    <w:rsid w:val="006E5214"/>
    <w:rsid w:val="006E7466"/>
    <w:rsid w:val="006E74FA"/>
    <w:rsid w:val="006F18C7"/>
    <w:rsid w:val="006F2511"/>
    <w:rsid w:val="006F2B36"/>
    <w:rsid w:val="006F52C0"/>
    <w:rsid w:val="0070058B"/>
    <w:rsid w:val="00701CB8"/>
    <w:rsid w:val="00705CD9"/>
    <w:rsid w:val="00706D62"/>
    <w:rsid w:val="00707B41"/>
    <w:rsid w:val="0071017A"/>
    <w:rsid w:val="00711E11"/>
    <w:rsid w:val="007135E6"/>
    <w:rsid w:val="00715569"/>
    <w:rsid w:val="007204C6"/>
    <w:rsid w:val="00720DBB"/>
    <w:rsid w:val="00721758"/>
    <w:rsid w:val="00721E15"/>
    <w:rsid w:val="00723DF8"/>
    <w:rsid w:val="007248BC"/>
    <w:rsid w:val="00726354"/>
    <w:rsid w:val="0072663C"/>
    <w:rsid w:val="00727772"/>
    <w:rsid w:val="007417AC"/>
    <w:rsid w:val="007439D7"/>
    <w:rsid w:val="00745D31"/>
    <w:rsid w:val="007529F3"/>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30FC"/>
    <w:rsid w:val="007A4A53"/>
    <w:rsid w:val="007A6CDA"/>
    <w:rsid w:val="007B02DE"/>
    <w:rsid w:val="007C7E0D"/>
    <w:rsid w:val="007D49C7"/>
    <w:rsid w:val="007E249D"/>
    <w:rsid w:val="007E4BFD"/>
    <w:rsid w:val="007F04F9"/>
    <w:rsid w:val="007F3413"/>
    <w:rsid w:val="007F3D1F"/>
    <w:rsid w:val="007F714A"/>
    <w:rsid w:val="00802D86"/>
    <w:rsid w:val="00802F06"/>
    <w:rsid w:val="008047D9"/>
    <w:rsid w:val="00804A4D"/>
    <w:rsid w:val="0081023D"/>
    <w:rsid w:val="0081050B"/>
    <w:rsid w:val="00812348"/>
    <w:rsid w:val="00813DE1"/>
    <w:rsid w:val="008156B9"/>
    <w:rsid w:val="00816C5A"/>
    <w:rsid w:val="00820149"/>
    <w:rsid w:val="00820651"/>
    <w:rsid w:val="00826C29"/>
    <w:rsid w:val="00834690"/>
    <w:rsid w:val="0083576C"/>
    <w:rsid w:val="00840FA0"/>
    <w:rsid w:val="00843FBB"/>
    <w:rsid w:val="008454D2"/>
    <w:rsid w:val="00845DEC"/>
    <w:rsid w:val="00846AED"/>
    <w:rsid w:val="0085294F"/>
    <w:rsid w:val="00866593"/>
    <w:rsid w:val="008678EB"/>
    <w:rsid w:val="00870719"/>
    <w:rsid w:val="0089202B"/>
    <w:rsid w:val="00892314"/>
    <w:rsid w:val="0089371C"/>
    <w:rsid w:val="00897E57"/>
    <w:rsid w:val="008A4075"/>
    <w:rsid w:val="008A5C07"/>
    <w:rsid w:val="008A5F82"/>
    <w:rsid w:val="008B14D2"/>
    <w:rsid w:val="008B33EB"/>
    <w:rsid w:val="008B3ABC"/>
    <w:rsid w:val="008B4B43"/>
    <w:rsid w:val="008B5E4B"/>
    <w:rsid w:val="008B7783"/>
    <w:rsid w:val="008C43A5"/>
    <w:rsid w:val="008C4443"/>
    <w:rsid w:val="008E1635"/>
    <w:rsid w:val="008E1DAE"/>
    <w:rsid w:val="008E363B"/>
    <w:rsid w:val="008E7DAC"/>
    <w:rsid w:val="008F5A84"/>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4E66"/>
    <w:rsid w:val="00946E0E"/>
    <w:rsid w:val="009531A4"/>
    <w:rsid w:val="00956342"/>
    <w:rsid w:val="009575DB"/>
    <w:rsid w:val="00962A95"/>
    <w:rsid w:val="009647CC"/>
    <w:rsid w:val="00966DFE"/>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62F"/>
    <w:rsid w:val="00A009CA"/>
    <w:rsid w:val="00A04C8A"/>
    <w:rsid w:val="00A124F9"/>
    <w:rsid w:val="00A149AC"/>
    <w:rsid w:val="00A20A7D"/>
    <w:rsid w:val="00A324AB"/>
    <w:rsid w:val="00A33B04"/>
    <w:rsid w:val="00A34E30"/>
    <w:rsid w:val="00A362EB"/>
    <w:rsid w:val="00A371A2"/>
    <w:rsid w:val="00A37656"/>
    <w:rsid w:val="00A42CDC"/>
    <w:rsid w:val="00A464BD"/>
    <w:rsid w:val="00A501AD"/>
    <w:rsid w:val="00A50559"/>
    <w:rsid w:val="00A554E0"/>
    <w:rsid w:val="00A57E41"/>
    <w:rsid w:val="00A641C3"/>
    <w:rsid w:val="00A657BB"/>
    <w:rsid w:val="00A65A93"/>
    <w:rsid w:val="00A77085"/>
    <w:rsid w:val="00A80CBB"/>
    <w:rsid w:val="00A828E3"/>
    <w:rsid w:val="00A84EF0"/>
    <w:rsid w:val="00A94F71"/>
    <w:rsid w:val="00A95091"/>
    <w:rsid w:val="00A96541"/>
    <w:rsid w:val="00AA0328"/>
    <w:rsid w:val="00AA44E4"/>
    <w:rsid w:val="00AA4E7D"/>
    <w:rsid w:val="00AB0987"/>
    <w:rsid w:val="00AB365C"/>
    <w:rsid w:val="00AB601C"/>
    <w:rsid w:val="00AB6D0E"/>
    <w:rsid w:val="00AB7E60"/>
    <w:rsid w:val="00AC226A"/>
    <w:rsid w:val="00AC2D1E"/>
    <w:rsid w:val="00AC68C0"/>
    <w:rsid w:val="00AD0985"/>
    <w:rsid w:val="00AD21C9"/>
    <w:rsid w:val="00AD33F2"/>
    <w:rsid w:val="00AD41BB"/>
    <w:rsid w:val="00AD4211"/>
    <w:rsid w:val="00AE17EA"/>
    <w:rsid w:val="00AE1BC3"/>
    <w:rsid w:val="00AE3B5E"/>
    <w:rsid w:val="00AE4AA4"/>
    <w:rsid w:val="00AE681E"/>
    <w:rsid w:val="00AE69BE"/>
    <w:rsid w:val="00AE768D"/>
    <w:rsid w:val="00AF27EB"/>
    <w:rsid w:val="00AF294D"/>
    <w:rsid w:val="00AF322C"/>
    <w:rsid w:val="00AF7BAC"/>
    <w:rsid w:val="00B048C5"/>
    <w:rsid w:val="00B118EC"/>
    <w:rsid w:val="00B14D09"/>
    <w:rsid w:val="00B20758"/>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3836"/>
    <w:rsid w:val="00B96878"/>
    <w:rsid w:val="00B96AD5"/>
    <w:rsid w:val="00BA41EB"/>
    <w:rsid w:val="00BA5286"/>
    <w:rsid w:val="00BB0C55"/>
    <w:rsid w:val="00BB0CE8"/>
    <w:rsid w:val="00BB27BB"/>
    <w:rsid w:val="00BB2953"/>
    <w:rsid w:val="00BB2E65"/>
    <w:rsid w:val="00BB4A0D"/>
    <w:rsid w:val="00BB5025"/>
    <w:rsid w:val="00BB716F"/>
    <w:rsid w:val="00BC0427"/>
    <w:rsid w:val="00BC1083"/>
    <w:rsid w:val="00BC2C6B"/>
    <w:rsid w:val="00BC2EAD"/>
    <w:rsid w:val="00BC3391"/>
    <w:rsid w:val="00BC524D"/>
    <w:rsid w:val="00BC7779"/>
    <w:rsid w:val="00BD13D9"/>
    <w:rsid w:val="00BD28EC"/>
    <w:rsid w:val="00BD3B5C"/>
    <w:rsid w:val="00BD3FE4"/>
    <w:rsid w:val="00BD7067"/>
    <w:rsid w:val="00BE3D06"/>
    <w:rsid w:val="00BF2DEC"/>
    <w:rsid w:val="00BF382F"/>
    <w:rsid w:val="00BF468F"/>
    <w:rsid w:val="00BF62AD"/>
    <w:rsid w:val="00C00303"/>
    <w:rsid w:val="00C043E6"/>
    <w:rsid w:val="00C072B0"/>
    <w:rsid w:val="00C113E9"/>
    <w:rsid w:val="00C13494"/>
    <w:rsid w:val="00C14967"/>
    <w:rsid w:val="00C14EA7"/>
    <w:rsid w:val="00C150F3"/>
    <w:rsid w:val="00C17A75"/>
    <w:rsid w:val="00C17E79"/>
    <w:rsid w:val="00C22406"/>
    <w:rsid w:val="00C24B87"/>
    <w:rsid w:val="00C30180"/>
    <w:rsid w:val="00C3139E"/>
    <w:rsid w:val="00C3378C"/>
    <w:rsid w:val="00C3534E"/>
    <w:rsid w:val="00C4073F"/>
    <w:rsid w:val="00C415F0"/>
    <w:rsid w:val="00C4727D"/>
    <w:rsid w:val="00C5067A"/>
    <w:rsid w:val="00C6015D"/>
    <w:rsid w:val="00C60BB7"/>
    <w:rsid w:val="00C613DF"/>
    <w:rsid w:val="00C643E9"/>
    <w:rsid w:val="00C660F6"/>
    <w:rsid w:val="00C71065"/>
    <w:rsid w:val="00C727FA"/>
    <w:rsid w:val="00C75EFA"/>
    <w:rsid w:val="00C76646"/>
    <w:rsid w:val="00C776F3"/>
    <w:rsid w:val="00C77C19"/>
    <w:rsid w:val="00C81CF5"/>
    <w:rsid w:val="00C81FAF"/>
    <w:rsid w:val="00C832FD"/>
    <w:rsid w:val="00C920B0"/>
    <w:rsid w:val="00C92FEA"/>
    <w:rsid w:val="00C94D8A"/>
    <w:rsid w:val="00C95F3E"/>
    <w:rsid w:val="00C97A62"/>
    <w:rsid w:val="00CA2071"/>
    <w:rsid w:val="00CA2568"/>
    <w:rsid w:val="00CA26E6"/>
    <w:rsid w:val="00CA2E09"/>
    <w:rsid w:val="00CA4D76"/>
    <w:rsid w:val="00CA5C7A"/>
    <w:rsid w:val="00CA686E"/>
    <w:rsid w:val="00CA7319"/>
    <w:rsid w:val="00CA7AC8"/>
    <w:rsid w:val="00CB6655"/>
    <w:rsid w:val="00CB6D12"/>
    <w:rsid w:val="00CC06B3"/>
    <w:rsid w:val="00CC0D76"/>
    <w:rsid w:val="00CC14BA"/>
    <w:rsid w:val="00CC1F4A"/>
    <w:rsid w:val="00CC4922"/>
    <w:rsid w:val="00CD126B"/>
    <w:rsid w:val="00CD180F"/>
    <w:rsid w:val="00CD57F3"/>
    <w:rsid w:val="00CD6193"/>
    <w:rsid w:val="00CD730D"/>
    <w:rsid w:val="00CE1AFC"/>
    <w:rsid w:val="00CE269D"/>
    <w:rsid w:val="00CE56A2"/>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54BA"/>
    <w:rsid w:val="00D36A44"/>
    <w:rsid w:val="00D40390"/>
    <w:rsid w:val="00D4444E"/>
    <w:rsid w:val="00D45C5A"/>
    <w:rsid w:val="00D46679"/>
    <w:rsid w:val="00D467E2"/>
    <w:rsid w:val="00D53DED"/>
    <w:rsid w:val="00D5774F"/>
    <w:rsid w:val="00D62EB1"/>
    <w:rsid w:val="00D64CF8"/>
    <w:rsid w:val="00D64F93"/>
    <w:rsid w:val="00D6591C"/>
    <w:rsid w:val="00D67F7F"/>
    <w:rsid w:val="00D7255C"/>
    <w:rsid w:val="00D72CC9"/>
    <w:rsid w:val="00D75535"/>
    <w:rsid w:val="00D82FE5"/>
    <w:rsid w:val="00D8463D"/>
    <w:rsid w:val="00DA5144"/>
    <w:rsid w:val="00DB15A9"/>
    <w:rsid w:val="00DB2B90"/>
    <w:rsid w:val="00DB3F6B"/>
    <w:rsid w:val="00DB464F"/>
    <w:rsid w:val="00DB6B9D"/>
    <w:rsid w:val="00DC0EBD"/>
    <w:rsid w:val="00DC1442"/>
    <w:rsid w:val="00DC165E"/>
    <w:rsid w:val="00DD1AC8"/>
    <w:rsid w:val="00DD5412"/>
    <w:rsid w:val="00DD564F"/>
    <w:rsid w:val="00DD6D95"/>
    <w:rsid w:val="00DE2897"/>
    <w:rsid w:val="00DE32DE"/>
    <w:rsid w:val="00DE479C"/>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4036"/>
    <w:rsid w:val="00E56744"/>
    <w:rsid w:val="00E63829"/>
    <w:rsid w:val="00E6432B"/>
    <w:rsid w:val="00E666D4"/>
    <w:rsid w:val="00E67989"/>
    <w:rsid w:val="00E77191"/>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C7EC5"/>
    <w:rsid w:val="00ED6644"/>
    <w:rsid w:val="00ED7ADB"/>
    <w:rsid w:val="00EE1C0C"/>
    <w:rsid w:val="00EE306C"/>
    <w:rsid w:val="00EE6B1E"/>
    <w:rsid w:val="00EF265E"/>
    <w:rsid w:val="00EF4583"/>
    <w:rsid w:val="00EF69C7"/>
    <w:rsid w:val="00F001CB"/>
    <w:rsid w:val="00F00C07"/>
    <w:rsid w:val="00F11149"/>
    <w:rsid w:val="00F13F67"/>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088"/>
    <w:rsid w:val="00F52221"/>
    <w:rsid w:val="00F522D4"/>
    <w:rsid w:val="00F53AC7"/>
    <w:rsid w:val="00F54DB9"/>
    <w:rsid w:val="00F55F1C"/>
    <w:rsid w:val="00F60CA7"/>
    <w:rsid w:val="00F61969"/>
    <w:rsid w:val="00F62D5D"/>
    <w:rsid w:val="00F64DDA"/>
    <w:rsid w:val="00F65184"/>
    <w:rsid w:val="00F71F61"/>
    <w:rsid w:val="00F73681"/>
    <w:rsid w:val="00F809FB"/>
    <w:rsid w:val="00F82A99"/>
    <w:rsid w:val="00F839FE"/>
    <w:rsid w:val="00F84683"/>
    <w:rsid w:val="00F85D51"/>
    <w:rsid w:val="00F85E6D"/>
    <w:rsid w:val="00F85F4D"/>
    <w:rsid w:val="00F8661B"/>
    <w:rsid w:val="00F86D69"/>
    <w:rsid w:val="00F87AC5"/>
    <w:rsid w:val="00F9004F"/>
    <w:rsid w:val="00F9024C"/>
    <w:rsid w:val="00F907B2"/>
    <w:rsid w:val="00F938C6"/>
    <w:rsid w:val="00F9641A"/>
    <w:rsid w:val="00F96CF7"/>
    <w:rsid w:val="00F9703B"/>
    <w:rsid w:val="00F97616"/>
    <w:rsid w:val="00FA03AA"/>
    <w:rsid w:val="00FA1003"/>
    <w:rsid w:val="00FA5C15"/>
    <w:rsid w:val="00FA6BD8"/>
    <w:rsid w:val="00FB07CB"/>
    <w:rsid w:val="00FB2944"/>
    <w:rsid w:val="00FB30DD"/>
    <w:rsid w:val="00FB63FB"/>
    <w:rsid w:val="00FB673E"/>
    <w:rsid w:val="00FB76BE"/>
    <w:rsid w:val="00FC6024"/>
    <w:rsid w:val="00FC69E1"/>
    <w:rsid w:val="00FD4911"/>
    <w:rsid w:val="00FD663A"/>
    <w:rsid w:val="00FD687C"/>
    <w:rsid w:val="00FD6BCB"/>
    <w:rsid w:val="00FE0FED"/>
    <w:rsid w:val="00FE7DDE"/>
    <w:rsid w:val="00FF164C"/>
    <w:rsid w:val="00FF1DD3"/>
    <w:rsid w:val="00FF4E9B"/>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08999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10046241">
      <w:bodyDiv w:val="1"/>
      <w:marLeft w:val="0"/>
      <w:marRight w:val="0"/>
      <w:marTop w:val="0"/>
      <w:marBottom w:val="0"/>
      <w:divBdr>
        <w:top w:val="none" w:sz="0" w:space="0" w:color="auto"/>
        <w:left w:val="none" w:sz="0" w:space="0" w:color="auto"/>
        <w:bottom w:val="none" w:sz="0" w:space="0" w:color="auto"/>
        <w:right w:val="none" w:sz="0" w:space="0" w:color="auto"/>
      </w:divBdr>
    </w:div>
    <w:div w:id="944579517">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4785093">
      <w:bodyDiv w:val="1"/>
      <w:marLeft w:val="0"/>
      <w:marRight w:val="0"/>
      <w:marTop w:val="0"/>
      <w:marBottom w:val="0"/>
      <w:divBdr>
        <w:top w:val="none" w:sz="0" w:space="0" w:color="auto"/>
        <w:left w:val="none" w:sz="0" w:space="0" w:color="auto"/>
        <w:bottom w:val="none" w:sz="0" w:space="0" w:color="auto"/>
        <w:right w:val="none" w:sz="0" w:space="0" w:color="auto"/>
      </w:divBdr>
    </w:div>
    <w:div w:id="1409306550">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71092229">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05045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6535429">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 w:id="21438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ELEX%3A52023PC0222&amp;qid=1683018551539" TargetMode="External" Id="rId13" /><Relationship Type="http://schemas.openxmlformats.org/officeDocument/2006/relationships/header" Target="header2.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yperlink" Target="https://eur-lex.europa.eu/legal-content/NL/TXT/?uri=CELEX%3A52023PC0193&amp;qid=1683018250689" TargetMode="External" Id="rId12" /><Relationship Type="http://schemas.openxmlformats.org/officeDocument/2006/relationships/hyperlink" Target="https://eur-lex.europa.eu/legal-content/NL/TXT/?uri=CELEX%3A52023DC0191&amp;qid=1683015580557" TargetMode="External" Id="rId17" /><Relationship Type="http://schemas.openxmlformats.org/officeDocument/2006/relationships/hyperlink" Target="https://eur-lex.europa.eu/legal-content/NL/TXT/?uri=CELEX%3A52023DC0190&amp;qid=1683015472691" TargetMode="Externa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hyperlink" Target="https://eur-lex.europa.eu/legal-content/NL/TXT/?uri=CELEX%3A52023PC0192&amp;qid=1683015723206" TargetMode="External" Id="rId11" /><Relationship Type="http://schemas.openxmlformats.org/officeDocument/2006/relationships/settings" Target="settings.xml" Id="rId5" /><Relationship Type="http://schemas.openxmlformats.org/officeDocument/2006/relationships/hyperlink" Target="https://ec.europa.eu/info/law/better-regulation/have-your-say/initiatives/13539-EU-strategie-voor-jongeren-2019-2027-tussentijdse-evaluatie_nl" TargetMode="External" Id="rId15" /><Relationship Type="http://schemas.openxmlformats.org/officeDocument/2006/relationships/footer" Target="footer1.xm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legal-content/NL/TXT/?uri=COM%3A2023%3A231%3AFIN&amp;qid=1683020436127"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408</ap:Words>
  <ap:Characters>3444</ap:Characters>
  <ap:DocSecurity>4</ap:DocSecurity>
  <ap:Lines>28</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2023-05-17T12:02:00.0000000Z</dcterms:created>
  <dcterms:modified xsi:type="dcterms:W3CDTF">2023-05-17T12:02:00.0000000Z</dcterms:modified>
  <dc:description>------------------------</dc:description>
  <dc:subject/>
  <keywords/>
  <version/>
  <category/>
</coreProperties>
</file>