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09" w:rsidRDefault="00724209"/>
    <w:p w:rsidR="00066CDC" w:rsidRDefault="00066CDC"/>
    <w:p w:rsidR="00066CDC" w:rsidP="00066CDC" w:rsidRDefault="00066CDC">
      <w:pPr>
        <w:rPr>
          <w:rFonts w:eastAsia="Times New Roman"/>
          <w:lang w:eastAsia="nl-NL"/>
        </w:rPr>
      </w:pPr>
      <w:r>
        <w:rPr>
          <w:rFonts w:eastAsia="Times New Roman"/>
          <w:b/>
          <w:bCs/>
          <w:lang w:eastAsia="nl-NL"/>
        </w:rPr>
        <w:t>Verzonden:</w:t>
      </w:r>
      <w:r>
        <w:rPr>
          <w:rFonts w:eastAsia="Times New Roman"/>
          <w:lang w:eastAsia="nl-NL"/>
        </w:rPr>
        <w:t xml:space="preserve"> woensdag 10 mei 2023 15:59</w:t>
      </w:r>
      <w:r>
        <w:rPr>
          <w:rFonts w:eastAsia="Times New Roman"/>
          <w:lang w:eastAsia="nl-NL"/>
        </w:rPr>
        <w:br/>
      </w:r>
      <w:r>
        <w:rPr>
          <w:rFonts w:eastAsia="Times New Roman"/>
          <w:b/>
          <w:bCs/>
          <w:lang w:eastAsia="nl-NL"/>
        </w:rPr>
        <w:t>Aan:</w:t>
      </w:r>
      <w:r>
        <w:rPr>
          <w:rFonts w:eastAsia="Times New Roman"/>
          <w:lang w:eastAsia="nl-NL"/>
        </w:rPr>
        <w:t xml:space="preserve"> Commissie BUZA &lt;cie.buza@tweedekamer.nl&gt;</w:t>
      </w:r>
      <w:r>
        <w:rPr>
          <w:rFonts w:eastAsia="Times New Roman"/>
          <w:lang w:eastAsia="nl-NL"/>
        </w:rPr>
        <w:br/>
      </w:r>
      <w:r>
        <w:rPr>
          <w:rFonts w:eastAsia="Times New Roman"/>
          <w:b/>
          <w:bCs/>
          <w:lang w:eastAsia="nl-NL"/>
        </w:rPr>
        <w:t>CC:</w:t>
      </w:r>
      <w:r>
        <w:rPr>
          <w:rFonts w:eastAsia="Times New Roman"/>
          <w:lang w:eastAsia="nl-NL"/>
        </w:rPr>
        <w:t xml:space="preserve"> Piri, K.P. (Kati) &lt;k.piri@tweedekamer.nl&gt;; Schilder, P. &lt;p.schilder@tweedekamer.nl&gt;</w:t>
      </w:r>
      <w:r>
        <w:rPr>
          <w:rFonts w:eastAsia="Times New Roman"/>
          <w:lang w:eastAsia="nl-NL"/>
        </w:rPr>
        <w:br/>
      </w:r>
      <w:r>
        <w:rPr>
          <w:rFonts w:eastAsia="Times New Roman"/>
          <w:b/>
          <w:bCs/>
          <w:lang w:eastAsia="nl-NL"/>
        </w:rPr>
        <w:t>Onderwerp:</w:t>
      </w:r>
      <w:r>
        <w:rPr>
          <w:rFonts w:eastAsia="Times New Roman"/>
          <w:lang w:eastAsia="nl-NL"/>
        </w:rPr>
        <w:t xml:space="preserve"> verzoeken pv 11-5</w:t>
      </w:r>
    </w:p>
    <w:p w:rsidR="00066CDC" w:rsidP="00066CDC" w:rsidRDefault="00066CDC"/>
    <w:p w:rsidR="00066CDC" w:rsidP="00066CDC" w:rsidRDefault="00066CDC">
      <w:r>
        <w:t>Beste Griffier,</w:t>
      </w:r>
    </w:p>
    <w:p w:rsidR="00066CDC" w:rsidP="00066CDC" w:rsidRDefault="00066CDC"/>
    <w:p w:rsidR="00066CDC" w:rsidP="00066CDC" w:rsidRDefault="00066CDC">
      <w:r>
        <w:t xml:space="preserve">Namens Kati Piri (PvdA) de volgende verzoeken voor de procedurevergadering van de commissie Buitenlandse Zaken van 11/5. </w:t>
      </w:r>
    </w:p>
    <w:p w:rsidR="00066CDC" w:rsidP="00066CDC" w:rsidRDefault="00066CDC"/>
    <w:p w:rsidR="00066CDC" w:rsidP="00066CDC" w:rsidRDefault="00066CDC">
      <w:pPr>
        <w:pStyle w:val="Lijstalinea"/>
        <w:numPr>
          <w:ilvl w:val="0"/>
          <w:numId w:val="1"/>
        </w:numPr>
      </w:pPr>
      <w:r>
        <w:t xml:space="preserve">Het verzoek tot een brief van de Minister van Buitenlandse Zaken met een reactie op de visumproblematiek zoals beschreven door het NRC: </w:t>
      </w:r>
      <w:hyperlink w:history="1" r:id="rId5">
        <w:r>
          <w:rPr>
            <w:rStyle w:val="Hyperlink"/>
          </w:rPr>
          <w:t>‘Pas op met deze visumaanvraag’, waarschuwt het algoritme dat discriminatie in de hand werkt. Het ministerie negeert kritiek - NRC</w:t>
        </w:r>
      </w:hyperlink>
      <w:r>
        <w:t xml:space="preserve">, en al eerder aangekaart in het Zwartboek van PvdA en CU “Visumaanvragen lopen spaak”. Dit betreft het algoritme wat discriminatie in de hand werkt waar BZ gebruik van maakt in het verwerken van de visumaanvragen, en de verdere problematiek in de visumaanvragen zoals lange wachttijden, slechte bereikbaarheid en de vele klachten van aanvragers die nog steeds door veel aanvragers wordt ervaren. </w:t>
      </w:r>
    </w:p>
    <w:p w:rsidR="00066CDC" w:rsidP="00066CDC" w:rsidRDefault="00066CDC">
      <w:pPr>
        <w:pStyle w:val="Lijstalinea"/>
        <w:numPr>
          <w:ilvl w:val="0"/>
          <w:numId w:val="1"/>
        </w:numPr>
      </w:pPr>
      <w:bookmarkStart w:name="_GoBack" w:id="0"/>
      <w:r>
        <w:t xml:space="preserve">Het verzoek tot een commissiedebat met de Minister van Buitenlandse Zaken over de positie van lokaal ambassadepersoneel in Nederland. </w:t>
      </w:r>
      <w:bookmarkEnd w:id="0"/>
      <w:r>
        <w:t>Ambassades in Nederland ontslaan ambassadepersoneel onterecht en leggen oordelen van de Nederlandse rechter hierover naast zich neer. Hierdoor zijn Nederlandse oud-werknemers van ambassades voor tienduizenden euro’s gedupeerd.  </w:t>
      </w:r>
    </w:p>
    <w:p w:rsidR="00066CDC" w:rsidRDefault="00066CDC"/>
    <w:sectPr w:rsidR="00066CD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8141A"/>
    <w:multiLevelType w:val="hybridMultilevel"/>
    <w:tmpl w:val="D3C4C632"/>
    <w:lvl w:ilvl="0" w:tplc="AC4A418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DC"/>
    <w:rsid w:val="00066CDC"/>
    <w:rsid w:val="00724209"/>
    <w:rsid w:val="00FD76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AD498-4720-4DEA-AD9C-D965406C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6CD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66CDC"/>
    <w:rPr>
      <w:color w:val="0563C1"/>
      <w:u w:val="single"/>
    </w:rPr>
  </w:style>
  <w:style w:type="paragraph" w:styleId="Lijstalinea">
    <w:name w:val="List Paragraph"/>
    <w:basedOn w:val="Standaard"/>
    <w:uiPriority w:val="34"/>
    <w:qFormat/>
    <w:rsid w:val="00066C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0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rc.nl/nieuws/2023/04/23/beslisambtenarenblijven-profileren-met-risicoscores-a4162837"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228</ap:Words>
  <ap:Characters>1258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2023-05-11T11:48:00.0000000Z</dcterms:created>
  <dcterms:modified xsi:type="dcterms:W3CDTF">2023-05-11T11:48:00.0000000Z</dcterms:modified>
  <version/>
  <category/>
</coreProperties>
</file>