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ACE" w:rsidP="00804F9F" w:rsidRDefault="00793ACE" w14:paraId="15CFCF8A" w14:textId="77777777">
      <w:pPr>
        <w:pStyle w:val="Default"/>
        <w:rPr>
          <w:rFonts w:ascii="Verdana" w:hAnsi="Verdana"/>
          <w:color w:val="auto"/>
          <w:sz w:val="18"/>
          <w:szCs w:val="18"/>
        </w:rPr>
      </w:pPr>
    </w:p>
    <w:p w:rsidR="00793ACE" w:rsidP="00804F9F" w:rsidRDefault="00793ACE" w14:paraId="6A953496" w14:textId="77777777">
      <w:pPr>
        <w:pStyle w:val="Default"/>
        <w:rPr>
          <w:rFonts w:ascii="Verdana" w:hAnsi="Verdana"/>
          <w:color w:val="auto"/>
          <w:sz w:val="18"/>
          <w:szCs w:val="18"/>
        </w:rPr>
      </w:pPr>
    </w:p>
    <w:p w:rsidR="00804F9F" w:rsidP="00804F9F" w:rsidRDefault="00804F9F" w14:paraId="7A57A172" w14:textId="68804A0B">
      <w:pPr>
        <w:pStyle w:val="Default"/>
        <w:rPr>
          <w:rFonts w:ascii="Verdana" w:hAnsi="Verdana" w:eastAsia="DejaVu Sans"/>
          <w:sz w:val="18"/>
          <w:szCs w:val="18"/>
        </w:rPr>
      </w:pPr>
      <w:r>
        <w:rPr>
          <w:rFonts w:ascii="Verdana" w:hAnsi="Verdana"/>
          <w:color w:val="auto"/>
          <w:sz w:val="18"/>
          <w:szCs w:val="18"/>
        </w:rPr>
        <w:t xml:space="preserve">De vaste commissie voor Sociale Zaken en Werkgelegenheid heeft door middel van een schriftelijk overleg vragen gesteld over </w:t>
      </w:r>
      <w:r>
        <w:rPr>
          <w:rFonts w:ascii="Verdana" w:hAnsi="Verdana"/>
          <w:color w:val="000000" w:themeColor="text1"/>
          <w:sz w:val="18"/>
          <w:szCs w:val="18"/>
        </w:rPr>
        <w:t xml:space="preserve">het </w:t>
      </w:r>
      <w:r>
        <w:rPr>
          <w:rFonts w:ascii="Verdana" w:hAnsi="Verdana"/>
          <w:color w:val="auto"/>
          <w:sz w:val="18"/>
          <w:szCs w:val="18"/>
        </w:rPr>
        <w:t xml:space="preserve">ontwerpbesluit </w:t>
      </w:r>
      <w:r w:rsidRPr="0080009E" w:rsidR="00793ACE">
        <w:rPr>
          <w:rFonts w:ascii="Verdana" w:hAnsi="Verdana"/>
          <w:color w:val="auto"/>
          <w:sz w:val="18"/>
          <w:szCs w:val="18"/>
        </w:rPr>
        <w:t>houdende vaststelling van het tijdstip als bedoeld in artikel 48n, eerste lid, van de Politiewet 2012, artikel 12q, negende lid, van de Wet ambtenaren defensie, artikel VIIIA, eerste en derde lid, van de Wet werken na de AOW-gerechtigde leeftijd en artikel 104, eerste lid, van de Ziektewet</w:t>
      </w:r>
      <w:r w:rsidDel="00793ACE" w:rsidR="00793ACE">
        <w:rPr>
          <w:rFonts w:ascii="Verdana" w:hAnsi="Verdana"/>
          <w:color w:val="auto"/>
          <w:sz w:val="18"/>
          <w:szCs w:val="18"/>
        </w:rPr>
        <w:t xml:space="preserve"> </w:t>
      </w:r>
      <w:r>
        <w:rPr>
          <w:rFonts w:ascii="Verdana" w:hAnsi="Verdana"/>
          <w:color w:val="000000" w:themeColor="text1"/>
          <w:sz w:val="18"/>
          <w:szCs w:val="18"/>
        </w:rPr>
        <w:t>(Kamerstuk 29544, nr. 1172).</w:t>
      </w:r>
    </w:p>
    <w:p w:rsidR="00804F9F" w:rsidP="00804F9F" w:rsidRDefault="00804F9F" w14:paraId="0ED97C4B" w14:textId="77777777">
      <w:pPr>
        <w:pStyle w:val="Default"/>
        <w:rPr>
          <w:rFonts w:ascii="Verdana" w:hAnsi="Verdana"/>
          <w:color w:val="auto"/>
          <w:sz w:val="18"/>
          <w:szCs w:val="18"/>
        </w:rPr>
      </w:pPr>
      <w:r>
        <w:rPr>
          <w:rFonts w:ascii="Verdana" w:hAnsi="Verdana"/>
          <w:color w:val="auto"/>
          <w:sz w:val="18"/>
          <w:szCs w:val="18"/>
        </w:rPr>
        <w:t xml:space="preserve"> </w:t>
      </w:r>
    </w:p>
    <w:p w:rsidR="00804F9F" w:rsidP="00804F9F" w:rsidRDefault="00804F9F" w14:paraId="4881EFAF" w14:textId="77777777">
      <w:pPr>
        <w:pStyle w:val="Default"/>
        <w:rPr>
          <w:rFonts w:ascii="Verdana" w:hAnsi="Verdana"/>
          <w:color w:val="auto"/>
          <w:sz w:val="18"/>
          <w:szCs w:val="18"/>
        </w:rPr>
      </w:pPr>
      <w:r>
        <w:rPr>
          <w:rFonts w:ascii="Verdana" w:hAnsi="Verdana"/>
          <w:color w:val="auto"/>
          <w:sz w:val="18"/>
          <w:szCs w:val="18"/>
        </w:rPr>
        <w:t>Bij deze brief doe ik u de antwoorden op deze vragen toekomen.</w:t>
      </w:r>
    </w:p>
    <w:p w:rsidR="00804F9F" w:rsidP="00804F9F" w:rsidRDefault="00804F9F" w14:paraId="3BD4ED62" w14:textId="77777777">
      <w:pPr>
        <w:pStyle w:val="Default"/>
        <w:rPr>
          <w:rFonts w:ascii="Verdana" w:hAnsi="Verdana"/>
          <w:color w:val="auto"/>
          <w:sz w:val="18"/>
          <w:szCs w:val="18"/>
        </w:rPr>
      </w:pPr>
    </w:p>
    <w:p w:rsidR="00804F9F" w:rsidP="00804F9F" w:rsidRDefault="00804F9F" w14:paraId="72A39626" w14:textId="77777777">
      <w:pPr>
        <w:pStyle w:val="Default"/>
        <w:rPr>
          <w:rFonts w:ascii="Verdana" w:hAnsi="Verdana"/>
          <w:color w:val="auto"/>
          <w:sz w:val="18"/>
          <w:szCs w:val="18"/>
        </w:rPr>
      </w:pPr>
      <w:r>
        <w:rPr>
          <w:rFonts w:ascii="Verdana" w:hAnsi="Verdana"/>
          <w:color w:val="auto"/>
          <w:sz w:val="18"/>
          <w:szCs w:val="18"/>
        </w:rPr>
        <w:t xml:space="preserve">Een afschrift hiervan is gelijktijdig aan de Eerste Kamer gestuurd. </w:t>
      </w:r>
    </w:p>
    <w:p w:rsidR="003318C6" w:rsidRDefault="003318C6" w14:paraId="6101FC7B" w14:textId="77777777">
      <w:pPr>
        <w:pStyle w:val="WitregelW1bodytekst"/>
      </w:pPr>
    </w:p>
    <w:p w:rsidR="003318C6" w:rsidRDefault="00804F9F" w14:paraId="243FE2B0" w14:textId="77777777">
      <w:r>
        <w:t xml:space="preserve">De Minister van Sociale Zaken </w:t>
      </w:r>
      <w:r>
        <w:br/>
        <w:t>en Werkgelegenheid,</w:t>
      </w:r>
    </w:p>
    <w:p w:rsidR="003318C6" w:rsidRDefault="003318C6" w14:paraId="41E831E9" w14:textId="77777777"/>
    <w:p w:rsidR="003318C6" w:rsidRDefault="003318C6" w14:paraId="03CF856D" w14:textId="77777777"/>
    <w:p w:rsidR="003318C6" w:rsidRDefault="003318C6" w14:paraId="4B3E488A" w14:textId="77777777"/>
    <w:p w:rsidR="003318C6" w:rsidRDefault="003318C6" w14:paraId="2F71BAD6" w14:textId="77777777"/>
    <w:p w:rsidR="003318C6" w:rsidRDefault="003318C6" w14:paraId="39198261" w14:textId="77777777"/>
    <w:p w:rsidR="003318C6" w:rsidRDefault="00804F9F" w14:paraId="22AB8687" w14:textId="77777777">
      <w:r>
        <w:t>C.E.G. van Gennip</w:t>
      </w:r>
    </w:p>
    <w:sectPr w:rsidR="003318C6" w:rsidSect="0080009E">
      <w:headerReference w:type="even" r:id="rId7"/>
      <w:headerReference w:type="default" r:id="rId8"/>
      <w:footerReference w:type="even" r:id="rId9"/>
      <w:footerReference w:type="default" r:id="rId10"/>
      <w:headerReference w:type="first" r:id="rId11"/>
      <w:footerReference w:type="first" r:id="rId12"/>
      <w:pgSz w:w="11905" w:h="16837"/>
      <w:pgMar w:top="522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6830" w14:textId="77777777" w:rsidR="00463D1A" w:rsidRDefault="00463D1A">
      <w:pPr>
        <w:spacing w:line="240" w:lineRule="auto"/>
      </w:pPr>
      <w:r>
        <w:separator/>
      </w:r>
    </w:p>
  </w:endnote>
  <w:endnote w:type="continuationSeparator" w:id="0">
    <w:p w14:paraId="67CD77AD" w14:textId="77777777" w:rsidR="00463D1A" w:rsidRDefault="00463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F2F6" w14:textId="77777777" w:rsidR="003104FD" w:rsidRDefault="003104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6769" w14:textId="77777777" w:rsidR="003104FD" w:rsidRDefault="003104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23F" w14:textId="77777777" w:rsidR="003104FD" w:rsidRDefault="003104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DE21" w14:textId="77777777" w:rsidR="00463D1A" w:rsidRDefault="00463D1A">
      <w:pPr>
        <w:spacing w:line="240" w:lineRule="auto"/>
      </w:pPr>
      <w:r>
        <w:separator/>
      </w:r>
    </w:p>
  </w:footnote>
  <w:footnote w:type="continuationSeparator" w:id="0">
    <w:p w14:paraId="5A7A817D" w14:textId="77777777" w:rsidR="00463D1A" w:rsidRDefault="00463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BB3B" w14:textId="77777777" w:rsidR="003104FD" w:rsidRDefault="003104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CCA" w14:textId="77777777" w:rsidR="003318C6" w:rsidRDefault="00804F9F">
    <w:pPr>
      <w:pStyle w:val="MarginlessContainer"/>
    </w:pPr>
    <w:r>
      <w:rPr>
        <w:noProof/>
      </w:rPr>
      <mc:AlternateContent>
        <mc:Choice Requires="wps">
          <w:drawing>
            <wp:anchor distT="0" distB="0" distL="0" distR="0" simplePos="1" relativeHeight="251651072" behindDoc="0" locked="1" layoutInCell="1" allowOverlap="1" wp14:anchorId="1009C8A6" wp14:editId="62633B1B">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0DC81B" w14:textId="77777777" w:rsidR="003318C6" w:rsidRDefault="00804F9F">
                          <w:pPr>
                            <w:pStyle w:val="Afzendgegevenskopjes"/>
                          </w:pPr>
                          <w:r>
                            <w:t>Directie Arbeidsverhoudingen</w:t>
                          </w:r>
                        </w:p>
                        <w:p w14:paraId="6EC28840" w14:textId="77777777" w:rsidR="003318C6" w:rsidRDefault="00804F9F">
                          <w:pPr>
                            <w:pStyle w:val="Afzendgegevens"/>
                          </w:pPr>
                          <w:r>
                            <w:t>ArbeidsRecht  (AR)</w:t>
                          </w:r>
                        </w:p>
                        <w:p w14:paraId="37F1F44A" w14:textId="77777777" w:rsidR="003318C6" w:rsidRDefault="003318C6">
                          <w:pPr>
                            <w:pStyle w:val="WitregelW2"/>
                          </w:pPr>
                        </w:p>
                        <w:p w14:paraId="58358A3B" w14:textId="77777777" w:rsidR="003318C6" w:rsidRDefault="00804F9F">
                          <w:pPr>
                            <w:pStyle w:val="Referentiegegevenskopjes"/>
                          </w:pPr>
                          <w:r>
                            <w:t>Datum</w:t>
                          </w:r>
                        </w:p>
                        <w:p w14:paraId="1904E0FD" w14:textId="2EA7B46C" w:rsidR="003318C6" w:rsidRDefault="00804F9F">
                          <w:pPr>
                            <w:pStyle w:val="Referentiegegevens"/>
                          </w:pPr>
                          <w:fldSimple w:instr=" DOCPROPERTY  &quot;iDatum&quot;  \* MERGEFORMAT ">
                            <w:r w:rsidR="006B44C4">
                              <w:t>22 maart 2023</w:t>
                            </w:r>
                          </w:fldSimple>
                        </w:p>
                        <w:p w14:paraId="6B37FE6F" w14:textId="77777777" w:rsidR="003318C6" w:rsidRDefault="003318C6">
                          <w:pPr>
                            <w:pStyle w:val="WitregelW1"/>
                          </w:pPr>
                        </w:p>
                        <w:p w14:paraId="5E28CED3" w14:textId="77777777" w:rsidR="003318C6" w:rsidRDefault="00804F9F">
                          <w:pPr>
                            <w:pStyle w:val="Referentiegegevenskopjes"/>
                          </w:pPr>
                          <w:r>
                            <w:t>Onze referentie</w:t>
                          </w:r>
                        </w:p>
                        <w:p w14:paraId="5E936112" w14:textId="01880352" w:rsidR="003318C6" w:rsidRDefault="006B44C4">
                          <w:pPr>
                            <w:pStyle w:val="ReferentiegegevensHL"/>
                          </w:pPr>
                          <w:r>
                            <w:fldChar w:fldCharType="begin"/>
                          </w:r>
                          <w:r>
                            <w:instrText xml:space="preserve"> DOCPROPERTY  "iOnsKenmerk"  \* MERGEFORMAT </w:instrText>
                          </w:r>
                          <w:r>
                            <w:fldChar w:fldCharType="separate"/>
                          </w:r>
                          <w:r>
                            <w:t>2023-0000152163</w:t>
                          </w:r>
                          <w:r>
                            <w:fldChar w:fldCharType="end"/>
                          </w:r>
                        </w:p>
                      </w:txbxContent>
                    </wps:txbx>
                    <wps:bodyPr vert="horz" wrap="square" lIns="0" tIns="0" rIns="0" bIns="0" anchor="t" anchorCtr="0"/>
                  </wps:wsp>
                </a:graphicData>
              </a:graphic>
            </wp:anchor>
          </w:drawing>
        </mc:Choice>
        <mc:Fallback>
          <w:pict>
            <v:shapetype w14:anchorId="1009C8A6"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F0DC81B" w14:textId="77777777" w:rsidR="003318C6" w:rsidRDefault="00804F9F">
                    <w:pPr>
                      <w:pStyle w:val="Afzendgegevenskopjes"/>
                    </w:pPr>
                    <w:r>
                      <w:t>Directie Arbeidsverhoudingen</w:t>
                    </w:r>
                  </w:p>
                  <w:p w14:paraId="6EC28840" w14:textId="77777777" w:rsidR="003318C6" w:rsidRDefault="00804F9F">
                    <w:pPr>
                      <w:pStyle w:val="Afzendgegevens"/>
                    </w:pPr>
                    <w:r>
                      <w:t>ArbeidsRecht  (AR)</w:t>
                    </w:r>
                  </w:p>
                  <w:p w14:paraId="37F1F44A" w14:textId="77777777" w:rsidR="003318C6" w:rsidRDefault="003318C6">
                    <w:pPr>
                      <w:pStyle w:val="WitregelW2"/>
                    </w:pPr>
                  </w:p>
                  <w:p w14:paraId="58358A3B" w14:textId="77777777" w:rsidR="003318C6" w:rsidRDefault="00804F9F">
                    <w:pPr>
                      <w:pStyle w:val="Referentiegegevenskopjes"/>
                    </w:pPr>
                    <w:r>
                      <w:t>Datum</w:t>
                    </w:r>
                  </w:p>
                  <w:p w14:paraId="1904E0FD" w14:textId="2EA7B46C" w:rsidR="003318C6" w:rsidRDefault="00804F9F">
                    <w:pPr>
                      <w:pStyle w:val="Referentiegegevens"/>
                    </w:pPr>
                    <w:fldSimple w:instr=" DOCPROPERTY  &quot;iDatum&quot;  \* MERGEFORMAT ">
                      <w:r w:rsidR="006B44C4">
                        <w:t>22 maart 2023</w:t>
                      </w:r>
                    </w:fldSimple>
                  </w:p>
                  <w:p w14:paraId="6B37FE6F" w14:textId="77777777" w:rsidR="003318C6" w:rsidRDefault="003318C6">
                    <w:pPr>
                      <w:pStyle w:val="WitregelW1"/>
                    </w:pPr>
                  </w:p>
                  <w:p w14:paraId="5E28CED3" w14:textId="77777777" w:rsidR="003318C6" w:rsidRDefault="00804F9F">
                    <w:pPr>
                      <w:pStyle w:val="Referentiegegevenskopjes"/>
                    </w:pPr>
                    <w:r>
                      <w:t>Onze referentie</w:t>
                    </w:r>
                  </w:p>
                  <w:p w14:paraId="5E936112" w14:textId="01880352" w:rsidR="003318C6" w:rsidRDefault="006B44C4">
                    <w:pPr>
                      <w:pStyle w:val="ReferentiegegevensHL"/>
                    </w:pPr>
                    <w:r>
                      <w:fldChar w:fldCharType="begin"/>
                    </w:r>
                    <w:r>
                      <w:instrText xml:space="preserve"> DOCPROPERTY  "iOnsKenmerk"  \* MERGEFORMAT </w:instrText>
                    </w:r>
                    <w:r>
                      <w:fldChar w:fldCharType="separate"/>
                    </w:r>
                    <w:r>
                      <w:t>2023-0000152163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3DF5A7F" wp14:editId="7A9F6BE3">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A8C8B0" w14:textId="77777777" w:rsidR="003318C6" w:rsidRDefault="00804F9F">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3DF5A7F" id="Paginanummer_vervolg" o:spid="_x0000_s1027" type="#_x0000_t202" style="position:absolute;margin-left:466.25pt;margin-top:805pt;width:99.2pt;height:14.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2A8C8B0" w14:textId="77777777" w:rsidR="003318C6" w:rsidRDefault="00804F9F">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34B5" w14:textId="77777777" w:rsidR="003318C6" w:rsidRDefault="00804F9F">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0FAD4AE" wp14:editId="41BE02BC">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BCB913" w14:textId="77777777" w:rsidR="003318C6" w:rsidRDefault="00804F9F">
                          <w:pPr>
                            <w:pStyle w:val="MarginlessContainer"/>
                          </w:pPr>
                          <w:r>
                            <w:rPr>
                              <w:noProof/>
                            </w:rPr>
                            <w:drawing>
                              <wp:inline distT="0" distB="0" distL="0" distR="0" wp14:anchorId="13159F71" wp14:editId="3F926DFE">
                                <wp:extent cx="2339975" cy="1582834"/>
                                <wp:effectExtent l="0" t="0" r="0" b="0"/>
                                <wp:docPr id="21"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FAD4A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5BCB913" w14:textId="77777777" w:rsidR="003318C6" w:rsidRDefault="00804F9F">
                    <w:pPr>
                      <w:pStyle w:val="MarginlessContainer"/>
                    </w:pPr>
                    <w:r>
                      <w:rPr>
                        <w:noProof/>
                      </w:rPr>
                      <w:drawing>
                        <wp:inline distT="0" distB="0" distL="0" distR="0" wp14:anchorId="13159F71" wp14:editId="3F926DFE">
                          <wp:extent cx="2339975" cy="1582834"/>
                          <wp:effectExtent l="0" t="0" r="0" b="0"/>
                          <wp:docPr id="21"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17BB2E0" wp14:editId="718A074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B7E8E1A" w14:textId="77777777" w:rsidR="003318C6" w:rsidRPr="003104FD" w:rsidRDefault="00804F9F">
                          <w:pPr>
                            <w:pStyle w:val="Afzendgegevens"/>
                            <w:rPr>
                              <w:lang w:val="de-DE"/>
                            </w:rPr>
                          </w:pPr>
                          <w:r w:rsidRPr="003104FD">
                            <w:rPr>
                              <w:lang w:val="de-DE"/>
                            </w:rPr>
                            <w:t>Postbus 90801</w:t>
                          </w:r>
                        </w:p>
                        <w:p w14:paraId="211E500B" w14:textId="77777777" w:rsidR="003318C6" w:rsidRPr="00793ACE" w:rsidRDefault="00804F9F">
                          <w:pPr>
                            <w:pStyle w:val="Afzendgegevens"/>
                            <w:rPr>
                              <w:lang w:val="de-DE"/>
                            </w:rPr>
                          </w:pPr>
                          <w:r w:rsidRPr="00793ACE">
                            <w:rPr>
                              <w:lang w:val="de-DE"/>
                            </w:rPr>
                            <w:t>2509 LV  Den Haag</w:t>
                          </w:r>
                        </w:p>
                        <w:p w14:paraId="22F16C3F" w14:textId="77777777" w:rsidR="003318C6" w:rsidRPr="00793ACE" w:rsidRDefault="00804F9F">
                          <w:pPr>
                            <w:pStyle w:val="Afzendgegevens"/>
                            <w:rPr>
                              <w:lang w:val="de-DE"/>
                            </w:rPr>
                          </w:pPr>
                          <w:r w:rsidRPr="00793ACE">
                            <w:rPr>
                              <w:lang w:val="de-DE"/>
                            </w:rPr>
                            <w:t>Parnassusplein 5</w:t>
                          </w:r>
                        </w:p>
                        <w:p w14:paraId="22D273D9" w14:textId="77777777" w:rsidR="003318C6" w:rsidRPr="00793ACE" w:rsidRDefault="00804F9F">
                          <w:pPr>
                            <w:pStyle w:val="Afzendgegevens"/>
                            <w:rPr>
                              <w:lang w:val="de-DE"/>
                            </w:rPr>
                          </w:pPr>
                          <w:r w:rsidRPr="00793ACE">
                            <w:rPr>
                              <w:lang w:val="de-DE"/>
                            </w:rPr>
                            <w:t>T   070 333 44 44</w:t>
                          </w:r>
                        </w:p>
                        <w:p w14:paraId="7EB2FFD4" w14:textId="77777777" w:rsidR="003318C6" w:rsidRPr="003104FD" w:rsidRDefault="00804F9F">
                          <w:pPr>
                            <w:pStyle w:val="Afzendgegevens"/>
                            <w:rPr>
                              <w:lang w:val="de-DE"/>
                            </w:rPr>
                          </w:pPr>
                          <w:r w:rsidRPr="003104FD">
                            <w:rPr>
                              <w:lang w:val="de-DE"/>
                            </w:rPr>
                            <w:t>www.rijksoverheid.nl</w:t>
                          </w:r>
                        </w:p>
                        <w:p w14:paraId="340D6A78" w14:textId="77777777" w:rsidR="003318C6" w:rsidRPr="003104FD" w:rsidRDefault="003318C6">
                          <w:pPr>
                            <w:pStyle w:val="WitregelW2"/>
                            <w:rPr>
                              <w:lang w:val="de-DE"/>
                            </w:rPr>
                          </w:pPr>
                        </w:p>
                        <w:p w14:paraId="01BA3A37" w14:textId="77777777" w:rsidR="003318C6" w:rsidRPr="003104FD" w:rsidRDefault="00804F9F">
                          <w:pPr>
                            <w:pStyle w:val="Referentiegegevenskopjes"/>
                            <w:rPr>
                              <w:lang w:val="de-DE"/>
                            </w:rPr>
                          </w:pPr>
                          <w:r w:rsidRPr="003104FD">
                            <w:rPr>
                              <w:lang w:val="de-DE"/>
                            </w:rPr>
                            <w:t>Onze referentie</w:t>
                          </w:r>
                        </w:p>
                        <w:p w14:paraId="6058016E" w14:textId="026CD562" w:rsidR="003318C6" w:rsidRDefault="006B44C4">
                          <w:pPr>
                            <w:pStyle w:val="ReferentiegegevensHL"/>
                          </w:pPr>
                          <w:r>
                            <w:fldChar w:fldCharType="begin"/>
                          </w:r>
                          <w:r>
                            <w:instrText xml:space="preserve"> DOCPROPERTY  "iOnsKenmerk"  \* MERGEFORMAT </w:instrText>
                          </w:r>
                          <w:r>
                            <w:fldChar w:fldCharType="separate"/>
                          </w:r>
                          <w:r>
                            <w:t>2023-0000152163</w:t>
                          </w:r>
                          <w:r>
                            <w:fldChar w:fldCharType="end"/>
                          </w:r>
                        </w:p>
                        <w:p w14:paraId="2B3BD4AC" w14:textId="77777777" w:rsidR="003318C6" w:rsidRDefault="003318C6">
                          <w:pPr>
                            <w:pStyle w:val="WitregelW1"/>
                          </w:pPr>
                        </w:p>
                        <w:p w14:paraId="315A90B2" w14:textId="2EF635A0" w:rsidR="003318C6" w:rsidRDefault="00804F9F">
                          <w:pPr>
                            <w:pStyle w:val="Referentiegegevens"/>
                          </w:pPr>
                          <w:r>
                            <w:fldChar w:fldCharType="begin"/>
                          </w:r>
                          <w:r>
                            <w:instrText xml:space="preserve"> DOCPROPERTY  "iUwBrief"  \* MERGEFORMAT </w:instrText>
                          </w:r>
                          <w:r>
                            <w:fldChar w:fldCharType="end"/>
                          </w:r>
                        </w:p>
                        <w:p w14:paraId="7A6DB7B4" w14:textId="77777777" w:rsidR="003318C6" w:rsidRDefault="003318C6">
                          <w:pPr>
                            <w:pStyle w:val="WitregelW1"/>
                          </w:pPr>
                        </w:p>
                        <w:p w14:paraId="5E2D79B0" w14:textId="1B24BE22" w:rsidR="003318C6" w:rsidRDefault="00804F9F">
                          <w:pPr>
                            <w:pStyle w:val="Referentiegegevens"/>
                          </w:pPr>
                          <w:r>
                            <w:fldChar w:fldCharType="begin"/>
                          </w:r>
                          <w:r>
                            <w:instrText xml:space="preserve"> DOCPROPERTY  "iCC"  \* MERGEFORMAT </w:instrText>
                          </w:r>
                          <w:r>
                            <w:fldChar w:fldCharType="end"/>
                          </w:r>
                        </w:p>
                        <w:p w14:paraId="16B850A8" w14:textId="77777777" w:rsidR="003318C6" w:rsidRDefault="00804F9F">
                          <w:pPr>
                            <w:pStyle w:val="Referentiegegevenskopjes"/>
                          </w:pPr>
                          <w:r>
                            <w:t>Bijlage(n)</w:t>
                          </w:r>
                        </w:p>
                        <w:p w14:paraId="37FAFA40" w14:textId="49BEA2D7" w:rsidR="003318C6" w:rsidRDefault="006B44C4">
                          <w:pPr>
                            <w:pStyle w:val="Referentiegegevens"/>
                          </w:pPr>
                          <w:r>
                            <w:fldChar w:fldCharType="begin"/>
                          </w:r>
                          <w:r>
                            <w:instrText xml:space="preserve"> DOCPROPERTY  "</w:instrText>
                          </w:r>
                          <w:r>
                            <w:instrText xml:space="preserve">iBijlagen"  \* MERGEFORMAT </w:instrText>
                          </w:r>
                          <w:r>
                            <w:fldChar w:fldCharType="separate"/>
                          </w:r>
                          <w:r>
                            <w:t>Antwoorden inbreng schriftelijk overleg Voorhang ontwerpbesluit beëindigen overgangsrecht Wet werken na de AOW-gerechtigde leeftijd (29544-1172)</w:t>
                          </w:r>
                          <w:r>
                            <w:fldChar w:fldCharType="end"/>
                          </w:r>
                        </w:p>
                      </w:txbxContent>
                    </wps:txbx>
                    <wps:bodyPr vert="horz" wrap="square" lIns="0" tIns="0" rIns="0" bIns="0" anchor="t" anchorCtr="0"/>
                  </wps:wsp>
                </a:graphicData>
              </a:graphic>
            </wp:anchor>
          </w:drawing>
        </mc:Choice>
        <mc:Fallback>
          <w:pict>
            <v:shape w14:anchorId="317BB2E0" id="Colofon"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B7E8E1A" w14:textId="77777777" w:rsidR="003318C6" w:rsidRPr="003104FD" w:rsidRDefault="00804F9F">
                    <w:pPr>
                      <w:pStyle w:val="Afzendgegevens"/>
                      <w:rPr>
                        <w:lang w:val="de-DE"/>
                      </w:rPr>
                    </w:pPr>
                    <w:r w:rsidRPr="003104FD">
                      <w:rPr>
                        <w:lang w:val="de-DE"/>
                      </w:rPr>
                      <w:t>Postbus 90801</w:t>
                    </w:r>
                  </w:p>
                  <w:p w14:paraId="211E500B" w14:textId="77777777" w:rsidR="003318C6" w:rsidRPr="00793ACE" w:rsidRDefault="00804F9F">
                    <w:pPr>
                      <w:pStyle w:val="Afzendgegevens"/>
                      <w:rPr>
                        <w:lang w:val="de-DE"/>
                      </w:rPr>
                    </w:pPr>
                    <w:r w:rsidRPr="00793ACE">
                      <w:rPr>
                        <w:lang w:val="de-DE"/>
                      </w:rPr>
                      <w:t>2509 LV  Den Haag</w:t>
                    </w:r>
                  </w:p>
                  <w:p w14:paraId="22F16C3F" w14:textId="77777777" w:rsidR="003318C6" w:rsidRPr="00793ACE" w:rsidRDefault="00804F9F">
                    <w:pPr>
                      <w:pStyle w:val="Afzendgegevens"/>
                      <w:rPr>
                        <w:lang w:val="de-DE"/>
                      </w:rPr>
                    </w:pPr>
                    <w:r w:rsidRPr="00793ACE">
                      <w:rPr>
                        <w:lang w:val="de-DE"/>
                      </w:rPr>
                      <w:t>Parnassusplein 5</w:t>
                    </w:r>
                  </w:p>
                  <w:p w14:paraId="22D273D9" w14:textId="77777777" w:rsidR="003318C6" w:rsidRPr="00793ACE" w:rsidRDefault="00804F9F">
                    <w:pPr>
                      <w:pStyle w:val="Afzendgegevens"/>
                      <w:rPr>
                        <w:lang w:val="de-DE"/>
                      </w:rPr>
                    </w:pPr>
                    <w:r w:rsidRPr="00793ACE">
                      <w:rPr>
                        <w:lang w:val="de-DE"/>
                      </w:rPr>
                      <w:t>T   070 333 44 44</w:t>
                    </w:r>
                  </w:p>
                  <w:p w14:paraId="7EB2FFD4" w14:textId="77777777" w:rsidR="003318C6" w:rsidRPr="003104FD" w:rsidRDefault="00804F9F">
                    <w:pPr>
                      <w:pStyle w:val="Afzendgegevens"/>
                      <w:rPr>
                        <w:lang w:val="de-DE"/>
                      </w:rPr>
                    </w:pPr>
                    <w:r w:rsidRPr="003104FD">
                      <w:rPr>
                        <w:lang w:val="de-DE"/>
                      </w:rPr>
                      <w:t>www.rijksoverheid.nl</w:t>
                    </w:r>
                  </w:p>
                  <w:p w14:paraId="340D6A78" w14:textId="77777777" w:rsidR="003318C6" w:rsidRPr="003104FD" w:rsidRDefault="003318C6">
                    <w:pPr>
                      <w:pStyle w:val="WitregelW2"/>
                      <w:rPr>
                        <w:lang w:val="de-DE"/>
                      </w:rPr>
                    </w:pPr>
                  </w:p>
                  <w:p w14:paraId="01BA3A37" w14:textId="77777777" w:rsidR="003318C6" w:rsidRPr="003104FD" w:rsidRDefault="00804F9F">
                    <w:pPr>
                      <w:pStyle w:val="Referentiegegevenskopjes"/>
                      <w:rPr>
                        <w:lang w:val="de-DE"/>
                      </w:rPr>
                    </w:pPr>
                    <w:r w:rsidRPr="003104FD">
                      <w:rPr>
                        <w:lang w:val="de-DE"/>
                      </w:rPr>
                      <w:t>Onze referentie</w:t>
                    </w:r>
                  </w:p>
                  <w:p w14:paraId="6058016E" w14:textId="026CD562" w:rsidR="003318C6" w:rsidRDefault="006B44C4">
                    <w:pPr>
                      <w:pStyle w:val="ReferentiegegevensHL"/>
                    </w:pPr>
                    <w:r>
                      <w:fldChar w:fldCharType="begin"/>
                    </w:r>
                    <w:r>
                      <w:instrText xml:space="preserve"> DOCPROPERTY  "iOnsKenmerk"  \* MERGEFORMAT </w:instrText>
                    </w:r>
                    <w:r>
                      <w:fldChar w:fldCharType="separate"/>
                    </w:r>
                    <w:r>
                      <w:t>2023-0000152163</w:t>
                    </w:r>
                    <w:r>
                      <w:fldChar w:fldCharType="end"/>
                    </w:r>
                  </w:p>
                  <w:p w14:paraId="2B3BD4AC" w14:textId="77777777" w:rsidR="003318C6" w:rsidRDefault="003318C6">
                    <w:pPr>
                      <w:pStyle w:val="WitregelW1"/>
                    </w:pPr>
                  </w:p>
                  <w:p w14:paraId="315A90B2" w14:textId="2EF635A0" w:rsidR="003318C6" w:rsidRDefault="00804F9F">
                    <w:pPr>
                      <w:pStyle w:val="Referentiegegevens"/>
                    </w:pPr>
                    <w:r>
                      <w:fldChar w:fldCharType="begin"/>
                    </w:r>
                    <w:r>
                      <w:instrText xml:space="preserve"> DOCPROPERTY  "iUwBrief"  \* MERGEFORMAT </w:instrText>
                    </w:r>
                    <w:r>
                      <w:fldChar w:fldCharType="end"/>
                    </w:r>
                  </w:p>
                  <w:p w14:paraId="7A6DB7B4" w14:textId="77777777" w:rsidR="003318C6" w:rsidRDefault="003318C6">
                    <w:pPr>
                      <w:pStyle w:val="WitregelW1"/>
                    </w:pPr>
                  </w:p>
                  <w:p w14:paraId="5E2D79B0" w14:textId="1B24BE22" w:rsidR="003318C6" w:rsidRDefault="00804F9F">
                    <w:pPr>
                      <w:pStyle w:val="Referentiegegevens"/>
                    </w:pPr>
                    <w:r>
                      <w:fldChar w:fldCharType="begin"/>
                    </w:r>
                    <w:r>
                      <w:instrText xml:space="preserve"> DOCPROPERTY  "iCC"  \* MERGEFORMAT </w:instrText>
                    </w:r>
                    <w:r>
                      <w:fldChar w:fldCharType="end"/>
                    </w:r>
                  </w:p>
                  <w:p w14:paraId="16B850A8" w14:textId="77777777" w:rsidR="003318C6" w:rsidRDefault="00804F9F">
                    <w:pPr>
                      <w:pStyle w:val="Referentiegegevenskopjes"/>
                    </w:pPr>
                    <w:r>
                      <w:t>Bijlage(n)</w:t>
                    </w:r>
                  </w:p>
                  <w:p w14:paraId="37FAFA40" w14:textId="49BEA2D7" w:rsidR="003318C6" w:rsidRDefault="006B44C4">
                    <w:pPr>
                      <w:pStyle w:val="Referentiegegevens"/>
                    </w:pPr>
                    <w:r>
                      <w:fldChar w:fldCharType="begin"/>
                    </w:r>
                    <w:r>
                      <w:instrText xml:space="preserve"> DOCPROPERTY  "</w:instrText>
                    </w:r>
                    <w:r>
                      <w:instrText xml:space="preserve">iBijlagen"  \* MERGEFORMAT </w:instrText>
                    </w:r>
                    <w:r>
                      <w:fldChar w:fldCharType="separate"/>
                    </w:r>
                    <w:r>
                      <w:t>Antwoorden inbreng schriftelijk overleg Voorhang ontwerpbesluit beëindigen overgangsrecht Wet werken na de AOW-gerechtigde leeftijd (29544-1172)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4608B5" wp14:editId="34C8E065">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82B22BC" w14:textId="77777777" w:rsidR="003318C6" w:rsidRDefault="00804F9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4608B5" id="Retourregel_1" o:spid="_x0000_s1030" type="#_x0000_t202" style="position:absolute;margin-left:79.35pt;margin-top:133.2pt;width:280.45pt;height:1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82B22BC" w14:textId="77777777" w:rsidR="003318C6" w:rsidRDefault="00804F9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5557F6" wp14:editId="7A1C46F7">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2BA8883F" w14:textId="77777777" w:rsidR="006B44C4" w:rsidRDefault="00804F9F">
                          <w:r>
                            <w:fldChar w:fldCharType="begin"/>
                          </w:r>
                          <w:r>
                            <w:instrText xml:space="preserve"> DOCPROPERTY  "iAdressering"  \* MERGEFORMAT </w:instrText>
                          </w:r>
                          <w:r>
                            <w:fldChar w:fldCharType="separate"/>
                          </w:r>
                          <w:r w:rsidR="006B44C4">
                            <w:t xml:space="preserve">De voorzitter van de Tweede Kamer </w:t>
                          </w:r>
                        </w:p>
                        <w:p w14:paraId="37960F45" w14:textId="690A4881" w:rsidR="003318C6" w:rsidRDefault="006B44C4">
                          <w:r>
                            <w:t>der Staten-Generaal</w:t>
                          </w:r>
                          <w:r w:rsidR="00804F9F">
                            <w:fldChar w:fldCharType="end"/>
                          </w:r>
                        </w:p>
                        <w:p w14:paraId="12D498E5" w14:textId="6B22D193" w:rsidR="003318C6" w:rsidRDefault="006B44C4">
                          <w:r>
                            <w:fldChar w:fldCharType="begin"/>
                          </w:r>
                          <w:r>
                            <w:instrText xml:space="preserve"> DOCPROPERTY  "iStraat"  \* MERGEFORMAT </w:instrText>
                          </w:r>
                          <w:r>
                            <w:fldChar w:fldCharType="separate"/>
                          </w:r>
                          <w:r>
                            <w:t>Prinses Irenestraat</w:t>
                          </w:r>
                          <w:r>
                            <w:fldChar w:fldCharType="end"/>
                          </w:r>
                          <w:r w:rsidR="00804F9F">
                            <w:t xml:space="preserve"> </w:t>
                          </w:r>
                          <w:r>
                            <w:fldChar w:fldCharType="begin"/>
                          </w:r>
                          <w:r>
                            <w:instrText xml:space="preserve"> DOCPROPERTY  "iNr"  \* MERGEFORMAT </w:instrText>
                          </w:r>
                          <w:r>
                            <w:fldChar w:fldCharType="separate"/>
                          </w:r>
                          <w:r>
                            <w:t>6</w:t>
                          </w:r>
                          <w:r>
                            <w:fldChar w:fldCharType="end"/>
                          </w:r>
                          <w:r w:rsidR="00804F9F">
                            <w:fldChar w:fldCharType="begin"/>
                          </w:r>
                          <w:r w:rsidR="00804F9F">
                            <w:instrText xml:space="preserve"> DOCPROPERTY  "iToev"  \* MERGEFORMAT </w:instrText>
                          </w:r>
                          <w:r w:rsidR="00804F9F">
                            <w:fldChar w:fldCharType="end"/>
                          </w:r>
                        </w:p>
                        <w:p w14:paraId="00FA3FF8" w14:textId="30B59315" w:rsidR="003318C6" w:rsidRDefault="006B44C4">
                          <w:r>
                            <w:fldChar w:fldCharType="begin"/>
                          </w:r>
                          <w:r>
                            <w:instrText xml:space="preserve"> DOCPROPERTY  "iPostcode"  \* MERGEFOR</w:instrText>
                          </w:r>
                          <w:r>
                            <w:instrText xml:space="preserve">MAT </w:instrText>
                          </w:r>
                          <w:r>
                            <w:fldChar w:fldCharType="separate"/>
                          </w:r>
                          <w:r>
                            <w:t>2595 BD</w:t>
                          </w:r>
                          <w:r>
                            <w:fldChar w:fldCharType="end"/>
                          </w:r>
                          <w:r w:rsidR="00804F9F">
                            <w:t xml:space="preserve"> </w:t>
                          </w:r>
                          <w:r>
                            <w:fldChar w:fldCharType="begin"/>
                          </w:r>
                          <w:r>
                            <w:instrText xml:space="preserve"> DOCPROPERTY  "iPlaats"  \* MERGEFORMAT </w:instrText>
                          </w:r>
                          <w:r>
                            <w:fldChar w:fldCharType="separate"/>
                          </w:r>
                          <w:r>
                            <w:t>Den Haag</w:t>
                          </w:r>
                          <w:r>
                            <w:fldChar w:fldCharType="end"/>
                          </w:r>
                        </w:p>
                        <w:p w14:paraId="1B74B81B" w14:textId="463699EA" w:rsidR="003318C6" w:rsidRDefault="006B44C4">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195557F6" id="Toezendgegevens" o:spid="_x0000_s1031" type="#_x0000_t202" style="position:absolute;margin-left:79.35pt;margin-top:153.05pt;width:274.95pt;height:99.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2BA8883F" w14:textId="77777777" w:rsidR="006B44C4" w:rsidRDefault="00804F9F">
                    <w:r>
                      <w:fldChar w:fldCharType="begin"/>
                    </w:r>
                    <w:r>
                      <w:instrText xml:space="preserve"> DOCPROPERTY  "iAdressering"  \* MERGEFORMAT </w:instrText>
                    </w:r>
                    <w:r>
                      <w:fldChar w:fldCharType="separate"/>
                    </w:r>
                    <w:r w:rsidR="006B44C4">
                      <w:t xml:space="preserve">De voorzitter van de Tweede Kamer </w:t>
                    </w:r>
                  </w:p>
                  <w:p w14:paraId="37960F45" w14:textId="690A4881" w:rsidR="003318C6" w:rsidRDefault="006B44C4">
                    <w:r>
                      <w:t>der Staten-Generaal</w:t>
                    </w:r>
                    <w:r w:rsidR="00804F9F">
                      <w:fldChar w:fldCharType="end"/>
                    </w:r>
                  </w:p>
                  <w:p w14:paraId="12D498E5" w14:textId="6B22D193" w:rsidR="003318C6" w:rsidRDefault="006B44C4">
                    <w:r>
                      <w:fldChar w:fldCharType="begin"/>
                    </w:r>
                    <w:r>
                      <w:instrText xml:space="preserve"> DOCPROPERTY  "iStraat"  \* MERGEFORMAT </w:instrText>
                    </w:r>
                    <w:r>
                      <w:fldChar w:fldCharType="separate"/>
                    </w:r>
                    <w:r>
                      <w:t>Prinses Irenestraat</w:t>
                    </w:r>
                    <w:r>
                      <w:fldChar w:fldCharType="end"/>
                    </w:r>
                    <w:r w:rsidR="00804F9F">
                      <w:t xml:space="preserve"> </w:t>
                    </w:r>
                    <w:r>
                      <w:fldChar w:fldCharType="begin"/>
                    </w:r>
                    <w:r>
                      <w:instrText xml:space="preserve"> DOCPROPERTY  "iNr"  \* MERGEFORMAT </w:instrText>
                    </w:r>
                    <w:r>
                      <w:fldChar w:fldCharType="separate"/>
                    </w:r>
                    <w:r>
                      <w:t>6</w:t>
                    </w:r>
                    <w:r>
                      <w:fldChar w:fldCharType="end"/>
                    </w:r>
                    <w:r w:rsidR="00804F9F">
                      <w:fldChar w:fldCharType="begin"/>
                    </w:r>
                    <w:r w:rsidR="00804F9F">
                      <w:instrText xml:space="preserve"> DOCPROPERTY  "iToev"  \* MERGEFORMAT </w:instrText>
                    </w:r>
                    <w:r w:rsidR="00804F9F">
                      <w:fldChar w:fldCharType="end"/>
                    </w:r>
                  </w:p>
                  <w:p w14:paraId="00FA3FF8" w14:textId="30B59315" w:rsidR="003318C6" w:rsidRDefault="006B44C4">
                    <w:r>
                      <w:fldChar w:fldCharType="begin"/>
                    </w:r>
                    <w:r>
                      <w:instrText xml:space="preserve"> DOCPROPERTY  "iPostcode"  \* MERGEFOR</w:instrText>
                    </w:r>
                    <w:r>
                      <w:instrText xml:space="preserve">MAT </w:instrText>
                    </w:r>
                    <w:r>
                      <w:fldChar w:fldCharType="separate"/>
                    </w:r>
                    <w:r>
                      <w:t>2595 BD</w:t>
                    </w:r>
                    <w:r>
                      <w:fldChar w:fldCharType="end"/>
                    </w:r>
                    <w:r w:rsidR="00804F9F">
                      <w:t xml:space="preserve"> </w:t>
                    </w:r>
                    <w:r>
                      <w:fldChar w:fldCharType="begin"/>
                    </w:r>
                    <w:r>
                      <w:instrText xml:space="preserve"> DOCPROPERTY  "iPlaats"  \* MERGEFORMAT </w:instrText>
                    </w:r>
                    <w:r>
                      <w:fldChar w:fldCharType="separate"/>
                    </w:r>
                    <w:r>
                      <w:t>Den Haag</w:t>
                    </w:r>
                    <w:r>
                      <w:fldChar w:fldCharType="end"/>
                    </w:r>
                  </w:p>
                  <w:p w14:paraId="1B74B81B" w14:textId="463699EA" w:rsidR="003318C6" w:rsidRDefault="006B44C4">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DB6054" wp14:editId="7966B6A3">
              <wp:simplePos x="0" y="0"/>
              <wp:positionH relativeFrom="page">
                <wp:posOffset>1009650</wp:posOffset>
              </wp:positionH>
              <wp:positionV relativeFrom="page">
                <wp:posOffset>3514725</wp:posOffset>
              </wp:positionV>
              <wp:extent cx="4122420" cy="17145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22420" cy="17145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318C6" w14:paraId="419841A1" w14:textId="77777777">
                            <w:trPr>
                              <w:trHeight w:val="200"/>
                            </w:trPr>
                            <w:tc>
                              <w:tcPr>
                                <w:tcW w:w="1134" w:type="dxa"/>
                              </w:tcPr>
                              <w:p w14:paraId="7084D75C" w14:textId="77777777" w:rsidR="003318C6" w:rsidRDefault="003318C6"/>
                            </w:tc>
                            <w:tc>
                              <w:tcPr>
                                <w:tcW w:w="5244" w:type="dxa"/>
                              </w:tcPr>
                              <w:p w14:paraId="3346E3A7" w14:textId="77777777" w:rsidR="003318C6" w:rsidRDefault="003318C6"/>
                            </w:tc>
                          </w:tr>
                          <w:tr w:rsidR="003318C6" w14:paraId="179F05EF" w14:textId="77777777">
                            <w:trPr>
                              <w:trHeight w:val="240"/>
                            </w:trPr>
                            <w:tc>
                              <w:tcPr>
                                <w:tcW w:w="1134" w:type="dxa"/>
                              </w:tcPr>
                              <w:p w14:paraId="091A8DAA" w14:textId="77777777" w:rsidR="003318C6" w:rsidRDefault="00804F9F">
                                <w:r>
                                  <w:t>Datum</w:t>
                                </w:r>
                              </w:p>
                            </w:tc>
                            <w:tc>
                              <w:tcPr>
                                <w:tcW w:w="5244" w:type="dxa"/>
                              </w:tcPr>
                              <w:p w14:paraId="5AB973DF" w14:textId="31B6BBE4" w:rsidR="003318C6" w:rsidRDefault="00804F9F">
                                <w:fldSimple w:instr=" DOCPROPERTY  &quot;iDatum&quot;  \* MERGEFORMAT ">
                                  <w:r w:rsidR="006B44C4">
                                    <w:t>22 maart 2023</w:t>
                                  </w:r>
                                </w:fldSimple>
                              </w:p>
                            </w:tc>
                          </w:tr>
                          <w:tr w:rsidR="003318C6" w14:paraId="05AC06D8" w14:textId="77777777">
                            <w:trPr>
                              <w:trHeight w:val="240"/>
                            </w:trPr>
                            <w:tc>
                              <w:tcPr>
                                <w:tcW w:w="1134" w:type="dxa"/>
                              </w:tcPr>
                              <w:p w14:paraId="4AB36615" w14:textId="77777777" w:rsidR="003318C6" w:rsidRDefault="00804F9F">
                                <w:r>
                                  <w:t>Betreft</w:t>
                                </w:r>
                              </w:p>
                            </w:tc>
                            <w:tc>
                              <w:tcPr>
                                <w:tcW w:w="5244" w:type="dxa"/>
                              </w:tcPr>
                              <w:p w14:paraId="5F601FAD" w14:textId="67D70145" w:rsidR="003318C6" w:rsidRDefault="006B44C4">
                                <w:r>
                                  <w:fldChar w:fldCharType="begin"/>
                                </w:r>
                                <w:r>
                                  <w:instrText xml:space="preserve"> DOCPROPERTY  "iOnderwerp"  \* MERGEFORMAT </w:instrText>
                                </w:r>
                                <w:r>
                                  <w:fldChar w:fldCharType="separate"/>
                                </w:r>
                                <w:r>
                                  <w:t>Beantwoording vragen naar aanleiding van schriftelijk overleg voorhang ontwerpbesluit beëindiging overgangsrecht Wet werken na de AOW-leeftijd gerechtigde leeftijd</w:t>
                                </w:r>
                                <w:r>
                                  <w:fldChar w:fldCharType="end"/>
                                </w:r>
                              </w:p>
                            </w:tc>
                          </w:tr>
                          <w:tr w:rsidR="003318C6" w14:paraId="18D70456" w14:textId="77777777">
                            <w:trPr>
                              <w:trHeight w:val="200"/>
                            </w:trPr>
                            <w:tc>
                              <w:tcPr>
                                <w:tcW w:w="1134" w:type="dxa"/>
                              </w:tcPr>
                              <w:p w14:paraId="338F3B86" w14:textId="77777777" w:rsidR="003318C6" w:rsidRDefault="003318C6"/>
                            </w:tc>
                            <w:tc>
                              <w:tcPr>
                                <w:tcW w:w="5244" w:type="dxa"/>
                              </w:tcPr>
                              <w:p w14:paraId="18EB6038" w14:textId="77777777" w:rsidR="003318C6" w:rsidRDefault="003318C6"/>
                            </w:tc>
                          </w:tr>
                        </w:tbl>
                        <w:p w14:paraId="0BCE0F5E" w14:textId="77777777" w:rsidR="003A0533" w:rsidRDefault="003A053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6054" id="Documentgegevens" o:spid="_x0000_s1032" type="#_x0000_t202" style="position:absolute;margin-left:79.5pt;margin-top:276.75pt;width:324.6pt;height: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3318C6" w14:paraId="419841A1" w14:textId="77777777">
                      <w:trPr>
                        <w:trHeight w:val="200"/>
                      </w:trPr>
                      <w:tc>
                        <w:tcPr>
                          <w:tcW w:w="1134" w:type="dxa"/>
                        </w:tcPr>
                        <w:p w14:paraId="7084D75C" w14:textId="77777777" w:rsidR="003318C6" w:rsidRDefault="003318C6"/>
                      </w:tc>
                      <w:tc>
                        <w:tcPr>
                          <w:tcW w:w="5244" w:type="dxa"/>
                        </w:tcPr>
                        <w:p w14:paraId="3346E3A7" w14:textId="77777777" w:rsidR="003318C6" w:rsidRDefault="003318C6"/>
                      </w:tc>
                    </w:tr>
                    <w:tr w:rsidR="003318C6" w14:paraId="179F05EF" w14:textId="77777777">
                      <w:trPr>
                        <w:trHeight w:val="240"/>
                      </w:trPr>
                      <w:tc>
                        <w:tcPr>
                          <w:tcW w:w="1134" w:type="dxa"/>
                        </w:tcPr>
                        <w:p w14:paraId="091A8DAA" w14:textId="77777777" w:rsidR="003318C6" w:rsidRDefault="00804F9F">
                          <w:r>
                            <w:t>Datum</w:t>
                          </w:r>
                        </w:p>
                      </w:tc>
                      <w:tc>
                        <w:tcPr>
                          <w:tcW w:w="5244" w:type="dxa"/>
                        </w:tcPr>
                        <w:p w14:paraId="5AB973DF" w14:textId="31B6BBE4" w:rsidR="003318C6" w:rsidRDefault="00804F9F">
                          <w:fldSimple w:instr=" DOCPROPERTY  &quot;iDatum&quot;  \* MERGEFORMAT ">
                            <w:r w:rsidR="006B44C4">
                              <w:t>22 maart 2023</w:t>
                            </w:r>
                          </w:fldSimple>
                        </w:p>
                      </w:tc>
                    </w:tr>
                    <w:tr w:rsidR="003318C6" w14:paraId="05AC06D8" w14:textId="77777777">
                      <w:trPr>
                        <w:trHeight w:val="240"/>
                      </w:trPr>
                      <w:tc>
                        <w:tcPr>
                          <w:tcW w:w="1134" w:type="dxa"/>
                        </w:tcPr>
                        <w:p w14:paraId="4AB36615" w14:textId="77777777" w:rsidR="003318C6" w:rsidRDefault="00804F9F">
                          <w:r>
                            <w:t>Betreft</w:t>
                          </w:r>
                        </w:p>
                      </w:tc>
                      <w:tc>
                        <w:tcPr>
                          <w:tcW w:w="5244" w:type="dxa"/>
                        </w:tcPr>
                        <w:p w14:paraId="5F601FAD" w14:textId="67D70145" w:rsidR="003318C6" w:rsidRDefault="006B44C4">
                          <w:r>
                            <w:fldChar w:fldCharType="begin"/>
                          </w:r>
                          <w:r>
                            <w:instrText xml:space="preserve"> DOCPROPERTY  "iOnderwerp"  \* MERGEFORMAT </w:instrText>
                          </w:r>
                          <w:r>
                            <w:fldChar w:fldCharType="separate"/>
                          </w:r>
                          <w:r>
                            <w:t>Beantwoording vragen naar aanleiding van schriftelijk overleg voorhang ontwerpbesluit beëindiging overgangsrecht Wet werken na de AOW-leeftijd gerechtigde leeftijd</w:t>
                          </w:r>
                          <w:r>
                            <w:fldChar w:fldCharType="end"/>
                          </w:r>
                        </w:p>
                      </w:tc>
                    </w:tr>
                    <w:tr w:rsidR="003318C6" w14:paraId="18D70456" w14:textId="77777777">
                      <w:trPr>
                        <w:trHeight w:val="200"/>
                      </w:trPr>
                      <w:tc>
                        <w:tcPr>
                          <w:tcW w:w="1134" w:type="dxa"/>
                        </w:tcPr>
                        <w:p w14:paraId="338F3B86" w14:textId="77777777" w:rsidR="003318C6" w:rsidRDefault="003318C6"/>
                      </w:tc>
                      <w:tc>
                        <w:tcPr>
                          <w:tcW w:w="5244" w:type="dxa"/>
                        </w:tcPr>
                        <w:p w14:paraId="18EB6038" w14:textId="77777777" w:rsidR="003318C6" w:rsidRDefault="003318C6"/>
                      </w:tc>
                    </w:tr>
                  </w:tbl>
                  <w:p w14:paraId="0BCE0F5E" w14:textId="77777777" w:rsidR="003A0533" w:rsidRDefault="003A0533"/>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7EC4039" wp14:editId="2D688D9F">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DA7491" w14:textId="77777777" w:rsidR="003318C6" w:rsidRDefault="00804F9F">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7EC4039" id="Paginanummer" o:spid="_x0000_s1033" type="#_x0000_t202" style="position:absolute;margin-left:466.25pt;margin-top:805pt;width:99pt;height:1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4DA7491" w14:textId="77777777" w:rsidR="003318C6" w:rsidRDefault="00804F9F">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4E682"/>
    <w:multiLevelType w:val="multilevel"/>
    <w:tmpl w:val="D38165D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131AD9"/>
    <w:multiLevelType w:val="multilevel"/>
    <w:tmpl w:val="AF7AEE3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A093C6"/>
    <w:multiLevelType w:val="multilevel"/>
    <w:tmpl w:val="A33E077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E66962"/>
    <w:multiLevelType w:val="multilevel"/>
    <w:tmpl w:val="E6D48054"/>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A22463"/>
    <w:multiLevelType w:val="multilevel"/>
    <w:tmpl w:val="42140A4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59B976"/>
    <w:multiLevelType w:val="multilevel"/>
    <w:tmpl w:val="ADD999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7049880">
    <w:abstractNumId w:val="4"/>
  </w:num>
  <w:num w:numId="2" w16cid:durableId="458035034">
    <w:abstractNumId w:val="1"/>
  </w:num>
  <w:num w:numId="3" w16cid:durableId="955721856">
    <w:abstractNumId w:val="3"/>
  </w:num>
  <w:num w:numId="4" w16cid:durableId="1432701525">
    <w:abstractNumId w:val="2"/>
  </w:num>
  <w:num w:numId="5" w16cid:durableId="1758937158">
    <w:abstractNumId w:val="0"/>
  </w:num>
  <w:num w:numId="6" w16cid:durableId="954367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8C6"/>
    <w:rsid w:val="000E6E4D"/>
    <w:rsid w:val="003104FD"/>
    <w:rsid w:val="003318C6"/>
    <w:rsid w:val="003A0533"/>
    <w:rsid w:val="003B0EF0"/>
    <w:rsid w:val="003D1402"/>
    <w:rsid w:val="00463D1A"/>
    <w:rsid w:val="004C2BF0"/>
    <w:rsid w:val="005F2F29"/>
    <w:rsid w:val="006B44C4"/>
    <w:rsid w:val="0070287B"/>
    <w:rsid w:val="00793ACE"/>
    <w:rsid w:val="0080009E"/>
    <w:rsid w:val="00804F9F"/>
    <w:rsid w:val="00C103BC"/>
    <w:rsid w:val="00C86C94"/>
    <w:rsid w:val="00DF06AF"/>
    <w:rsid w:val="00EF0BDC"/>
    <w:rsid w:val="00FD5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804F9F"/>
    <w:pPr>
      <w:autoSpaceDE w:val="0"/>
      <w:adjustRightInd w:val="0"/>
      <w:textAlignment w:val="auto"/>
    </w:pPr>
    <w:rPr>
      <w:rFonts w:eastAsia="Times New Roman" w:cs="Times New Roman"/>
      <w:color w:val="000000"/>
      <w:sz w:val="24"/>
      <w:szCs w:val="24"/>
    </w:rPr>
  </w:style>
  <w:style w:type="character" w:styleId="Verwijzingopmerking">
    <w:name w:val="annotation reference"/>
    <w:basedOn w:val="Standaardalinea-lettertype"/>
    <w:uiPriority w:val="99"/>
    <w:semiHidden/>
    <w:unhideWhenUsed/>
    <w:rsid w:val="00793ACE"/>
    <w:rPr>
      <w:sz w:val="16"/>
      <w:szCs w:val="16"/>
    </w:rPr>
  </w:style>
  <w:style w:type="paragraph" w:styleId="Tekstopmerking">
    <w:name w:val="annotation text"/>
    <w:basedOn w:val="Standaard"/>
    <w:link w:val="TekstopmerkingChar"/>
    <w:uiPriority w:val="99"/>
    <w:semiHidden/>
    <w:unhideWhenUsed/>
    <w:rsid w:val="00793A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3AC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3ACE"/>
    <w:rPr>
      <w:b/>
      <w:bCs/>
    </w:rPr>
  </w:style>
  <w:style w:type="character" w:customStyle="1" w:styleId="OnderwerpvanopmerkingChar">
    <w:name w:val="Onderwerp van opmerking Char"/>
    <w:basedOn w:val="TekstopmerkingChar"/>
    <w:link w:val="Onderwerpvanopmerking"/>
    <w:uiPriority w:val="99"/>
    <w:semiHidden/>
    <w:rsid w:val="00793ACE"/>
    <w:rPr>
      <w:rFonts w:ascii="Verdana" w:hAnsi="Verdana"/>
      <w:b/>
      <w:bCs/>
      <w:color w:val="000000"/>
    </w:rPr>
  </w:style>
  <w:style w:type="paragraph" w:styleId="Revisie">
    <w:name w:val="Revision"/>
    <w:hidden/>
    <w:uiPriority w:val="99"/>
    <w:semiHidden/>
    <w:rsid w:val="008000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2023-03-15T11:02:00.0000000Z</lastPrinted>
  <dcterms:created xsi:type="dcterms:W3CDTF">2023-03-08T09:12:00.0000000Z</dcterms:created>
  <dcterms:modified xsi:type="dcterms:W3CDTF">2023-03-22T15:09:00.0000000Z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Antwoorden inbreng schriftelijk overleg Voorhang ontwerpbesluit beëindigen overgangsrecht Wet werken na de AOW-gerechtigde leeftijd (29544-1172)</vt:lpwstr>
  </property>
  <property fmtid="{D5CDD505-2E9C-101B-9397-08002B2CF9AE}" pid="5" name="iCC">
    <vt:lpwstr/>
  </property>
  <property fmtid="{D5CDD505-2E9C-101B-9397-08002B2CF9AE}" pid="6" name="iDatum">
    <vt:lpwstr>22 maart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vragen naar aanleiding van schriftelijk overleg voorhang ontwerpbesluit beëindiging overgangsrecht Wet werken na de AOW-leeftijd gerechtigde leeftijd</vt:lpwstr>
  </property>
  <property fmtid="{D5CDD505-2E9C-101B-9397-08002B2CF9AE}" pid="10" name="iOnsKenmerk">
    <vt:lpwstr>2023-0000152163</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