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B21182" w:rsidR="00CB3578" w:rsidTr="00F13442">
        <w:trPr>
          <w:cantSplit/>
        </w:trPr>
        <w:tc>
          <w:tcPr>
            <w:tcW w:w="9142" w:type="dxa"/>
            <w:gridSpan w:val="2"/>
            <w:tcBorders>
              <w:top w:val="nil"/>
              <w:left w:val="nil"/>
              <w:bottom w:val="nil"/>
              <w:right w:val="nil"/>
            </w:tcBorders>
          </w:tcPr>
          <w:p w:rsidRPr="00107D12" w:rsidR="00107D12" w:rsidP="000D0DF5" w:rsidRDefault="00107D12">
            <w:pPr>
              <w:tabs>
                <w:tab w:val="left" w:pos="-1440"/>
                <w:tab w:val="left" w:pos="-720"/>
              </w:tabs>
              <w:suppressAutoHyphens/>
              <w:rPr>
                <w:rFonts w:ascii="Times New Roman" w:hAnsi="Times New Roman"/>
              </w:rPr>
            </w:pPr>
            <w:r w:rsidRPr="00107D12">
              <w:rPr>
                <w:rFonts w:ascii="Times New Roman" w:hAnsi="Times New Roman"/>
              </w:rPr>
              <w:t>De Tweede Kamer der Staten-</w:t>
            </w:r>
            <w:r w:rsidRPr="00107D12">
              <w:rPr>
                <w:rFonts w:ascii="Times New Roman" w:hAnsi="Times New Roman"/>
              </w:rPr>
              <w:fldChar w:fldCharType="begin"/>
            </w:r>
            <w:r w:rsidRPr="00107D12">
              <w:rPr>
                <w:rFonts w:ascii="Times New Roman" w:hAnsi="Times New Roman"/>
              </w:rPr>
              <w:instrText xml:space="preserve">PRIVATE </w:instrText>
            </w:r>
            <w:r w:rsidRPr="00107D12">
              <w:rPr>
                <w:rFonts w:ascii="Times New Roman" w:hAnsi="Times New Roman"/>
              </w:rPr>
              <w:fldChar w:fldCharType="end"/>
            </w:r>
          </w:p>
          <w:p w:rsidRPr="00107D12" w:rsidR="00107D12" w:rsidP="000D0DF5" w:rsidRDefault="00107D12">
            <w:pPr>
              <w:tabs>
                <w:tab w:val="left" w:pos="-1440"/>
                <w:tab w:val="left" w:pos="-720"/>
              </w:tabs>
              <w:suppressAutoHyphens/>
              <w:rPr>
                <w:rFonts w:ascii="Times New Roman" w:hAnsi="Times New Roman"/>
              </w:rPr>
            </w:pPr>
            <w:r w:rsidRPr="00107D12">
              <w:rPr>
                <w:rFonts w:ascii="Times New Roman" w:hAnsi="Times New Roman"/>
              </w:rPr>
              <w:t>Generaal zendt bijgaand door</w:t>
            </w:r>
          </w:p>
          <w:p w:rsidRPr="00107D12" w:rsidR="00107D12" w:rsidP="000D0DF5" w:rsidRDefault="00107D12">
            <w:pPr>
              <w:tabs>
                <w:tab w:val="left" w:pos="-1440"/>
                <w:tab w:val="left" w:pos="-720"/>
              </w:tabs>
              <w:suppressAutoHyphens/>
              <w:rPr>
                <w:rFonts w:ascii="Times New Roman" w:hAnsi="Times New Roman"/>
              </w:rPr>
            </w:pPr>
            <w:r w:rsidRPr="00107D12">
              <w:rPr>
                <w:rFonts w:ascii="Times New Roman" w:hAnsi="Times New Roman"/>
              </w:rPr>
              <w:t>haar aangenomen wetsvoorstel</w:t>
            </w:r>
          </w:p>
          <w:p w:rsidRPr="00107D12" w:rsidR="00107D12" w:rsidP="000D0DF5" w:rsidRDefault="00107D12">
            <w:pPr>
              <w:tabs>
                <w:tab w:val="left" w:pos="-1440"/>
                <w:tab w:val="left" w:pos="-720"/>
              </w:tabs>
              <w:suppressAutoHyphens/>
              <w:rPr>
                <w:rFonts w:ascii="Times New Roman" w:hAnsi="Times New Roman"/>
              </w:rPr>
            </w:pPr>
            <w:r w:rsidRPr="00107D12">
              <w:rPr>
                <w:rFonts w:ascii="Times New Roman" w:hAnsi="Times New Roman"/>
              </w:rPr>
              <w:t>aan de Eerste Kamer.</w:t>
            </w:r>
          </w:p>
          <w:p w:rsidRPr="00107D12" w:rsidR="00107D12" w:rsidP="000D0DF5" w:rsidRDefault="00107D12">
            <w:pPr>
              <w:tabs>
                <w:tab w:val="left" w:pos="-1440"/>
                <w:tab w:val="left" w:pos="-720"/>
              </w:tabs>
              <w:suppressAutoHyphens/>
              <w:rPr>
                <w:rFonts w:ascii="Times New Roman" w:hAnsi="Times New Roman"/>
              </w:rPr>
            </w:pPr>
          </w:p>
          <w:p w:rsidRPr="00107D12" w:rsidR="00107D12" w:rsidP="000D0DF5" w:rsidRDefault="00107D12">
            <w:pPr>
              <w:tabs>
                <w:tab w:val="left" w:pos="-1440"/>
                <w:tab w:val="left" w:pos="-720"/>
              </w:tabs>
              <w:suppressAutoHyphens/>
              <w:rPr>
                <w:rFonts w:ascii="Times New Roman" w:hAnsi="Times New Roman"/>
              </w:rPr>
            </w:pPr>
            <w:r w:rsidRPr="00107D12">
              <w:rPr>
                <w:rFonts w:ascii="Times New Roman" w:hAnsi="Times New Roman"/>
              </w:rPr>
              <w:t>De Voorzitter,</w:t>
            </w:r>
          </w:p>
          <w:p w:rsidRPr="00107D12" w:rsidR="00107D12" w:rsidP="000D0DF5" w:rsidRDefault="00107D12">
            <w:pPr>
              <w:tabs>
                <w:tab w:val="left" w:pos="-1440"/>
                <w:tab w:val="left" w:pos="-720"/>
              </w:tabs>
              <w:suppressAutoHyphens/>
              <w:rPr>
                <w:rFonts w:ascii="Times New Roman" w:hAnsi="Times New Roman"/>
              </w:rPr>
            </w:pPr>
          </w:p>
          <w:p w:rsidRPr="00107D12" w:rsidR="00107D12" w:rsidP="000D0DF5" w:rsidRDefault="00107D12">
            <w:pPr>
              <w:tabs>
                <w:tab w:val="left" w:pos="-1440"/>
                <w:tab w:val="left" w:pos="-720"/>
              </w:tabs>
              <w:suppressAutoHyphens/>
              <w:rPr>
                <w:rFonts w:ascii="Times New Roman" w:hAnsi="Times New Roman"/>
              </w:rPr>
            </w:pPr>
          </w:p>
          <w:p w:rsidRPr="00107D12" w:rsidR="00107D12" w:rsidP="000D0DF5" w:rsidRDefault="00107D12">
            <w:pPr>
              <w:tabs>
                <w:tab w:val="left" w:pos="-1440"/>
                <w:tab w:val="left" w:pos="-720"/>
              </w:tabs>
              <w:suppressAutoHyphens/>
              <w:rPr>
                <w:rFonts w:ascii="Times New Roman" w:hAnsi="Times New Roman"/>
              </w:rPr>
            </w:pPr>
          </w:p>
          <w:p w:rsidRPr="00107D12" w:rsidR="00107D12" w:rsidP="000D0DF5" w:rsidRDefault="00107D12">
            <w:pPr>
              <w:tabs>
                <w:tab w:val="left" w:pos="-1440"/>
                <w:tab w:val="left" w:pos="-720"/>
              </w:tabs>
              <w:suppressAutoHyphens/>
              <w:rPr>
                <w:rFonts w:ascii="Times New Roman" w:hAnsi="Times New Roman"/>
              </w:rPr>
            </w:pPr>
          </w:p>
          <w:p w:rsidRPr="00107D12" w:rsidR="00107D12" w:rsidP="000D0DF5" w:rsidRDefault="00107D12">
            <w:pPr>
              <w:tabs>
                <w:tab w:val="left" w:pos="-1440"/>
                <w:tab w:val="left" w:pos="-720"/>
              </w:tabs>
              <w:suppressAutoHyphens/>
              <w:rPr>
                <w:rFonts w:ascii="Times New Roman" w:hAnsi="Times New Roman"/>
              </w:rPr>
            </w:pPr>
          </w:p>
          <w:p w:rsidRPr="00107D12" w:rsidR="00107D12" w:rsidP="000D0DF5" w:rsidRDefault="00107D12">
            <w:pPr>
              <w:tabs>
                <w:tab w:val="left" w:pos="-1440"/>
                <w:tab w:val="left" w:pos="-720"/>
              </w:tabs>
              <w:suppressAutoHyphens/>
              <w:rPr>
                <w:rFonts w:ascii="Times New Roman" w:hAnsi="Times New Roman"/>
              </w:rPr>
            </w:pPr>
          </w:p>
          <w:p w:rsidRPr="00107D12" w:rsidR="00107D12" w:rsidP="000D0DF5" w:rsidRDefault="00107D12">
            <w:pPr>
              <w:tabs>
                <w:tab w:val="left" w:pos="-1440"/>
                <w:tab w:val="left" w:pos="-720"/>
              </w:tabs>
              <w:suppressAutoHyphens/>
              <w:rPr>
                <w:rFonts w:ascii="Times New Roman" w:hAnsi="Times New Roman"/>
              </w:rPr>
            </w:pPr>
          </w:p>
          <w:p w:rsidRPr="00107D12" w:rsidR="00107D12" w:rsidP="000D0DF5" w:rsidRDefault="00107D12">
            <w:pPr>
              <w:tabs>
                <w:tab w:val="left" w:pos="-1440"/>
                <w:tab w:val="left" w:pos="-720"/>
              </w:tabs>
              <w:suppressAutoHyphens/>
              <w:rPr>
                <w:rFonts w:ascii="Times New Roman" w:hAnsi="Times New Roman"/>
              </w:rPr>
            </w:pPr>
          </w:p>
          <w:p w:rsidRPr="00107D12" w:rsidR="00107D12" w:rsidP="000D0DF5" w:rsidRDefault="00107D12">
            <w:pPr>
              <w:rPr>
                <w:rFonts w:ascii="Times New Roman" w:hAnsi="Times New Roman"/>
              </w:rPr>
            </w:pPr>
          </w:p>
          <w:p w:rsidRPr="00107D12" w:rsidR="00CB3578" w:rsidP="00107D12" w:rsidRDefault="00107D12">
            <w:pPr>
              <w:pStyle w:val="Amendement"/>
              <w:rPr>
                <w:rFonts w:ascii="Times New Roman" w:hAnsi="Times New Roman" w:cs="Times New Roman"/>
                <w:b w:val="0"/>
              </w:rPr>
            </w:pPr>
            <w:r>
              <w:rPr>
                <w:rFonts w:ascii="Times New Roman" w:hAnsi="Times New Roman" w:cs="Times New Roman"/>
                <w:b w:val="0"/>
                <w:sz w:val="20"/>
              </w:rPr>
              <w:t>16 maart 2023</w:t>
            </w:r>
          </w:p>
        </w:tc>
      </w:tr>
      <w:tr w:rsidRPr="00B21182"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B21182" w:rsidR="00CB3578" w:rsidP="00B21182" w:rsidRDefault="00CB3578">
            <w:pPr>
              <w:pStyle w:val="Amendement"/>
              <w:rPr>
                <w:rFonts w:ascii="Times New Roman" w:hAnsi="Times New Roman" w:cs="Times New Roman"/>
              </w:rPr>
            </w:pPr>
          </w:p>
        </w:tc>
        <w:tc>
          <w:tcPr>
            <w:tcW w:w="6590" w:type="dxa"/>
            <w:tcBorders>
              <w:top w:val="nil"/>
              <w:left w:val="nil"/>
              <w:bottom w:val="nil"/>
              <w:right w:val="nil"/>
            </w:tcBorders>
          </w:tcPr>
          <w:p w:rsidRPr="00B21182" w:rsidR="00CB3578" w:rsidP="00B21182" w:rsidRDefault="00CB3578">
            <w:pPr>
              <w:tabs>
                <w:tab w:val="left" w:pos="-1440"/>
                <w:tab w:val="left" w:pos="-720"/>
              </w:tabs>
              <w:suppressAutoHyphens/>
              <w:rPr>
                <w:rFonts w:ascii="Times New Roman" w:hAnsi="Times New Roman"/>
                <w:b/>
                <w:bCs/>
                <w:sz w:val="24"/>
              </w:rPr>
            </w:pPr>
          </w:p>
        </w:tc>
      </w:tr>
      <w:tr w:rsidRPr="00B21182" w:rsidR="00107D12"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B21182" w:rsidR="00107D12" w:rsidP="00B21182" w:rsidRDefault="00107D12">
            <w:pPr>
              <w:pStyle w:val="Amendement"/>
              <w:rPr>
                <w:rFonts w:ascii="Times New Roman" w:hAnsi="Times New Roman" w:cs="Times New Roman"/>
              </w:rPr>
            </w:pPr>
          </w:p>
        </w:tc>
        <w:tc>
          <w:tcPr>
            <w:tcW w:w="6590" w:type="dxa"/>
            <w:tcBorders>
              <w:top w:val="nil"/>
              <w:left w:val="nil"/>
              <w:bottom w:val="nil"/>
              <w:right w:val="nil"/>
            </w:tcBorders>
          </w:tcPr>
          <w:p w:rsidRPr="00B21182" w:rsidR="00107D12" w:rsidP="00B21182" w:rsidRDefault="00107D12">
            <w:pPr>
              <w:tabs>
                <w:tab w:val="left" w:pos="-1440"/>
                <w:tab w:val="left" w:pos="-720"/>
              </w:tabs>
              <w:suppressAutoHyphens/>
              <w:rPr>
                <w:rFonts w:ascii="Times New Roman" w:hAnsi="Times New Roman"/>
                <w:b/>
                <w:bCs/>
                <w:sz w:val="24"/>
              </w:rPr>
            </w:pPr>
          </w:p>
        </w:tc>
      </w:tr>
      <w:tr w:rsidRPr="00B21182" w:rsidR="00107D12" w:rsidTr="004833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B21182" w:rsidR="00107D12" w:rsidP="00B21182" w:rsidRDefault="00107D12">
            <w:pPr>
              <w:rPr>
                <w:rFonts w:ascii="Times New Roman" w:hAnsi="Times New Roman"/>
                <w:b/>
                <w:sz w:val="24"/>
              </w:rPr>
            </w:pPr>
            <w:r w:rsidRPr="00B21182">
              <w:rPr>
                <w:rFonts w:ascii="Times New Roman" w:hAnsi="Times New Roman"/>
                <w:b/>
                <w:sz w:val="24"/>
              </w:rPr>
              <w:t>Wijziging van de Wet op de omzetbelasting 1968 (Wet implementatie Richtlijn betalingsdienstaanbieders)</w:t>
            </w:r>
          </w:p>
        </w:tc>
      </w:tr>
      <w:tr w:rsidRPr="00B21182"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B21182" w:rsidR="00CB3578" w:rsidP="00B21182" w:rsidRDefault="00CB3578">
            <w:pPr>
              <w:pStyle w:val="Amendement"/>
              <w:rPr>
                <w:rFonts w:ascii="Times New Roman" w:hAnsi="Times New Roman" w:cs="Times New Roman"/>
              </w:rPr>
            </w:pPr>
          </w:p>
        </w:tc>
        <w:tc>
          <w:tcPr>
            <w:tcW w:w="6590" w:type="dxa"/>
            <w:tcBorders>
              <w:top w:val="nil"/>
              <w:left w:val="nil"/>
              <w:bottom w:val="nil"/>
              <w:right w:val="nil"/>
            </w:tcBorders>
          </w:tcPr>
          <w:p w:rsidRPr="00B21182" w:rsidR="00CB3578" w:rsidP="00B21182" w:rsidRDefault="00CB3578">
            <w:pPr>
              <w:pStyle w:val="Amendement"/>
              <w:rPr>
                <w:rFonts w:ascii="Times New Roman" w:hAnsi="Times New Roman" w:cs="Times New Roman"/>
              </w:rPr>
            </w:pPr>
          </w:p>
        </w:tc>
      </w:tr>
      <w:tr w:rsidRPr="00B21182"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B21182" w:rsidR="00CB3578" w:rsidP="00B21182" w:rsidRDefault="00CB3578">
            <w:pPr>
              <w:pStyle w:val="Amendement"/>
              <w:rPr>
                <w:rFonts w:ascii="Times New Roman" w:hAnsi="Times New Roman" w:cs="Times New Roman"/>
              </w:rPr>
            </w:pPr>
          </w:p>
        </w:tc>
        <w:tc>
          <w:tcPr>
            <w:tcW w:w="6590" w:type="dxa"/>
            <w:tcBorders>
              <w:top w:val="nil"/>
              <w:left w:val="nil"/>
              <w:bottom w:val="nil"/>
              <w:right w:val="nil"/>
            </w:tcBorders>
          </w:tcPr>
          <w:p w:rsidRPr="00B21182" w:rsidR="00CB3578" w:rsidP="00B21182" w:rsidRDefault="00CB3578">
            <w:pPr>
              <w:pStyle w:val="Amendement"/>
              <w:rPr>
                <w:rFonts w:ascii="Times New Roman" w:hAnsi="Times New Roman" w:cs="Times New Roman"/>
              </w:rPr>
            </w:pPr>
          </w:p>
        </w:tc>
      </w:tr>
      <w:tr w:rsidRPr="00B21182" w:rsidR="00107D12" w:rsidTr="006911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B21182" w:rsidR="00107D12" w:rsidP="00B21182" w:rsidRDefault="00107D12">
            <w:pPr>
              <w:pStyle w:val="Amendement"/>
              <w:rPr>
                <w:rFonts w:ascii="Times New Roman" w:hAnsi="Times New Roman" w:cs="Times New Roman"/>
              </w:rPr>
            </w:pPr>
            <w:r w:rsidRPr="00B21182">
              <w:rPr>
                <w:rFonts w:ascii="Times New Roman" w:hAnsi="Times New Roman" w:cs="Times New Roman"/>
              </w:rPr>
              <w:t>VOORSTEL VAN WET</w:t>
            </w:r>
          </w:p>
        </w:tc>
      </w:tr>
      <w:tr w:rsidRPr="00B21182"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B21182" w:rsidR="00CB3578" w:rsidP="00B21182" w:rsidRDefault="00CB3578">
            <w:pPr>
              <w:pStyle w:val="Amendement"/>
              <w:rPr>
                <w:rFonts w:ascii="Times New Roman" w:hAnsi="Times New Roman" w:cs="Times New Roman"/>
              </w:rPr>
            </w:pPr>
          </w:p>
        </w:tc>
        <w:tc>
          <w:tcPr>
            <w:tcW w:w="6590" w:type="dxa"/>
            <w:tcBorders>
              <w:top w:val="nil"/>
              <w:left w:val="nil"/>
              <w:bottom w:val="nil"/>
              <w:right w:val="nil"/>
            </w:tcBorders>
          </w:tcPr>
          <w:p w:rsidRPr="00B21182" w:rsidR="00CB3578" w:rsidP="00B21182" w:rsidRDefault="00CB3578">
            <w:pPr>
              <w:pStyle w:val="Amendement"/>
              <w:rPr>
                <w:rFonts w:ascii="Times New Roman" w:hAnsi="Times New Roman" w:cs="Times New Roman"/>
              </w:rPr>
            </w:pPr>
          </w:p>
        </w:tc>
      </w:tr>
    </w:tbl>
    <w:p w:rsidR="00B21182" w:rsidP="00B21182" w:rsidRDefault="00B21182">
      <w:pPr>
        <w:pStyle w:val="Artikel0"/>
        <w:spacing w:line="240" w:lineRule="auto"/>
        <w:ind w:firstLine="284"/>
        <w:rPr>
          <w:rFonts w:ascii="Times New Roman" w:hAnsi="Times New Roman"/>
          <w:b w:val="0"/>
          <w:sz w:val="24"/>
          <w:szCs w:val="24"/>
          <w:lang w:val="nl"/>
        </w:rPr>
      </w:pPr>
      <w:r w:rsidRPr="00B21182">
        <w:rPr>
          <w:rFonts w:ascii="Times New Roman" w:hAnsi="Times New Roman"/>
          <w:b w:val="0"/>
          <w:sz w:val="24"/>
          <w:szCs w:val="18"/>
          <w:lang w:val="nl"/>
        </w:rPr>
        <w:t>Wij Willem-Alexander, bij de gratie Gods, Koning der Nederlanden, Prins van Oranje-Nassau, enz. enz. enz.</w:t>
      </w:r>
    </w:p>
    <w:p w:rsidR="00B21182" w:rsidP="00B21182" w:rsidRDefault="00B21182">
      <w:pPr>
        <w:pStyle w:val="Artikel0"/>
        <w:spacing w:line="240" w:lineRule="auto"/>
        <w:ind w:firstLine="0"/>
        <w:rPr>
          <w:rFonts w:ascii="Times New Roman" w:hAnsi="Times New Roman"/>
          <w:b w:val="0"/>
          <w:sz w:val="24"/>
          <w:szCs w:val="24"/>
          <w:lang w:val="nl"/>
        </w:rPr>
      </w:pPr>
    </w:p>
    <w:p w:rsidRPr="00B21182" w:rsidR="00B21182" w:rsidP="00B21182" w:rsidRDefault="00B21182">
      <w:pPr>
        <w:pStyle w:val="Artikel0"/>
        <w:spacing w:line="240" w:lineRule="auto"/>
        <w:ind w:firstLine="284"/>
        <w:rPr>
          <w:rFonts w:ascii="Times New Roman" w:hAnsi="Times New Roman"/>
          <w:b w:val="0"/>
          <w:sz w:val="24"/>
          <w:szCs w:val="24"/>
          <w:lang w:val="nl"/>
        </w:rPr>
      </w:pPr>
      <w:r w:rsidRPr="00B21182">
        <w:rPr>
          <w:rFonts w:ascii="Times New Roman" w:hAnsi="Times New Roman"/>
          <w:b w:val="0"/>
          <w:sz w:val="24"/>
          <w:szCs w:val="24"/>
          <w:lang w:val="nl"/>
        </w:rPr>
        <w:t>Allen, die deze zullen zien of horen lezen, saluut! doen te weten:</w:t>
      </w:r>
    </w:p>
    <w:p w:rsidRPr="00B21182" w:rsidR="00B21182" w:rsidP="00B21182" w:rsidRDefault="00B21182">
      <w:pPr>
        <w:pStyle w:val="Artikel0"/>
        <w:spacing w:line="240" w:lineRule="auto"/>
        <w:ind w:firstLine="284"/>
        <w:rPr>
          <w:rFonts w:ascii="Times New Roman" w:hAnsi="Times New Roman"/>
          <w:b w:val="0"/>
          <w:sz w:val="24"/>
          <w:szCs w:val="24"/>
        </w:rPr>
      </w:pPr>
      <w:r w:rsidRPr="00B21182">
        <w:rPr>
          <w:rFonts w:ascii="Times New Roman" w:hAnsi="Times New Roman"/>
          <w:b w:val="0"/>
          <w:sz w:val="24"/>
          <w:szCs w:val="24"/>
        </w:rPr>
        <w:t xml:space="preserve">Alzo Wij in overweging genomen hebben, dat het noodzakelijk is de wetgeving inzake omzetbelasting aan te passen overeenkomstig Richtlijn (EU) 2020/284 van de Raad van 18 februari 2020 tot wijziging van Richtlijn 2006/112/EG wat betreft de invoering van bepaalde voorschriften voor betalingsdienstaanbieders (PbEU 2020, L 62); </w:t>
      </w:r>
    </w:p>
    <w:p w:rsidRPr="00B21182" w:rsidR="00B21182" w:rsidP="00B21182" w:rsidRDefault="00B21182">
      <w:pPr>
        <w:pStyle w:val="Artikel0"/>
        <w:spacing w:line="240" w:lineRule="auto"/>
        <w:ind w:firstLine="284"/>
        <w:rPr>
          <w:rFonts w:ascii="Times New Roman" w:hAnsi="Times New Roman"/>
          <w:b w:val="0"/>
          <w:sz w:val="24"/>
          <w:szCs w:val="24"/>
        </w:rPr>
      </w:pPr>
      <w:r w:rsidRPr="00B21182">
        <w:rPr>
          <w:rFonts w:ascii="Times New Roman" w:hAnsi="Times New Roman"/>
          <w:b w:val="0"/>
          <w:sz w:val="24"/>
          <w:szCs w:val="24"/>
          <w:lang w:val="nl"/>
        </w:rPr>
        <w:t xml:space="preserve">Zo is het, dat Wij, de </w:t>
      </w:r>
      <w:r w:rsidRPr="00B21182">
        <w:rPr>
          <w:rFonts w:ascii="Times New Roman" w:hAnsi="Times New Roman"/>
          <w:b w:val="0"/>
          <w:sz w:val="24"/>
          <w:szCs w:val="24"/>
        </w:rPr>
        <w:t xml:space="preserve">Afdeling advisering van de </w:t>
      </w:r>
      <w:r w:rsidRPr="00B21182">
        <w:rPr>
          <w:rFonts w:ascii="Times New Roman" w:hAnsi="Times New Roman"/>
          <w:b w:val="0"/>
          <w:sz w:val="24"/>
          <w:szCs w:val="24"/>
          <w:lang w:val="nl"/>
        </w:rPr>
        <w:t>Raad van State gehoord, en met gemeen overleg der Staten-Generaal, hebben goedgevonden en verstaan, gelijk Wij goedvinden en verstaan bij deze:</w:t>
      </w:r>
    </w:p>
    <w:p w:rsidRPr="00B21182" w:rsidR="00B21182" w:rsidP="00B21182" w:rsidRDefault="00B21182">
      <w:pPr>
        <w:tabs>
          <w:tab w:val="left" w:pos="900"/>
        </w:tabs>
        <w:rPr>
          <w:rFonts w:ascii="Times New Roman" w:hAnsi="Times New Roman"/>
          <w:sz w:val="24"/>
        </w:rPr>
      </w:pPr>
    </w:p>
    <w:p w:rsidRPr="00B21182" w:rsidR="00B21182" w:rsidP="00B21182" w:rsidRDefault="00B21182">
      <w:pPr>
        <w:rPr>
          <w:rFonts w:ascii="Times New Roman" w:hAnsi="Times New Roman"/>
          <w:sz w:val="24"/>
        </w:rPr>
      </w:pPr>
    </w:p>
    <w:p w:rsidRPr="00B21182" w:rsidR="00B21182" w:rsidP="00B21182" w:rsidRDefault="00B21182">
      <w:pPr>
        <w:pStyle w:val="Artikel0"/>
        <w:spacing w:line="240" w:lineRule="auto"/>
        <w:ind w:firstLine="0"/>
        <w:rPr>
          <w:rFonts w:ascii="Times New Roman" w:hAnsi="Times New Roman"/>
          <w:sz w:val="24"/>
          <w:szCs w:val="24"/>
        </w:rPr>
      </w:pPr>
      <w:r w:rsidRPr="00B21182">
        <w:rPr>
          <w:rFonts w:ascii="Times New Roman" w:hAnsi="Times New Roman"/>
          <w:sz w:val="24"/>
          <w:szCs w:val="24"/>
        </w:rPr>
        <w:t>ARTIKEL I</w:t>
      </w:r>
    </w:p>
    <w:p w:rsidRPr="00B21182" w:rsidR="00B21182" w:rsidP="00B21182" w:rsidRDefault="00B21182">
      <w:pPr>
        <w:rPr>
          <w:rFonts w:ascii="Times New Roman" w:hAnsi="Times New Roman"/>
          <w:sz w:val="24"/>
        </w:rPr>
      </w:pPr>
    </w:p>
    <w:p w:rsidRPr="00B21182" w:rsidR="00B21182" w:rsidP="00B21182" w:rsidRDefault="00B21182">
      <w:pPr>
        <w:ind w:firstLine="284"/>
        <w:rPr>
          <w:rFonts w:ascii="Times New Roman" w:hAnsi="Times New Roman"/>
          <w:sz w:val="24"/>
        </w:rPr>
      </w:pPr>
      <w:r w:rsidRPr="00B21182">
        <w:rPr>
          <w:rFonts w:ascii="Times New Roman" w:hAnsi="Times New Roman"/>
          <w:sz w:val="24"/>
        </w:rPr>
        <w:t>De Wet op de omzetbelasting 1968 wordt als volgt gewijzigd:</w:t>
      </w:r>
    </w:p>
    <w:p w:rsidRPr="00B21182" w:rsidR="00B21182" w:rsidP="00B21182" w:rsidRDefault="00B21182">
      <w:pPr>
        <w:rPr>
          <w:rFonts w:ascii="Times New Roman" w:hAnsi="Times New Roman"/>
          <w:sz w:val="24"/>
        </w:rPr>
      </w:pPr>
    </w:p>
    <w:p w:rsidRPr="00B21182" w:rsidR="00B21182" w:rsidP="00B21182" w:rsidRDefault="00B21182">
      <w:pPr>
        <w:rPr>
          <w:rFonts w:ascii="Times New Roman" w:hAnsi="Times New Roman"/>
          <w:sz w:val="24"/>
        </w:rPr>
      </w:pPr>
      <w:r w:rsidRPr="00B21182">
        <w:rPr>
          <w:rFonts w:ascii="Times New Roman" w:hAnsi="Times New Roman"/>
          <w:sz w:val="24"/>
        </w:rPr>
        <w:t xml:space="preserve">A </w:t>
      </w:r>
    </w:p>
    <w:p w:rsidR="00B21182" w:rsidP="00B21182" w:rsidRDefault="00B21182">
      <w:pPr>
        <w:rPr>
          <w:rFonts w:ascii="Times New Roman" w:hAnsi="Times New Roman"/>
          <w:sz w:val="24"/>
        </w:rPr>
      </w:pPr>
    </w:p>
    <w:p w:rsidRPr="00B21182" w:rsidR="00B21182" w:rsidP="00B21182" w:rsidRDefault="00B21182">
      <w:pPr>
        <w:ind w:firstLine="284"/>
        <w:rPr>
          <w:rFonts w:ascii="Times New Roman" w:hAnsi="Times New Roman"/>
          <w:sz w:val="24"/>
        </w:rPr>
      </w:pPr>
      <w:r w:rsidRPr="00B21182">
        <w:rPr>
          <w:rFonts w:ascii="Times New Roman" w:hAnsi="Times New Roman"/>
          <w:sz w:val="24"/>
        </w:rPr>
        <w:t>Aan hoofdstuk VI wordt een afdeling toegevoegd, luidende:</w:t>
      </w:r>
    </w:p>
    <w:p w:rsidRPr="00B21182" w:rsidR="00B21182" w:rsidP="00B21182" w:rsidRDefault="00B21182">
      <w:pPr>
        <w:ind w:firstLine="708"/>
        <w:rPr>
          <w:rFonts w:ascii="Times New Roman" w:hAnsi="Times New Roman"/>
          <w:b/>
          <w:sz w:val="24"/>
        </w:rPr>
      </w:pPr>
    </w:p>
    <w:p w:rsidRPr="00B21182" w:rsidR="00B21182" w:rsidP="00B21182" w:rsidRDefault="00B21182">
      <w:pPr>
        <w:rPr>
          <w:rFonts w:ascii="Times New Roman" w:hAnsi="Times New Roman"/>
          <w:sz w:val="24"/>
        </w:rPr>
      </w:pPr>
      <w:r w:rsidRPr="00B21182">
        <w:rPr>
          <w:rFonts w:ascii="Times New Roman" w:hAnsi="Times New Roman"/>
          <w:sz w:val="24"/>
        </w:rPr>
        <w:t>AFDELING 6 ALGEMENE VERPLICHTINGEN VOOR BETALINGSDIENSTAANBIEDERS</w:t>
      </w:r>
    </w:p>
    <w:p w:rsidRPr="00B21182" w:rsidR="00B21182" w:rsidP="00B21182" w:rsidRDefault="00B21182">
      <w:pPr>
        <w:ind w:left="360" w:firstLine="708"/>
        <w:rPr>
          <w:rFonts w:ascii="Times New Roman" w:hAnsi="Times New Roman"/>
          <w:b/>
          <w:sz w:val="24"/>
        </w:rPr>
      </w:pPr>
    </w:p>
    <w:p w:rsidRPr="00B21182" w:rsidR="00B21182" w:rsidP="00B21182" w:rsidRDefault="00B21182">
      <w:pPr>
        <w:rPr>
          <w:rFonts w:ascii="Times New Roman" w:hAnsi="Times New Roman"/>
          <w:b/>
          <w:sz w:val="24"/>
        </w:rPr>
      </w:pPr>
      <w:r w:rsidRPr="00B21182">
        <w:rPr>
          <w:rFonts w:ascii="Times New Roman" w:hAnsi="Times New Roman"/>
          <w:b/>
          <w:sz w:val="24"/>
        </w:rPr>
        <w:t>Artikel 39a</w:t>
      </w:r>
    </w:p>
    <w:p w:rsidR="00B21182" w:rsidP="00B21182" w:rsidRDefault="00B21182">
      <w:pPr>
        <w:rPr>
          <w:rFonts w:ascii="Times New Roman" w:hAnsi="Times New Roman"/>
          <w:sz w:val="24"/>
        </w:rPr>
      </w:pPr>
    </w:p>
    <w:p w:rsidRPr="00B21182" w:rsidR="00B21182" w:rsidP="00B21182" w:rsidRDefault="00B21182">
      <w:pPr>
        <w:ind w:firstLine="284"/>
        <w:rPr>
          <w:rFonts w:ascii="Times New Roman" w:hAnsi="Times New Roman"/>
          <w:sz w:val="24"/>
        </w:rPr>
      </w:pPr>
      <w:r w:rsidRPr="00B21182">
        <w:rPr>
          <w:rFonts w:ascii="Times New Roman" w:hAnsi="Times New Roman"/>
          <w:sz w:val="24"/>
        </w:rPr>
        <w:t xml:space="preserve">Voor de toepassing van deze afdeling wordt verstaan onder: </w:t>
      </w:r>
    </w:p>
    <w:p w:rsidRPr="00B21182" w:rsidR="00B21182" w:rsidP="00B21182" w:rsidRDefault="00B21182">
      <w:pPr>
        <w:ind w:firstLine="284"/>
        <w:rPr>
          <w:rFonts w:ascii="Times New Roman" w:hAnsi="Times New Roman"/>
          <w:sz w:val="24"/>
        </w:rPr>
      </w:pPr>
      <w:r w:rsidRPr="00B21182">
        <w:rPr>
          <w:rFonts w:ascii="Times New Roman" w:hAnsi="Times New Roman"/>
          <w:sz w:val="24"/>
        </w:rPr>
        <w:lastRenderedPageBreak/>
        <w:t xml:space="preserve">a. betalingsdienstaanbieder: een van de categorieën van betalingsdienstaanbieders als bedoeld in artikel 1, eerste lid, onderdelen a tot en met d, van Richtlijn 2015/2366/EU, of een natuurlijke persoon of rechtspersoon aan wie op grond van artikel 32 van die richtlijn een vrijstelling is verleend; </w:t>
      </w:r>
    </w:p>
    <w:p w:rsidRPr="00B21182" w:rsidR="00B21182" w:rsidP="00B21182" w:rsidRDefault="00B21182">
      <w:pPr>
        <w:ind w:firstLine="284"/>
        <w:rPr>
          <w:rFonts w:ascii="Times New Roman" w:hAnsi="Times New Roman"/>
          <w:sz w:val="24"/>
        </w:rPr>
      </w:pPr>
      <w:r w:rsidRPr="00B21182">
        <w:rPr>
          <w:rFonts w:ascii="Times New Roman" w:hAnsi="Times New Roman"/>
          <w:sz w:val="24"/>
        </w:rPr>
        <w:t xml:space="preserve">b. betalingsdienst: een bedrijfsactiviteit als bedoeld in bijlage I, in de onderdelen 3 tot en met 6, van de in Richtlijn 2015/2366/EU; </w:t>
      </w:r>
    </w:p>
    <w:p w:rsidRPr="00B21182" w:rsidR="00B21182" w:rsidP="00B21182" w:rsidRDefault="00B21182">
      <w:pPr>
        <w:ind w:firstLine="284"/>
        <w:rPr>
          <w:rFonts w:ascii="Times New Roman" w:hAnsi="Times New Roman"/>
          <w:sz w:val="24"/>
        </w:rPr>
      </w:pPr>
      <w:r w:rsidRPr="00B21182">
        <w:rPr>
          <w:rFonts w:ascii="Times New Roman" w:hAnsi="Times New Roman"/>
          <w:sz w:val="24"/>
        </w:rPr>
        <w:t xml:space="preserve">c. betaling: behoudens de uitsluitingen in artikel 3 van Richtlijn 2015/2366/EU, een betalingstransactie als bedoeld in artikel 4, onderdeel 5 van die richtlijn of een geldtransfer als bedoeld in artikel 4, onderdeel 22 van die richtlijn; </w:t>
      </w:r>
    </w:p>
    <w:p w:rsidRPr="00B21182" w:rsidR="00B21182" w:rsidP="00B21182" w:rsidRDefault="00B21182">
      <w:pPr>
        <w:ind w:firstLine="284"/>
        <w:rPr>
          <w:rFonts w:ascii="Times New Roman" w:hAnsi="Times New Roman"/>
          <w:sz w:val="24"/>
        </w:rPr>
      </w:pPr>
      <w:r w:rsidRPr="00B21182">
        <w:rPr>
          <w:rFonts w:ascii="Times New Roman" w:hAnsi="Times New Roman"/>
          <w:sz w:val="24"/>
        </w:rPr>
        <w:t xml:space="preserve">d. betaler: een betaler als bedoeld in artikel 4, onderdeel 8, van Richtlijn 2015/2366/EU; </w:t>
      </w:r>
    </w:p>
    <w:p w:rsidRPr="00B21182" w:rsidR="00B21182" w:rsidP="00B21182" w:rsidRDefault="00B21182">
      <w:pPr>
        <w:ind w:firstLine="284"/>
        <w:rPr>
          <w:rFonts w:ascii="Times New Roman" w:hAnsi="Times New Roman"/>
          <w:sz w:val="24"/>
        </w:rPr>
      </w:pPr>
      <w:r w:rsidRPr="00B21182">
        <w:rPr>
          <w:rFonts w:ascii="Times New Roman" w:hAnsi="Times New Roman"/>
          <w:sz w:val="24"/>
        </w:rPr>
        <w:t xml:space="preserve">e. begunstigde: een begunstigde als bedoeld in artikel 4, onderdeel 9, van Richtlijn 2015/2366/EU; </w:t>
      </w:r>
    </w:p>
    <w:p w:rsidRPr="00B21182" w:rsidR="00B21182" w:rsidP="00B21182" w:rsidRDefault="00B21182">
      <w:pPr>
        <w:ind w:firstLine="284"/>
        <w:rPr>
          <w:rFonts w:ascii="Times New Roman" w:hAnsi="Times New Roman"/>
          <w:sz w:val="24"/>
        </w:rPr>
      </w:pPr>
      <w:r w:rsidRPr="00B21182">
        <w:rPr>
          <w:rFonts w:ascii="Times New Roman" w:hAnsi="Times New Roman"/>
          <w:sz w:val="24"/>
        </w:rPr>
        <w:t xml:space="preserve">f. lidstaat van herkomst: lidstaat van herkomst als bedoeld in artikel 4, onderdeel 1, van Richtlijn 2015/2366/EU; </w:t>
      </w:r>
    </w:p>
    <w:p w:rsidRPr="00B21182" w:rsidR="00B21182" w:rsidP="00B21182" w:rsidRDefault="00B21182">
      <w:pPr>
        <w:ind w:firstLine="284"/>
        <w:rPr>
          <w:rFonts w:ascii="Times New Roman" w:hAnsi="Times New Roman"/>
          <w:sz w:val="24"/>
        </w:rPr>
      </w:pPr>
      <w:r w:rsidRPr="00B21182">
        <w:rPr>
          <w:rFonts w:ascii="Times New Roman" w:hAnsi="Times New Roman"/>
          <w:sz w:val="24"/>
        </w:rPr>
        <w:t xml:space="preserve">g. lidstaat van ontvangst: lidstaat van ontvangst als bedoeld in artikel 4, onderdeel 2, van Richtlijn 2015/2366/EU; </w:t>
      </w:r>
    </w:p>
    <w:p w:rsidRPr="00B21182" w:rsidR="00B21182" w:rsidP="00B21182" w:rsidRDefault="00B21182">
      <w:pPr>
        <w:ind w:firstLine="284"/>
        <w:rPr>
          <w:rFonts w:ascii="Times New Roman" w:hAnsi="Times New Roman"/>
          <w:sz w:val="24"/>
        </w:rPr>
      </w:pPr>
      <w:r w:rsidRPr="00B21182">
        <w:rPr>
          <w:rFonts w:ascii="Times New Roman" w:hAnsi="Times New Roman"/>
          <w:sz w:val="24"/>
        </w:rPr>
        <w:t xml:space="preserve">h. betaalrekening: een betaalrekening als bedoeld in artikel 4, onderdeel 12, van Richtlijn 2015/2366/EU; </w:t>
      </w:r>
    </w:p>
    <w:p w:rsidRPr="00B21182" w:rsidR="00B21182" w:rsidP="00B21182" w:rsidRDefault="00B21182">
      <w:pPr>
        <w:ind w:firstLine="284"/>
        <w:rPr>
          <w:rFonts w:ascii="Times New Roman" w:hAnsi="Times New Roman"/>
          <w:sz w:val="24"/>
        </w:rPr>
      </w:pPr>
      <w:r w:rsidRPr="00B21182">
        <w:rPr>
          <w:rFonts w:ascii="Times New Roman" w:hAnsi="Times New Roman"/>
          <w:sz w:val="24"/>
        </w:rPr>
        <w:t xml:space="preserve">i. IBAN: IBAN als bedoeld in artikel 2, onderdeel 15, van Verordening (EU) nr. 260/2012 van het Europees Parlement en de Raad; </w:t>
      </w:r>
    </w:p>
    <w:p w:rsidRPr="00B21182" w:rsidR="00B21182" w:rsidP="00B21182" w:rsidRDefault="00B21182">
      <w:pPr>
        <w:ind w:firstLine="284"/>
        <w:rPr>
          <w:rFonts w:ascii="Times New Roman" w:hAnsi="Times New Roman"/>
          <w:sz w:val="24"/>
        </w:rPr>
      </w:pPr>
      <w:r w:rsidRPr="00B21182">
        <w:rPr>
          <w:rFonts w:ascii="Times New Roman" w:hAnsi="Times New Roman"/>
          <w:sz w:val="24"/>
        </w:rPr>
        <w:t>j. BIC: BIC als bedoeld in artikel 2, onderdeel 16, van Verordening (EU) 260/2012;</w:t>
      </w:r>
    </w:p>
    <w:p w:rsidRPr="00B21182" w:rsidR="00B21182" w:rsidP="00B21182" w:rsidRDefault="00B21182">
      <w:pPr>
        <w:ind w:firstLine="284"/>
        <w:rPr>
          <w:rFonts w:ascii="Times New Roman" w:hAnsi="Times New Roman"/>
          <w:sz w:val="24"/>
        </w:rPr>
      </w:pPr>
      <w:r w:rsidRPr="00B21182">
        <w:rPr>
          <w:rFonts w:ascii="Times New Roman" w:hAnsi="Times New Roman"/>
          <w:sz w:val="24"/>
        </w:rPr>
        <w:t>k. Richtlijn 2015/2366/EU: Richtlijn van het Europees Parlement en de Raad van 25 november 2015 betreffende betalingsdiensten in de interne markt, houdende wijziging van de Richtlijnen 2002/65/EG, 2009/110/EG en 2013/36/EU en Verordening (EU) nr. 1093/2010 en houdende intrekking van Richtlijn 2007/64/EG (PbEU 2015, L 337);</w:t>
      </w:r>
    </w:p>
    <w:p w:rsidRPr="00B21182" w:rsidR="00B21182" w:rsidP="00B21182" w:rsidRDefault="00B21182">
      <w:pPr>
        <w:ind w:firstLine="284"/>
        <w:rPr>
          <w:rFonts w:ascii="Times New Roman" w:hAnsi="Times New Roman"/>
          <w:sz w:val="24"/>
        </w:rPr>
      </w:pPr>
      <w:r w:rsidRPr="00B21182">
        <w:rPr>
          <w:rFonts w:ascii="Times New Roman" w:hAnsi="Times New Roman"/>
          <w:sz w:val="24"/>
        </w:rPr>
        <w:t>l. Verordening (EU) nr. 260/212: Verordening (EU) nr. 260/212 van het Europees Parlement en de Raad van 14 maart 2012 tot vaststelling van technische en bedrijfsmatige vereisten voor overmakingen en automatische afschrijvingen in euro en tot wijziging van Verordening (EG) nr. 924/2009 (PbEU 2012, L 94);</w:t>
      </w:r>
    </w:p>
    <w:p w:rsidRPr="00B21182" w:rsidR="00B21182" w:rsidP="00B21182" w:rsidRDefault="00B21182">
      <w:pPr>
        <w:ind w:firstLine="284"/>
        <w:rPr>
          <w:rFonts w:ascii="Times New Roman" w:hAnsi="Times New Roman"/>
          <w:sz w:val="24"/>
        </w:rPr>
      </w:pPr>
      <w:r w:rsidRPr="00B21182">
        <w:rPr>
          <w:rFonts w:ascii="Times New Roman" w:hAnsi="Times New Roman"/>
          <w:sz w:val="24"/>
        </w:rPr>
        <w:t>m. Verordening (EU) nr. 904/2010: Verordening (EU) nr. 904/2010 van de Raad van 7 oktober 2010 betreffende de administratieve samenwerking en de bestrijding van fraude op het gebied van de belasting over de toegevoegde waarde (PbEU 2010, L 268).</w:t>
      </w:r>
    </w:p>
    <w:p w:rsidRPr="00B21182" w:rsidR="00B21182" w:rsidP="00B21182" w:rsidRDefault="00B21182">
      <w:pPr>
        <w:rPr>
          <w:rFonts w:ascii="Times New Roman" w:hAnsi="Times New Roman"/>
          <w:b/>
          <w:sz w:val="24"/>
        </w:rPr>
      </w:pPr>
    </w:p>
    <w:p w:rsidRPr="00B21182" w:rsidR="00B21182" w:rsidP="00B21182" w:rsidRDefault="00B21182">
      <w:pPr>
        <w:rPr>
          <w:rFonts w:ascii="Times New Roman" w:hAnsi="Times New Roman"/>
          <w:b/>
          <w:sz w:val="24"/>
        </w:rPr>
      </w:pPr>
      <w:r w:rsidRPr="00B21182">
        <w:rPr>
          <w:rFonts w:ascii="Times New Roman" w:hAnsi="Times New Roman"/>
          <w:b/>
          <w:sz w:val="24"/>
        </w:rPr>
        <w:t>Artikel 39b</w:t>
      </w:r>
    </w:p>
    <w:p w:rsidR="00B21182" w:rsidP="00B21182" w:rsidRDefault="00B21182">
      <w:pPr>
        <w:rPr>
          <w:rFonts w:ascii="Times New Roman" w:hAnsi="Times New Roman"/>
          <w:sz w:val="24"/>
        </w:rPr>
      </w:pPr>
    </w:p>
    <w:p w:rsidRPr="00B21182" w:rsidR="00B21182" w:rsidP="00B21182" w:rsidRDefault="00B21182">
      <w:pPr>
        <w:ind w:firstLine="284"/>
        <w:rPr>
          <w:rFonts w:ascii="Times New Roman" w:hAnsi="Times New Roman"/>
          <w:sz w:val="24"/>
        </w:rPr>
      </w:pPr>
      <w:r w:rsidRPr="00B21182">
        <w:rPr>
          <w:rFonts w:ascii="Times New Roman" w:hAnsi="Times New Roman"/>
          <w:sz w:val="24"/>
        </w:rPr>
        <w:t>1. Betalingsdienstaanbieders houden voldoende nauwkeurige registers van begunstigden en van betalingen betreffende betalingsdiensten die zij voor elk kalenderkwartaal verlenen, teneinde de bevoegde autoriteiten van de lidstaten in staat te stellen controles uit te oefenen op de leveringen van goederen en diensten die overeenkomstig de bepalingen van hoofdstuk II, afdelingen 1a en 1b</w:t>
      </w:r>
      <w:r w:rsidRPr="00B21182" w:rsidDel="00A46A11">
        <w:rPr>
          <w:rFonts w:ascii="Times New Roman" w:hAnsi="Times New Roman"/>
          <w:sz w:val="24"/>
        </w:rPr>
        <w:t xml:space="preserve"> </w:t>
      </w:r>
      <w:r w:rsidRPr="00B21182">
        <w:rPr>
          <w:rFonts w:ascii="Times New Roman" w:hAnsi="Times New Roman"/>
          <w:sz w:val="24"/>
        </w:rPr>
        <w:t xml:space="preserve">geacht worden plaats te vinden in een lidstaat, om de doelstelling inzake bestrijding van btw-fraude te behalen. </w:t>
      </w:r>
    </w:p>
    <w:p w:rsidRPr="00B21182" w:rsidR="00B21182" w:rsidP="00B21182" w:rsidRDefault="00B21182">
      <w:pPr>
        <w:ind w:firstLine="284"/>
        <w:rPr>
          <w:rFonts w:ascii="Times New Roman" w:hAnsi="Times New Roman"/>
          <w:sz w:val="24"/>
        </w:rPr>
      </w:pPr>
      <w:r w:rsidRPr="00B21182">
        <w:rPr>
          <w:rFonts w:ascii="Times New Roman" w:hAnsi="Times New Roman"/>
          <w:sz w:val="24"/>
        </w:rPr>
        <w:t xml:space="preserve">2. De verplichting is alleen van toepassing op betalingsdiensten die verband houden met grensoverschrijdende betalingen. Een betaling wordt als grensoverschrijdende betaling aangemerkt indien de betaler zich in een lidstaat bevindt en de begunstigde in een andere lidstaat, in een derdelandsgebied of in een derde land. </w:t>
      </w:r>
    </w:p>
    <w:p w:rsidRPr="00B21182" w:rsidR="00B21182" w:rsidP="00B21182" w:rsidRDefault="00B21182">
      <w:pPr>
        <w:ind w:firstLine="284"/>
        <w:rPr>
          <w:rFonts w:ascii="Times New Roman" w:hAnsi="Times New Roman"/>
          <w:sz w:val="24"/>
        </w:rPr>
      </w:pPr>
      <w:r w:rsidRPr="00B21182">
        <w:rPr>
          <w:rFonts w:ascii="Times New Roman" w:hAnsi="Times New Roman"/>
          <w:sz w:val="24"/>
        </w:rPr>
        <w:t xml:space="preserve">3. De verplichting is van toepassing wanneer een </w:t>
      </w:r>
      <w:bookmarkStart w:name="_Hlk115170857" w:id="0"/>
      <w:r w:rsidRPr="00B21182">
        <w:rPr>
          <w:rFonts w:ascii="Times New Roman" w:hAnsi="Times New Roman"/>
          <w:sz w:val="24"/>
        </w:rPr>
        <w:t xml:space="preserve">betalingsdienstaanbieder in de loop van een kalenderkwartaal betalingsdiensten verleent die betrekking hebben op meer dan 25 grensoverschrijdende betalingen aan dezelfde begunstigde. </w:t>
      </w:r>
      <w:bookmarkEnd w:id="0"/>
    </w:p>
    <w:p w:rsidRPr="00B21182" w:rsidR="00B21182" w:rsidP="00B21182" w:rsidRDefault="00B21182">
      <w:pPr>
        <w:ind w:firstLine="284"/>
        <w:rPr>
          <w:rFonts w:ascii="Times New Roman" w:hAnsi="Times New Roman"/>
          <w:sz w:val="24"/>
        </w:rPr>
      </w:pPr>
      <w:r w:rsidRPr="00B21182">
        <w:rPr>
          <w:rFonts w:ascii="Times New Roman" w:hAnsi="Times New Roman"/>
          <w:sz w:val="24"/>
        </w:rPr>
        <w:lastRenderedPageBreak/>
        <w:t xml:space="preserve">4. Het aantal grensoverschrijdende betalingen wordt berekend op basis van de door de betalingsdienstaanbieders verleende betalingsdiensten per lidstaat en per identificatiecode als bedoeld in artikel 39c, tweede lid. Indien de betalingsdienstaanbieder over informatie beschikt dat de begunstigde meerdere identificatiecodes heeft, wordt de berekening per begunstigde verricht. </w:t>
      </w:r>
    </w:p>
    <w:p w:rsidRPr="00B21182" w:rsidR="00B21182" w:rsidP="00B21182" w:rsidRDefault="00B21182">
      <w:pPr>
        <w:ind w:firstLine="284"/>
        <w:rPr>
          <w:rFonts w:ascii="Times New Roman" w:hAnsi="Times New Roman"/>
          <w:sz w:val="24"/>
        </w:rPr>
      </w:pPr>
      <w:r w:rsidRPr="00B21182">
        <w:rPr>
          <w:rFonts w:ascii="Times New Roman" w:hAnsi="Times New Roman"/>
          <w:sz w:val="24"/>
        </w:rPr>
        <w:t xml:space="preserve">5. De verplichting is niet van toepassing op door de betalingsdienstaanbieders van de betaler verleende betalingsdiensten voor elke betaling waarbij ten minste één van de betalingsdienstaanbieders van de begunstigde in een lidstaat is gevestigd als dat blijkt uit de BIC van die betalingsdienstaanbieder of uit een andere bedrijfsidentificatiecode die de betalingsdienstaanbieder en zijn locatie ondubbelzinnig identificeert. De betalingsdienstaanbieders van de betaler betrekken niettemin deze betalingsdiensten in de berekening, bedoeld in het derde lid. </w:t>
      </w:r>
    </w:p>
    <w:p w:rsidRPr="00B21182" w:rsidR="00B21182" w:rsidP="00B21182" w:rsidRDefault="00B21182">
      <w:pPr>
        <w:ind w:firstLine="284"/>
        <w:rPr>
          <w:rFonts w:ascii="Times New Roman" w:hAnsi="Times New Roman"/>
          <w:sz w:val="24"/>
        </w:rPr>
      </w:pPr>
      <w:r w:rsidRPr="00B21182">
        <w:rPr>
          <w:rFonts w:ascii="Times New Roman" w:hAnsi="Times New Roman"/>
          <w:sz w:val="24"/>
        </w:rPr>
        <w:t xml:space="preserve">6. De registers worden: </w:t>
      </w:r>
    </w:p>
    <w:p w:rsidRPr="00B21182" w:rsidR="00B21182" w:rsidP="00B21182" w:rsidRDefault="00B21182">
      <w:pPr>
        <w:ind w:firstLine="284"/>
        <w:rPr>
          <w:rFonts w:ascii="Times New Roman" w:hAnsi="Times New Roman"/>
          <w:sz w:val="24"/>
        </w:rPr>
      </w:pPr>
      <w:r w:rsidRPr="00B21182">
        <w:rPr>
          <w:rFonts w:ascii="Times New Roman" w:hAnsi="Times New Roman"/>
          <w:sz w:val="24"/>
        </w:rPr>
        <w:t xml:space="preserve">a. door de betalingsdienstaanbieder in elektronische vorm gehouden voor een periode van drie kalenderjaren vanaf het einde van het kalenderjaar van de betalingsdatum; </w:t>
      </w:r>
    </w:p>
    <w:p w:rsidRPr="00B21182" w:rsidR="00B21182" w:rsidP="00B21182" w:rsidRDefault="00B21182">
      <w:pPr>
        <w:ind w:firstLine="284"/>
        <w:rPr>
          <w:rFonts w:ascii="Times New Roman" w:hAnsi="Times New Roman"/>
          <w:sz w:val="24"/>
        </w:rPr>
      </w:pPr>
      <w:r w:rsidRPr="00B21182">
        <w:rPr>
          <w:rFonts w:ascii="Times New Roman" w:hAnsi="Times New Roman"/>
          <w:sz w:val="24"/>
        </w:rPr>
        <w:t>b. overeenkomstig artikel 24 ter van Verordening (EU) nr. 904/2010 beschikbaar gesteld aan de lidstaat van herkomst van de betalingsdienstaanbieder, of aan de lidstaat van ontvangst indien de betalingsdienstaanbieder betalingsdiensten verleent in andere lidstaten dan de lidstaat van herkomst.</w:t>
      </w:r>
    </w:p>
    <w:p w:rsidRPr="00B21182" w:rsidR="00B21182" w:rsidP="00B21182" w:rsidRDefault="00B21182">
      <w:pPr>
        <w:ind w:firstLine="284"/>
        <w:rPr>
          <w:rFonts w:ascii="Times New Roman" w:hAnsi="Times New Roman"/>
          <w:sz w:val="24"/>
        </w:rPr>
      </w:pPr>
      <w:r w:rsidRPr="00B21182">
        <w:rPr>
          <w:rFonts w:ascii="Times New Roman" w:hAnsi="Times New Roman"/>
          <w:sz w:val="24"/>
        </w:rPr>
        <w:t>7. Indien de lidstaat, bedoeld in het zesde lid, Nederland betreft, worden de registers uit eigen beweging door de betalingsdienstaanbieder verstrekt aan de inspecteur.</w:t>
      </w:r>
    </w:p>
    <w:p w:rsidRPr="00B21182" w:rsidR="00B21182" w:rsidP="00B21182" w:rsidRDefault="00B21182">
      <w:pPr>
        <w:rPr>
          <w:rFonts w:ascii="Times New Roman" w:hAnsi="Times New Roman"/>
          <w:b/>
          <w:sz w:val="24"/>
        </w:rPr>
      </w:pPr>
    </w:p>
    <w:p w:rsidRPr="00B21182" w:rsidR="00B21182" w:rsidP="00B21182" w:rsidRDefault="00B21182">
      <w:pPr>
        <w:rPr>
          <w:rFonts w:ascii="Times New Roman" w:hAnsi="Times New Roman"/>
          <w:b/>
          <w:sz w:val="24"/>
        </w:rPr>
      </w:pPr>
      <w:r w:rsidRPr="00B21182">
        <w:rPr>
          <w:rFonts w:ascii="Times New Roman" w:hAnsi="Times New Roman"/>
          <w:b/>
          <w:sz w:val="24"/>
        </w:rPr>
        <w:t>Artikel 39c</w:t>
      </w:r>
    </w:p>
    <w:p w:rsidR="00B21182" w:rsidP="00B21182" w:rsidRDefault="00B21182">
      <w:pPr>
        <w:rPr>
          <w:rFonts w:ascii="Times New Roman" w:hAnsi="Times New Roman"/>
          <w:sz w:val="24"/>
        </w:rPr>
      </w:pPr>
    </w:p>
    <w:p w:rsidRPr="00B21182" w:rsidR="00B21182" w:rsidP="00B21182" w:rsidRDefault="00B21182">
      <w:pPr>
        <w:ind w:firstLine="284"/>
        <w:rPr>
          <w:rFonts w:ascii="Times New Roman" w:hAnsi="Times New Roman"/>
          <w:sz w:val="24"/>
        </w:rPr>
      </w:pPr>
      <w:r w:rsidRPr="00B21182">
        <w:rPr>
          <w:rFonts w:ascii="Times New Roman" w:hAnsi="Times New Roman"/>
          <w:sz w:val="24"/>
        </w:rPr>
        <w:t xml:space="preserve">1. Voor de toepassing van artikel 39b, tweede lid, onverminderd de bepalingen van hoofdstuk II, afdelingen 1a en 1b, wordt de locatie van de betaler geacht in de lidstaat te zijn die overeenstemt met: </w:t>
      </w:r>
    </w:p>
    <w:p w:rsidRPr="00B21182" w:rsidR="00B21182" w:rsidP="00B21182" w:rsidRDefault="00B21182">
      <w:pPr>
        <w:ind w:firstLine="284"/>
        <w:rPr>
          <w:rFonts w:ascii="Times New Roman" w:hAnsi="Times New Roman"/>
          <w:sz w:val="24"/>
        </w:rPr>
      </w:pPr>
      <w:r w:rsidRPr="00B21182">
        <w:rPr>
          <w:rFonts w:ascii="Times New Roman" w:hAnsi="Times New Roman"/>
          <w:sz w:val="24"/>
        </w:rPr>
        <w:t xml:space="preserve">a. het IBAN van de betaalrekening van de betaler of enige andere identificatiecode die de betaler ondubbelzinnig identificeert en de locatie van de betaler opgeeft, of, bij gebreke van een dergelijke identificatiecode; </w:t>
      </w:r>
    </w:p>
    <w:p w:rsidRPr="00B21182" w:rsidR="00B21182" w:rsidP="00B21182" w:rsidRDefault="00B21182">
      <w:pPr>
        <w:ind w:firstLine="284"/>
        <w:rPr>
          <w:rFonts w:ascii="Times New Roman" w:hAnsi="Times New Roman"/>
          <w:sz w:val="24"/>
        </w:rPr>
      </w:pPr>
      <w:r w:rsidRPr="00B21182">
        <w:rPr>
          <w:rFonts w:ascii="Times New Roman" w:hAnsi="Times New Roman"/>
          <w:sz w:val="24"/>
        </w:rPr>
        <w:t xml:space="preserve">b. de BIC of een andere bedrijfsidentificatiecode die de namens de betaler handelende betalingsdienstaanbieder ondubbelzinnig identificeert en de locatie van de betalingsdienstaanbieder opgeeft. </w:t>
      </w:r>
    </w:p>
    <w:p w:rsidRPr="00B21182" w:rsidR="00B21182" w:rsidP="00B21182" w:rsidRDefault="00B21182">
      <w:pPr>
        <w:ind w:firstLine="284"/>
        <w:rPr>
          <w:rFonts w:ascii="Times New Roman" w:hAnsi="Times New Roman"/>
          <w:sz w:val="24"/>
        </w:rPr>
      </w:pPr>
      <w:r w:rsidRPr="00B21182">
        <w:rPr>
          <w:rFonts w:ascii="Times New Roman" w:hAnsi="Times New Roman"/>
          <w:sz w:val="24"/>
        </w:rPr>
        <w:t xml:space="preserve">2. Voor de toepassing van artikel 39b, tweede lid, wordt de locatie van de begunstigde geacht in de lidstaat, in het derdelandsgebied of in het derde land te zijn die overeenstemt met: </w:t>
      </w:r>
    </w:p>
    <w:p w:rsidRPr="00B21182" w:rsidR="00B21182" w:rsidP="00B21182" w:rsidRDefault="00B21182">
      <w:pPr>
        <w:ind w:firstLine="284"/>
        <w:rPr>
          <w:rFonts w:ascii="Times New Roman" w:hAnsi="Times New Roman"/>
          <w:sz w:val="24"/>
        </w:rPr>
      </w:pPr>
      <w:r w:rsidRPr="00B21182">
        <w:rPr>
          <w:rFonts w:ascii="Times New Roman" w:hAnsi="Times New Roman"/>
          <w:sz w:val="24"/>
        </w:rPr>
        <w:t xml:space="preserve">a. het IBAN van de betaalrekening van de begunstigde of een andere identificatiecode die de begunstigde ondubbelzinnig identificeert en de locatie van de begunstigde opgeeft, of, bij gebreke van een dergelijke identificatiecode; </w:t>
      </w:r>
    </w:p>
    <w:p w:rsidRPr="00B21182" w:rsidR="00B21182" w:rsidP="00B21182" w:rsidRDefault="00B21182">
      <w:pPr>
        <w:ind w:firstLine="284"/>
        <w:rPr>
          <w:rFonts w:ascii="Times New Roman" w:hAnsi="Times New Roman"/>
          <w:sz w:val="24"/>
        </w:rPr>
      </w:pPr>
      <w:r w:rsidRPr="00B21182">
        <w:rPr>
          <w:rFonts w:ascii="Times New Roman" w:hAnsi="Times New Roman"/>
          <w:sz w:val="24"/>
        </w:rPr>
        <w:t xml:space="preserve">b. de BIC of een andere bedrijfsidentificatiecode die de namens de begunstigde handelende betalingsdienstaanbieder ondubbelzinnig identificeert en zijn locatie van de betalingsdienstaanbieder opgeeft. </w:t>
      </w:r>
    </w:p>
    <w:p w:rsidRPr="00B21182" w:rsidR="00B21182" w:rsidP="00B21182" w:rsidRDefault="00B21182">
      <w:pPr>
        <w:rPr>
          <w:rFonts w:ascii="Times New Roman" w:hAnsi="Times New Roman"/>
          <w:b/>
          <w:sz w:val="24"/>
        </w:rPr>
      </w:pPr>
    </w:p>
    <w:p w:rsidRPr="00B21182" w:rsidR="00B21182" w:rsidP="00B21182" w:rsidRDefault="00B21182">
      <w:pPr>
        <w:rPr>
          <w:rFonts w:ascii="Times New Roman" w:hAnsi="Times New Roman"/>
          <w:b/>
          <w:sz w:val="24"/>
        </w:rPr>
      </w:pPr>
      <w:r w:rsidRPr="00B21182">
        <w:rPr>
          <w:rFonts w:ascii="Times New Roman" w:hAnsi="Times New Roman"/>
          <w:b/>
          <w:sz w:val="24"/>
        </w:rPr>
        <w:t>Artikel 39d</w:t>
      </w:r>
    </w:p>
    <w:p w:rsidR="00B21182" w:rsidP="00B21182" w:rsidRDefault="00B21182">
      <w:pPr>
        <w:rPr>
          <w:rFonts w:ascii="Times New Roman" w:hAnsi="Times New Roman"/>
          <w:sz w:val="24"/>
        </w:rPr>
      </w:pPr>
    </w:p>
    <w:p w:rsidRPr="00B21182" w:rsidR="00B21182" w:rsidP="00B21182" w:rsidRDefault="00B21182">
      <w:pPr>
        <w:ind w:firstLine="284"/>
        <w:rPr>
          <w:rFonts w:ascii="Times New Roman" w:hAnsi="Times New Roman"/>
          <w:sz w:val="24"/>
        </w:rPr>
      </w:pPr>
      <w:r w:rsidRPr="00B21182">
        <w:rPr>
          <w:rFonts w:ascii="Times New Roman" w:hAnsi="Times New Roman"/>
          <w:sz w:val="24"/>
        </w:rPr>
        <w:t xml:space="preserve">1. De registers bevatten de volgende gegevens: </w:t>
      </w:r>
    </w:p>
    <w:p w:rsidRPr="00B21182" w:rsidR="00B21182" w:rsidP="00B21182" w:rsidRDefault="00B21182">
      <w:pPr>
        <w:ind w:firstLine="284"/>
        <w:rPr>
          <w:rFonts w:ascii="Times New Roman" w:hAnsi="Times New Roman"/>
          <w:sz w:val="24"/>
        </w:rPr>
      </w:pPr>
      <w:r w:rsidRPr="00B21182">
        <w:rPr>
          <w:rFonts w:ascii="Times New Roman" w:hAnsi="Times New Roman"/>
          <w:sz w:val="24"/>
        </w:rPr>
        <w:t xml:space="preserve">a. de BIC of enige andere bedrijfsidentificatiecode die de betalingsdienstaanbieder ondubbelzinnig identificeert; </w:t>
      </w:r>
    </w:p>
    <w:p w:rsidRPr="00B21182" w:rsidR="00B21182" w:rsidP="00B21182" w:rsidRDefault="00B21182">
      <w:pPr>
        <w:ind w:firstLine="284"/>
        <w:rPr>
          <w:rFonts w:ascii="Times New Roman" w:hAnsi="Times New Roman"/>
          <w:sz w:val="24"/>
        </w:rPr>
      </w:pPr>
      <w:r w:rsidRPr="00B21182">
        <w:rPr>
          <w:rFonts w:ascii="Times New Roman" w:hAnsi="Times New Roman"/>
          <w:sz w:val="24"/>
        </w:rPr>
        <w:lastRenderedPageBreak/>
        <w:t xml:space="preserve">b. de naam of bedrijfsnaam van de begunstigde zoals deze wordt vermeld in de registers van de betalingsdienstaanbieder; </w:t>
      </w:r>
    </w:p>
    <w:p w:rsidRPr="00B21182" w:rsidR="00B21182" w:rsidP="00B21182" w:rsidRDefault="00B21182">
      <w:pPr>
        <w:ind w:firstLine="284"/>
        <w:rPr>
          <w:rFonts w:ascii="Times New Roman" w:hAnsi="Times New Roman"/>
          <w:sz w:val="24"/>
        </w:rPr>
      </w:pPr>
      <w:r w:rsidRPr="00B21182">
        <w:rPr>
          <w:rFonts w:ascii="Times New Roman" w:hAnsi="Times New Roman"/>
          <w:sz w:val="24"/>
        </w:rPr>
        <w:t xml:space="preserve">c. indien voorhanden, een btw-identificatienummer of een ander nationaal fiscaal nummer van de begunstigde; </w:t>
      </w:r>
    </w:p>
    <w:p w:rsidRPr="00B21182" w:rsidR="00B21182" w:rsidP="00B21182" w:rsidRDefault="00B21182">
      <w:pPr>
        <w:ind w:firstLine="284"/>
        <w:rPr>
          <w:rFonts w:ascii="Times New Roman" w:hAnsi="Times New Roman"/>
          <w:sz w:val="24"/>
        </w:rPr>
      </w:pPr>
      <w:r w:rsidRPr="00B21182">
        <w:rPr>
          <w:rFonts w:ascii="Times New Roman" w:hAnsi="Times New Roman"/>
          <w:sz w:val="24"/>
        </w:rPr>
        <w:t xml:space="preserve">d. het IBAN of, indien er geen IBAN voorhanden is, enige andere identificatiecode die de begunstigde ondubbelzinnig identificeert en de locatie van de begunstigde geeft; </w:t>
      </w:r>
    </w:p>
    <w:p w:rsidRPr="00B21182" w:rsidR="00B21182" w:rsidP="00B21182" w:rsidRDefault="00B21182">
      <w:pPr>
        <w:ind w:firstLine="284"/>
        <w:rPr>
          <w:rFonts w:ascii="Times New Roman" w:hAnsi="Times New Roman"/>
          <w:sz w:val="24"/>
        </w:rPr>
      </w:pPr>
      <w:r w:rsidRPr="00B21182">
        <w:rPr>
          <w:rFonts w:ascii="Times New Roman" w:hAnsi="Times New Roman"/>
          <w:sz w:val="24"/>
        </w:rPr>
        <w:t>e. de BIC of een andere bedrijfsidentificatiecode die de namens de begunstigde handelende betalingsdienstaanbieder ondubbelzinnig identificeert en de locatie van de betalingsdienstaanbieder van de begunstigde geeft, indien de begunstigde middelen ontvangt zonder over een betaalrekening te beschikken;</w:t>
      </w:r>
    </w:p>
    <w:p w:rsidRPr="00B21182" w:rsidR="00B21182" w:rsidP="00B21182" w:rsidRDefault="00B21182">
      <w:pPr>
        <w:ind w:firstLine="284"/>
        <w:rPr>
          <w:rFonts w:ascii="Times New Roman" w:hAnsi="Times New Roman"/>
          <w:sz w:val="24"/>
        </w:rPr>
      </w:pPr>
      <w:r w:rsidRPr="00B21182">
        <w:rPr>
          <w:rFonts w:ascii="Times New Roman" w:hAnsi="Times New Roman"/>
          <w:sz w:val="24"/>
        </w:rPr>
        <w:t xml:space="preserve">f. indien voorhanden, het adres van de begunstigde zoals het wordt vermeld in de registers van de betalingsdienstaanbieder; </w:t>
      </w:r>
    </w:p>
    <w:p w:rsidRPr="00B21182" w:rsidR="00B21182" w:rsidP="00B21182" w:rsidRDefault="00B21182">
      <w:pPr>
        <w:ind w:firstLine="284"/>
        <w:rPr>
          <w:rFonts w:ascii="Times New Roman" w:hAnsi="Times New Roman"/>
          <w:sz w:val="24"/>
        </w:rPr>
      </w:pPr>
      <w:r w:rsidRPr="00B21182">
        <w:rPr>
          <w:rFonts w:ascii="Times New Roman" w:hAnsi="Times New Roman"/>
          <w:sz w:val="24"/>
        </w:rPr>
        <w:t xml:space="preserve">g. de bijzonderheden van eventuele grensoverschrijdende betalingen; </w:t>
      </w:r>
    </w:p>
    <w:p w:rsidRPr="00B21182" w:rsidR="00B21182" w:rsidP="00B21182" w:rsidRDefault="00B21182">
      <w:pPr>
        <w:ind w:firstLine="284"/>
        <w:rPr>
          <w:rFonts w:ascii="Times New Roman" w:hAnsi="Times New Roman"/>
          <w:sz w:val="24"/>
        </w:rPr>
      </w:pPr>
      <w:r w:rsidRPr="00B21182">
        <w:rPr>
          <w:rFonts w:ascii="Times New Roman" w:hAnsi="Times New Roman"/>
          <w:sz w:val="24"/>
        </w:rPr>
        <w:t xml:space="preserve">h. de bijzonderheden van alle terugbetalingen waarvan is vastgesteld dat zij verband houden met de grensoverschrijdende betalingen. </w:t>
      </w:r>
    </w:p>
    <w:p w:rsidRPr="00B21182" w:rsidR="00B21182" w:rsidP="00B21182" w:rsidRDefault="00B21182">
      <w:pPr>
        <w:ind w:firstLine="284"/>
        <w:rPr>
          <w:rFonts w:ascii="Times New Roman" w:hAnsi="Times New Roman"/>
          <w:sz w:val="24"/>
        </w:rPr>
      </w:pPr>
      <w:r w:rsidRPr="00B21182">
        <w:rPr>
          <w:rFonts w:ascii="Times New Roman" w:hAnsi="Times New Roman"/>
          <w:sz w:val="24"/>
        </w:rPr>
        <w:t xml:space="preserve">2. De informatie, bedoeld in het eerste lid, onderdelen g en h, bevat de volgende bijzonderheden: </w:t>
      </w:r>
    </w:p>
    <w:p w:rsidRPr="00B21182" w:rsidR="00B21182" w:rsidP="00B21182" w:rsidRDefault="00B21182">
      <w:pPr>
        <w:ind w:firstLine="284"/>
        <w:rPr>
          <w:rFonts w:ascii="Times New Roman" w:hAnsi="Times New Roman"/>
          <w:sz w:val="24"/>
        </w:rPr>
      </w:pPr>
      <w:r w:rsidRPr="00B21182">
        <w:rPr>
          <w:rFonts w:ascii="Times New Roman" w:hAnsi="Times New Roman"/>
          <w:sz w:val="24"/>
        </w:rPr>
        <w:t xml:space="preserve">a. de datum en het tijdstip van de betaling of de terugbetaling; </w:t>
      </w:r>
    </w:p>
    <w:p w:rsidRPr="00B21182" w:rsidR="00B21182" w:rsidP="00B21182" w:rsidRDefault="00B21182">
      <w:pPr>
        <w:ind w:firstLine="284"/>
        <w:rPr>
          <w:rFonts w:ascii="Times New Roman" w:hAnsi="Times New Roman"/>
          <w:sz w:val="24"/>
        </w:rPr>
      </w:pPr>
      <w:r w:rsidRPr="00B21182">
        <w:rPr>
          <w:rFonts w:ascii="Times New Roman" w:hAnsi="Times New Roman"/>
          <w:sz w:val="24"/>
        </w:rPr>
        <w:t xml:space="preserve">b. het bedrag en de valuta van de betaling of de terugbetaling; </w:t>
      </w:r>
    </w:p>
    <w:p w:rsidRPr="00B21182" w:rsidR="00B21182" w:rsidP="00B21182" w:rsidRDefault="00B21182">
      <w:pPr>
        <w:ind w:firstLine="284"/>
        <w:rPr>
          <w:rFonts w:ascii="Times New Roman" w:hAnsi="Times New Roman"/>
          <w:sz w:val="24"/>
        </w:rPr>
      </w:pPr>
      <w:r w:rsidRPr="00B21182">
        <w:rPr>
          <w:rFonts w:ascii="Times New Roman" w:hAnsi="Times New Roman"/>
          <w:sz w:val="24"/>
        </w:rPr>
        <w:t xml:space="preserve">c. de lidstaat van oorsprong van de door de begunstigde of in zijn naam ontvangen betaling, de lidstaat van bestemming van de terugbetaling, naargelang het geval, en de informatie die is gebruikt om de oorsprong van de bestemming van de betaling of de terugbetaling overeenkomstig artikel 39c vast te stellen; </w:t>
      </w:r>
    </w:p>
    <w:p w:rsidRPr="00B21182" w:rsidR="00B21182" w:rsidP="00B21182" w:rsidRDefault="00B21182">
      <w:pPr>
        <w:ind w:firstLine="284"/>
        <w:rPr>
          <w:rFonts w:ascii="Times New Roman" w:hAnsi="Times New Roman"/>
          <w:sz w:val="24"/>
        </w:rPr>
      </w:pPr>
      <w:r w:rsidRPr="00B21182">
        <w:rPr>
          <w:rFonts w:ascii="Times New Roman" w:hAnsi="Times New Roman"/>
          <w:sz w:val="24"/>
        </w:rPr>
        <w:t xml:space="preserve">d. alle verwijzingen die de betaling ondubbelzinnig identificeren; </w:t>
      </w:r>
    </w:p>
    <w:p w:rsidRPr="00B21182" w:rsidR="00B21182" w:rsidP="00B21182" w:rsidRDefault="00B21182">
      <w:pPr>
        <w:ind w:firstLine="284"/>
        <w:rPr>
          <w:rFonts w:ascii="Times New Roman" w:hAnsi="Times New Roman"/>
          <w:sz w:val="24"/>
        </w:rPr>
      </w:pPr>
      <w:r w:rsidRPr="00B21182">
        <w:rPr>
          <w:rFonts w:ascii="Times New Roman" w:hAnsi="Times New Roman"/>
          <w:sz w:val="24"/>
        </w:rPr>
        <w:t>e. in voorkomend geval informatie waaruit blijkt dat de betaling in de fysieke locatie van de handelaar is geïnitieerd.</w:t>
      </w:r>
    </w:p>
    <w:p w:rsidRPr="00B21182" w:rsidR="00B21182" w:rsidP="00B21182" w:rsidRDefault="00B21182">
      <w:pPr>
        <w:rPr>
          <w:rFonts w:ascii="Times New Roman" w:hAnsi="Times New Roman"/>
          <w:sz w:val="24"/>
        </w:rPr>
      </w:pPr>
    </w:p>
    <w:p w:rsidRPr="00B21182" w:rsidR="00B21182" w:rsidP="00B21182" w:rsidRDefault="00B21182">
      <w:pPr>
        <w:rPr>
          <w:rFonts w:ascii="Times New Roman" w:hAnsi="Times New Roman"/>
          <w:sz w:val="24"/>
        </w:rPr>
      </w:pPr>
      <w:r w:rsidRPr="00B21182">
        <w:rPr>
          <w:rFonts w:ascii="Times New Roman" w:hAnsi="Times New Roman"/>
          <w:sz w:val="24"/>
        </w:rPr>
        <w:t xml:space="preserve">B </w:t>
      </w:r>
    </w:p>
    <w:p w:rsidR="00B21182" w:rsidP="00B21182" w:rsidRDefault="00B21182">
      <w:pPr>
        <w:rPr>
          <w:rFonts w:ascii="Times New Roman" w:hAnsi="Times New Roman"/>
          <w:b/>
          <w:bCs/>
          <w:sz w:val="24"/>
        </w:rPr>
      </w:pPr>
    </w:p>
    <w:p w:rsidRPr="00B21182" w:rsidR="00B21182" w:rsidP="00B21182" w:rsidRDefault="00B21182">
      <w:pPr>
        <w:ind w:firstLine="284"/>
        <w:rPr>
          <w:rFonts w:ascii="Times New Roman" w:hAnsi="Times New Roman"/>
          <w:sz w:val="24"/>
        </w:rPr>
      </w:pPr>
      <w:r w:rsidRPr="00B21182">
        <w:rPr>
          <w:rFonts w:ascii="Times New Roman" w:hAnsi="Times New Roman"/>
          <w:bCs/>
          <w:sz w:val="24"/>
        </w:rPr>
        <w:t>Hoofdstuk VII</w:t>
      </w:r>
      <w:r w:rsidRPr="00B21182">
        <w:rPr>
          <w:rFonts w:ascii="Times New Roman" w:hAnsi="Times New Roman"/>
          <w:sz w:val="24"/>
        </w:rPr>
        <w:t xml:space="preserve"> wordt als volgt gewijzigd:</w:t>
      </w:r>
    </w:p>
    <w:p w:rsidRPr="00B21182" w:rsidR="00B21182" w:rsidP="00B21182" w:rsidRDefault="00B21182">
      <w:pPr>
        <w:rPr>
          <w:rFonts w:ascii="Times New Roman" w:hAnsi="Times New Roman"/>
          <w:sz w:val="24"/>
        </w:rPr>
      </w:pPr>
    </w:p>
    <w:p w:rsidRPr="00B21182" w:rsidR="00B21182" w:rsidP="00B21182" w:rsidRDefault="00B21182">
      <w:pPr>
        <w:ind w:firstLine="284"/>
        <w:rPr>
          <w:rFonts w:ascii="Times New Roman" w:hAnsi="Times New Roman"/>
          <w:sz w:val="24"/>
        </w:rPr>
      </w:pPr>
      <w:r w:rsidRPr="00B21182">
        <w:rPr>
          <w:rFonts w:ascii="Times New Roman" w:hAnsi="Times New Roman"/>
          <w:sz w:val="24"/>
        </w:rPr>
        <w:t xml:space="preserve">1. In de aanhef van </w:t>
      </w:r>
      <w:r w:rsidRPr="00B21182">
        <w:rPr>
          <w:rFonts w:ascii="Times New Roman" w:hAnsi="Times New Roman"/>
          <w:bCs/>
          <w:sz w:val="24"/>
        </w:rPr>
        <w:t>Hoofdstuk VII</w:t>
      </w:r>
      <w:r w:rsidRPr="00B21182">
        <w:rPr>
          <w:rFonts w:ascii="Times New Roman" w:hAnsi="Times New Roman"/>
          <w:sz w:val="24"/>
        </w:rPr>
        <w:t xml:space="preserve"> wordt “boete” vervangen door “boetes”.</w:t>
      </w:r>
    </w:p>
    <w:p w:rsidRPr="00B21182" w:rsidR="00B21182" w:rsidP="00B21182" w:rsidRDefault="00B21182">
      <w:pPr>
        <w:rPr>
          <w:rFonts w:ascii="Times New Roman" w:hAnsi="Times New Roman"/>
          <w:sz w:val="24"/>
        </w:rPr>
      </w:pPr>
    </w:p>
    <w:p w:rsidRPr="00B21182" w:rsidR="00B21182" w:rsidP="00B21182" w:rsidRDefault="00B21182">
      <w:pPr>
        <w:ind w:firstLine="284"/>
        <w:rPr>
          <w:rFonts w:ascii="Times New Roman" w:hAnsi="Times New Roman"/>
          <w:sz w:val="24"/>
        </w:rPr>
      </w:pPr>
      <w:r w:rsidRPr="00B21182">
        <w:rPr>
          <w:rFonts w:ascii="Times New Roman" w:hAnsi="Times New Roman"/>
          <w:sz w:val="24"/>
        </w:rPr>
        <w:t xml:space="preserve">2. In </w:t>
      </w:r>
      <w:r w:rsidRPr="00B21182">
        <w:rPr>
          <w:rFonts w:ascii="Times New Roman" w:hAnsi="Times New Roman"/>
          <w:bCs/>
          <w:sz w:val="24"/>
        </w:rPr>
        <w:t>artikel 40</w:t>
      </w:r>
      <w:r w:rsidRPr="00B21182">
        <w:rPr>
          <w:rFonts w:ascii="Times New Roman" w:hAnsi="Times New Roman"/>
          <w:sz w:val="24"/>
        </w:rPr>
        <w:t xml:space="preserve"> , eerste lid, wordt “€ 5.514” vervangen door “de derde categorie”.</w:t>
      </w:r>
    </w:p>
    <w:p w:rsidRPr="00B21182" w:rsidR="00B21182" w:rsidP="00B21182" w:rsidRDefault="00B21182">
      <w:pPr>
        <w:rPr>
          <w:rFonts w:ascii="Times New Roman" w:hAnsi="Times New Roman"/>
          <w:sz w:val="24"/>
        </w:rPr>
      </w:pPr>
    </w:p>
    <w:p w:rsidRPr="00B21182" w:rsidR="00B21182" w:rsidP="00B21182" w:rsidRDefault="00B21182">
      <w:pPr>
        <w:ind w:firstLine="284"/>
        <w:rPr>
          <w:rFonts w:ascii="Times New Roman" w:hAnsi="Times New Roman"/>
          <w:sz w:val="24"/>
        </w:rPr>
      </w:pPr>
      <w:r w:rsidRPr="00B21182">
        <w:rPr>
          <w:rFonts w:ascii="Times New Roman" w:hAnsi="Times New Roman"/>
          <w:sz w:val="24"/>
        </w:rPr>
        <w:t xml:space="preserve">3. Na </w:t>
      </w:r>
      <w:r w:rsidRPr="00B21182">
        <w:rPr>
          <w:rFonts w:ascii="Times New Roman" w:hAnsi="Times New Roman"/>
          <w:bCs/>
          <w:sz w:val="24"/>
        </w:rPr>
        <w:t>artikel 40</w:t>
      </w:r>
      <w:r w:rsidRPr="00B21182">
        <w:rPr>
          <w:rFonts w:ascii="Times New Roman" w:hAnsi="Times New Roman"/>
          <w:sz w:val="24"/>
        </w:rPr>
        <w:t xml:space="preserve"> wordt een artikel ingevoegd, luidende:</w:t>
      </w:r>
    </w:p>
    <w:p w:rsidRPr="00B21182" w:rsidR="00B21182" w:rsidP="00B21182" w:rsidRDefault="00B21182">
      <w:pPr>
        <w:rPr>
          <w:rFonts w:ascii="Times New Roman" w:hAnsi="Times New Roman"/>
          <w:sz w:val="24"/>
        </w:rPr>
      </w:pPr>
    </w:p>
    <w:p w:rsidRPr="00B21182" w:rsidR="00B21182" w:rsidP="00B21182" w:rsidRDefault="00B21182">
      <w:pPr>
        <w:rPr>
          <w:rFonts w:ascii="Times New Roman" w:hAnsi="Times New Roman"/>
          <w:b/>
          <w:bCs/>
          <w:sz w:val="24"/>
        </w:rPr>
      </w:pPr>
      <w:r w:rsidRPr="00B21182">
        <w:rPr>
          <w:rFonts w:ascii="Times New Roman" w:hAnsi="Times New Roman"/>
          <w:b/>
          <w:bCs/>
          <w:sz w:val="24"/>
        </w:rPr>
        <w:t>Artikel 41</w:t>
      </w:r>
    </w:p>
    <w:p w:rsidR="00B21182" w:rsidP="00B21182" w:rsidRDefault="00B21182">
      <w:pPr>
        <w:rPr>
          <w:rFonts w:ascii="Times New Roman" w:hAnsi="Times New Roman"/>
          <w:sz w:val="24"/>
        </w:rPr>
      </w:pPr>
    </w:p>
    <w:p w:rsidRPr="00B21182" w:rsidR="00B21182" w:rsidP="00B21182" w:rsidRDefault="00B21182">
      <w:pPr>
        <w:ind w:firstLine="284"/>
        <w:rPr>
          <w:rFonts w:ascii="Times New Roman" w:hAnsi="Times New Roman"/>
          <w:sz w:val="24"/>
        </w:rPr>
      </w:pPr>
      <w:r w:rsidRPr="00B21182">
        <w:rPr>
          <w:rFonts w:ascii="Times New Roman" w:hAnsi="Times New Roman"/>
          <w:sz w:val="24"/>
        </w:rPr>
        <w:t xml:space="preserve">1. Indien het aan opzet of grove schuld van de betalingsdienstaanbieder is te wijten dat de verplichtingen, bedoeld in </w:t>
      </w:r>
      <w:bookmarkStart w:name="_Hlk100673603" w:id="1"/>
      <w:r w:rsidRPr="00B21182">
        <w:rPr>
          <w:rFonts w:ascii="Times New Roman" w:hAnsi="Times New Roman"/>
          <w:sz w:val="24"/>
        </w:rPr>
        <w:t>Hoofdstuk VI, Afdeling 6</w:t>
      </w:r>
      <w:bookmarkEnd w:id="1"/>
      <w:r w:rsidRPr="00B21182">
        <w:rPr>
          <w:rFonts w:ascii="Times New Roman" w:hAnsi="Times New Roman"/>
          <w:sz w:val="24"/>
        </w:rPr>
        <w:t>, niet worden nagekomen, vormt dit een vergrijp ter zake waarvan de inspecteur hem een bestuurlijke boete van ten hoogste het bedrag van de zesde categorie, bedoeld in artikel 23, vierde lid, van het Wetboek van Strafrecht, kan opleggen.</w:t>
      </w:r>
    </w:p>
    <w:p w:rsidRPr="00B21182" w:rsidR="00B21182" w:rsidP="00B21182" w:rsidRDefault="00B21182">
      <w:pPr>
        <w:ind w:firstLine="284"/>
        <w:rPr>
          <w:rFonts w:ascii="Times New Roman" w:hAnsi="Times New Roman"/>
          <w:sz w:val="24"/>
        </w:rPr>
      </w:pPr>
      <w:r w:rsidRPr="00B21182">
        <w:rPr>
          <w:rFonts w:ascii="Times New Roman" w:hAnsi="Times New Roman"/>
          <w:sz w:val="24"/>
        </w:rPr>
        <w:t>2. Het eerste lid is van overeenkomstige toepassing ingeval een betalingsdienstaanbieder betaalgegevens aan de Belastingdienst aanlevert die betrekking hebben op minder dan 26 grensoverschrijdende betalingen aan dezelfde begunstigde in de loop van een kalenderkwartaal.</w:t>
      </w:r>
    </w:p>
    <w:p w:rsidRPr="00B21182" w:rsidR="00B21182" w:rsidP="00B21182" w:rsidRDefault="00B21182">
      <w:pPr>
        <w:ind w:firstLine="284"/>
        <w:rPr>
          <w:rFonts w:ascii="Times New Roman" w:hAnsi="Times New Roman"/>
          <w:sz w:val="24"/>
        </w:rPr>
      </w:pPr>
      <w:r w:rsidRPr="00B21182">
        <w:rPr>
          <w:rFonts w:ascii="Times New Roman" w:hAnsi="Times New Roman"/>
          <w:sz w:val="24"/>
        </w:rPr>
        <w:lastRenderedPageBreak/>
        <w:t>3. De bevoegdheid tot het opleggen van de in het eerste lid bedoelde boete vervalt, in afwijking van artikel 5:45, tweede lid, van de Algemene wet bestuursrecht, door het verloop van vijf jaren na het einde van het kalenderjaar waarin de in Hoofdstuk VI, afdeling 6 genoemde verplichtingen zijn ontstaan.</w:t>
      </w:r>
    </w:p>
    <w:p w:rsidRPr="00B21182" w:rsidR="00B21182" w:rsidP="00B21182" w:rsidRDefault="00B21182">
      <w:pPr>
        <w:rPr>
          <w:rFonts w:ascii="Times New Roman" w:hAnsi="Times New Roman"/>
          <w:b/>
          <w:sz w:val="24"/>
        </w:rPr>
      </w:pPr>
    </w:p>
    <w:p w:rsidR="00B21182" w:rsidP="00B21182" w:rsidRDefault="00B21182">
      <w:pPr>
        <w:rPr>
          <w:rFonts w:ascii="Times New Roman" w:hAnsi="Times New Roman"/>
          <w:b/>
          <w:sz w:val="24"/>
        </w:rPr>
      </w:pPr>
    </w:p>
    <w:p w:rsidRPr="00B21182" w:rsidR="00B21182" w:rsidP="00B21182" w:rsidRDefault="00B21182">
      <w:pPr>
        <w:rPr>
          <w:rFonts w:ascii="Times New Roman" w:hAnsi="Times New Roman"/>
          <w:b/>
          <w:sz w:val="24"/>
        </w:rPr>
      </w:pPr>
      <w:r w:rsidRPr="00B21182">
        <w:rPr>
          <w:rFonts w:ascii="Times New Roman" w:hAnsi="Times New Roman"/>
          <w:b/>
          <w:sz w:val="24"/>
        </w:rPr>
        <w:t>ARTIKEL II</w:t>
      </w:r>
    </w:p>
    <w:p w:rsidRPr="00B21182" w:rsidR="00B21182" w:rsidP="00B21182" w:rsidRDefault="00B21182">
      <w:pPr>
        <w:rPr>
          <w:rFonts w:ascii="Times New Roman" w:hAnsi="Times New Roman"/>
          <w:sz w:val="24"/>
        </w:rPr>
      </w:pPr>
    </w:p>
    <w:p w:rsidRPr="00B21182" w:rsidR="00B21182" w:rsidP="00B21182" w:rsidRDefault="00B21182">
      <w:pPr>
        <w:ind w:firstLine="284"/>
        <w:rPr>
          <w:rFonts w:ascii="Times New Roman" w:hAnsi="Times New Roman"/>
          <w:sz w:val="24"/>
        </w:rPr>
      </w:pPr>
      <w:r w:rsidRPr="00B21182">
        <w:rPr>
          <w:rFonts w:ascii="Times New Roman" w:hAnsi="Times New Roman"/>
          <w:sz w:val="24"/>
        </w:rPr>
        <w:t>Deze wet treedt in werking met ingang van 1 januari 2024.</w:t>
      </w:r>
    </w:p>
    <w:p w:rsidRPr="00B21182" w:rsidR="00B21182" w:rsidP="00B21182" w:rsidRDefault="00B21182">
      <w:pPr>
        <w:rPr>
          <w:rFonts w:ascii="Times New Roman" w:hAnsi="Times New Roman"/>
          <w:sz w:val="24"/>
        </w:rPr>
      </w:pPr>
    </w:p>
    <w:p w:rsidR="00B21182" w:rsidP="00B21182" w:rsidRDefault="00B21182">
      <w:pPr>
        <w:rPr>
          <w:rFonts w:ascii="Times New Roman" w:hAnsi="Times New Roman"/>
          <w:b/>
          <w:sz w:val="24"/>
        </w:rPr>
      </w:pPr>
    </w:p>
    <w:p w:rsidRPr="00B21182" w:rsidR="00B21182" w:rsidP="00B21182" w:rsidRDefault="00B21182">
      <w:pPr>
        <w:rPr>
          <w:rFonts w:ascii="Times New Roman" w:hAnsi="Times New Roman"/>
          <w:b/>
          <w:sz w:val="24"/>
        </w:rPr>
      </w:pPr>
      <w:r w:rsidRPr="00B21182">
        <w:rPr>
          <w:rFonts w:ascii="Times New Roman" w:hAnsi="Times New Roman"/>
          <w:b/>
          <w:sz w:val="24"/>
        </w:rPr>
        <w:t>ARTIKEL III</w:t>
      </w:r>
    </w:p>
    <w:p w:rsidRPr="00B21182" w:rsidR="00B21182" w:rsidP="00B21182" w:rsidRDefault="00B21182">
      <w:pPr>
        <w:rPr>
          <w:rFonts w:ascii="Times New Roman" w:hAnsi="Times New Roman"/>
          <w:sz w:val="24"/>
        </w:rPr>
      </w:pPr>
    </w:p>
    <w:p w:rsidRPr="00B21182" w:rsidR="00B21182" w:rsidP="00B21182" w:rsidRDefault="00B21182">
      <w:pPr>
        <w:ind w:firstLine="284"/>
        <w:rPr>
          <w:rFonts w:ascii="Times New Roman" w:hAnsi="Times New Roman"/>
          <w:sz w:val="24"/>
        </w:rPr>
      </w:pPr>
      <w:r w:rsidRPr="00B21182">
        <w:rPr>
          <w:rFonts w:ascii="Times New Roman" w:hAnsi="Times New Roman"/>
          <w:sz w:val="24"/>
        </w:rPr>
        <w:t>Deze wet wordt aangehaald als: Wet implementatie Richtlijn betalingsdienstaanbieders.</w:t>
      </w:r>
    </w:p>
    <w:p w:rsidRPr="00B21182" w:rsidR="00B21182" w:rsidP="00B21182" w:rsidRDefault="00B21182">
      <w:pPr>
        <w:rPr>
          <w:rFonts w:ascii="Times New Roman" w:hAnsi="Times New Roman"/>
          <w:sz w:val="24"/>
        </w:rPr>
      </w:pPr>
    </w:p>
    <w:p w:rsidR="00B21182" w:rsidP="00B21182" w:rsidRDefault="00B21182">
      <w:pPr>
        <w:rPr>
          <w:rFonts w:ascii="Times New Roman" w:hAnsi="Times New Roman"/>
          <w:sz w:val="24"/>
        </w:rPr>
      </w:pPr>
    </w:p>
    <w:p w:rsidR="00107D12" w:rsidRDefault="00107D12">
      <w:pPr>
        <w:rPr>
          <w:rFonts w:ascii="Times New Roman" w:hAnsi="Times New Roman"/>
          <w:sz w:val="24"/>
        </w:rPr>
      </w:pPr>
      <w:r>
        <w:rPr>
          <w:rFonts w:ascii="Times New Roman" w:hAnsi="Times New Roman"/>
          <w:sz w:val="24"/>
        </w:rPr>
        <w:br w:type="page"/>
      </w:r>
    </w:p>
    <w:p w:rsidRPr="00B21182" w:rsidR="00B21182" w:rsidP="00B21182" w:rsidRDefault="00B21182">
      <w:pPr>
        <w:ind w:firstLine="284"/>
        <w:rPr>
          <w:rFonts w:ascii="Times New Roman" w:hAnsi="Times New Roman"/>
          <w:sz w:val="24"/>
        </w:rPr>
      </w:pPr>
      <w:r w:rsidRPr="00B21182">
        <w:rPr>
          <w:rFonts w:ascii="Times New Roman" w:hAnsi="Times New Roman"/>
          <w:sz w:val="24"/>
        </w:rPr>
        <w:lastRenderedPageBreak/>
        <w:t>Lasten en bevelen dat deze in het Staatsblad zal worden geplaatst en dat alle ministeries, autoriteiten, colleges en ambtenaren die zulks aangaat, aan de nauwkeurige uitvoering de hand zullen houden.</w:t>
      </w:r>
    </w:p>
    <w:p w:rsidRPr="00B21182" w:rsidR="00B21182" w:rsidP="00B21182" w:rsidRDefault="00B21182">
      <w:pPr>
        <w:rPr>
          <w:rFonts w:ascii="Times New Roman" w:hAnsi="Times New Roman"/>
          <w:sz w:val="24"/>
        </w:rPr>
      </w:pPr>
    </w:p>
    <w:p w:rsidRPr="00B21182" w:rsidR="00B21182" w:rsidP="00B21182" w:rsidRDefault="00B21182">
      <w:pPr>
        <w:rPr>
          <w:rFonts w:ascii="Times New Roman" w:hAnsi="Times New Roman"/>
          <w:sz w:val="24"/>
        </w:rPr>
      </w:pPr>
      <w:r w:rsidRPr="00B21182">
        <w:rPr>
          <w:rFonts w:ascii="Times New Roman" w:hAnsi="Times New Roman"/>
          <w:sz w:val="24"/>
        </w:rPr>
        <w:t>Gegeven</w:t>
      </w:r>
    </w:p>
    <w:p w:rsidRPr="00B21182" w:rsidR="00B21182" w:rsidP="00B21182" w:rsidRDefault="00B21182">
      <w:pPr>
        <w:rPr>
          <w:rFonts w:ascii="Times New Roman" w:hAnsi="Times New Roman"/>
          <w:sz w:val="24"/>
        </w:rPr>
      </w:pPr>
    </w:p>
    <w:p w:rsidR="00B21182" w:rsidP="00B21182" w:rsidRDefault="00B21182">
      <w:pPr>
        <w:rPr>
          <w:rFonts w:ascii="Times New Roman" w:hAnsi="Times New Roman"/>
          <w:sz w:val="24"/>
        </w:rPr>
      </w:pPr>
    </w:p>
    <w:p w:rsidR="00B21182" w:rsidP="00B21182" w:rsidRDefault="00B21182">
      <w:pPr>
        <w:rPr>
          <w:rFonts w:ascii="Times New Roman" w:hAnsi="Times New Roman"/>
          <w:sz w:val="24"/>
        </w:rPr>
      </w:pPr>
    </w:p>
    <w:p w:rsidR="00B21182" w:rsidP="00B21182" w:rsidRDefault="00B21182">
      <w:pPr>
        <w:rPr>
          <w:rFonts w:ascii="Times New Roman" w:hAnsi="Times New Roman"/>
          <w:sz w:val="24"/>
        </w:rPr>
      </w:pPr>
    </w:p>
    <w:p w:rsidR="00B21182" w:rsidP="00B21182" w:rsidRDefault="00B21182">
      <w:pPr>
        <w:rPr>
          <w:rFonts w:ascii="Times New Roman" w:hAnsi="Times New Roman"/>
          <w:sz w:val="24"/>
        </w:rPr>
      </w:pPr>
    </w:p>
    <w:p w:rsidR="00B21182" w:rsidP="00B21182" w:rsidRDefault="00B21182">
      <w:pPr>
        <w:rPr>
          <w:rFonts w:ascii="Times New Roman" w:hAnsi="Times New Roman"/>
          <w:sz w:val="24"/>
        </w:rPr>
      </w:pPr>
    </w:p>
    <w:p w:rsidR="00B21182" w:rsidP="00B21182" w:rsidRDefault="00B21182">
      <w:pPr>
        <w:rPr>
          <w:rFonts w:ascii="Times New Roman" w:hAnsi="Times New Roman"/>
          <w:sz w:val="24"/>
        </w:rPr>
      </w:pPr>
    </w:p>
    <w:p w:rsidR="00B21182" w:rsidP="00B21182" w:rsidRDefault="00B21182">
      <w:pPr>
        <w:rPr>
          <w:rFonts w:ascii="Times New Roman" w:hAnsi="Times New Roman"/>
          <w:sz w:val="24"/>
        </w:rPr>
      </w:pPr>
    </w:p>
    <w:p w:rsidRPr="00B21182" w:rsidR="00B21182" w:rsidP="00B21182" w:rsidRDefault="00B21182">
      <w:pPr>
        <w:rPr>
          <w:rFonts w:ascii="Times New Roman" w:hAnsi="Times New Roman"/>
          <w:sz w:val="24"/>
        </w:rPr>
      </w:pPr>
    </w:p>
    <w:p w:rsidRPr="00B21182" w:rsidR="00B21182" w:rsidP="00B21182" w:rsidRDefault="00B21182">
      <w:pPr>
        <w:rPr>
          <w:rFonts w:ascii="Times New Roman" w:hAnsi="Times New Roman"/>
          <w:sz w:val="24"/>
        </w:rPr>
      </w:pPr>
      <w:r w:rsidRPr="00B21182">
        <w:rPr>
          <w:rFonts w:ascii="Times New Roman" w:hAnsi="Times New Roman"/>
          <w:sz w:val="24"/>
        </w:rPr>
        <w:t>De Staatssecretaris van Financiën,</w:t>
      </w:r>
      <w:bookmarkStart w:name="_GoBack" w:id="2"/>
      <w:bookmarkEnd w:id="2"/>
    </w:p>
    <w:sectPr w:rsidRPr="00B21182" w:rsidR="00B21182"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1182" w:rsidRDefault="00B21182">
      <w:pPr>
        <w:spacing w:line="20" w:lineRule="exact"/>
      </w:pPr>
    </w:p>
  </w:endnote>
  <w:endnote w:type="continuationSeparator" w:id="0">
    <w:p w:rsidR="00B21182" w:rsidRDefault="00B21182">
      <w:pPr>
        <w:pStyle w:val="Amendement"/>
      </w:pPr>
      <w:r>
        <w:rPr>
          <w:b w:val="0"/>
          <w:bCs w:val="0"/>
        </w:rPr>
        <w:t xml:space="preserve"> </w:t>
      </w:r>
    </w:p>
  </w:endnote>
  <w:endnote w:type="continuationNotice" w:id="1">
    <w:p w:rsidR="00B21182" w:rsidRDefault="00B21182">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107D12">
      <w:rPr>
        <w:rStyle w:val="Paginanummer"/>
        <w:rFonts w:ascii="Times New Roman" w:hAnsi="Times New Roman"/>
        <w:noProof/>
      </w:rPr>
      <w:t>6</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1182" w:rsidRDefault="00B21182">
      <w:pPr>
        <w:pStyle w:val="Amendement"/>
      </w:pPr>
      <w:r>
        <w:rPr>
          <w:b w:val="0"/>
          <w:bCs w:val="0"/>
        </w:rPr>
        <w:separator/>
      </w:r>
    </w:p>
  </w:footnote>
  <w:footnote w:type="continuationSeparator" w:id="0">
    <w:p w:rsidR="00B21182" w:rsidRDefault="00B211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1182"/>
    <w:rsid w:val="00012DBE"/>
    <w:rsid w:val="000A1D81"/>
    <w:rsid w:val="00107D12"/>
    <w:rsid w:val="00111ED3"/>
    <w:rsid w:val="001C190E"/>
    <w:rsid w:val="002168F4"/>
    <w:rsid w:val="002A727C"/>
    <w:rsid w:val="005D2707"/>
    <w:rsid w:val="00606255"/>
    <w:rsid w:val="006B607A"/>
    <w:rsid w:val="007D451C"/>
    <w:rsid w:val="008008BC"/>
    <w:rsid w:val="00826224"/>
    <w:rsid w:val="00930A23"/>
    <w:rsid w:val="009C7354"/>
    <w:rsid w:val="009E6D7F"/>
    <w:rsid w:val="00A11E73"/>
    <w:rsid w:val="00A2521E"/>
    <w:rsid w:val="00AE436A"/>
    <w:rsid w:val="00B21182"/>
    <w:rsid w:val="00C135B1"/>
    <w:rsid w:val="00C92DF8"/>
    <w:rsid w:val="00CB3578"/>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EB82B4"/>
  <w15:docId w15:val="{74072F95-D7CB-4C0B-9213-90EC9AFCE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Artikel0">
    <w:name w:val="Artikel"/>
    <w:basedOn w:val="Standaard"/>
    <w:next w:val="Standaard"/>
    <w:rsid w:val="00B21182"/>
    <w:pPr>
      <w:spacing w:line="360" w:lineRule="auto"/>
      <w:ind w:firstLine="709"/>
    </w:pPr>
    <w:rPr>
      <w:b/>
      <w:sz w:val="18"/>
      <w:szCs w:val="20"/>
    </w:rPr>
  </w:style>
  <w:style w:type="paragraph" w:customStyle="1" w:styleId="avmp">
    <w:name w:val="avmp"/>
    <w:rsid w:val="00107D12"/>
  </w:style>
  <w:style w:type="paragraph" w:styleId="Ballontekst">
    <w:name w:val="Balloon Text"/>
    <w:basedOn w:val="Standaard"/>
    <w:link w:val="BallontekstChar"/>
    <w:semiHidden/>
    <w:unhideWhenUsed/>
    <w:rsid w:val="00107D12"/>
    <w:rPr>
      <w:rFonts w:ascii="Segoe UI" w:hAnsi="Segoe UI" w:cs="Segoe UI"/>
      <w:sz w:val="18"/>
      <w:szCs w:val="18"/>
    </w:rPr>
  </w:style>
  <w:style w:type="character" w:customStyle="1" w:styleId="BallontekstChar">
    <w:name w:val="Ballontekst Char"/>
    <w:basedOn w:val="Standaardalinea-lettertype"/>
    <w:link w:val="Ballontekst"/>
    <w:semiHidden/>
    <w:rsid w:val="00107D1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1577</ap:Words>
  <ap:Characters>9493</ap:Characters>
  <ap:DocSecurity>0</ap:DocSecurity>
  <ap:Lines>79</ap:Lines>
  <ap:Paragraphs>22</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11048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2023-03-16T12:31:00.0000000Z</lastPrinted>
  <dcterms:created xsi:type="dcterms:W3CDTF">2023-03-16T12:31:00.0000000Z</dcterms:created>
  <dcterms:modified xsi:type="dcterms:W3CDTF">2023-03-16T12:31:00.0000000Z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