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8DD" w:rsidP="00D018DD" w:rsidRDefault="00D018DD">
      <w:pPr>
        <w:pStyle w:val="Lijstalinea"/>
        <w:numPr>
          <w:ilvl w:val="0"/>
          <w:numId w:val="1"/>
        </w:numPr>
      </w:pPr>
      <w:bookmarkStart w:name="_GoBack" w:id="0"/>
      <w:r>
        <w:t xml:space="preserve">Verzoek van het lid </w:t>
      </w:r>
      <w:r>
        <w:rPr>
          <w:b/>
          <w:bCs/>
        </w:rPr>
        <w:t>DE HOOP (PvdA)</w:t>
      </w:r>
      <w:r>
        <w:t xml:space="preserve"> om een kabinetsreactie op de conclusies van het onderzoek van SEO Economisch Onderzoek ‘Het proces van stagematching in het mbo’, te ontvangen voor eind april 2023. </w:t>
      </w:r>
    </w:p>
    <w:bookmarkEnd w:id="0"/>
    <w:p w:rsidR="00D018DD" w:rsidP="00D018DD" w:rsidRDefault="00D018DD">
      <w:pPr>
        <w:pStyle w:val="Lijstalinea"/>
        <w:numPr>
          <w:ilvl w:val="0"/>
          <w:numId w:val="2"/>
        </w:numPr>
      </w:pPr>
      <w:r>
        <w:t xml:space="preserve">Gevraagd wordt daarbij in te gaan op de conclusies dat: matching vrijwel alleen voorkomt in de sector Zorg, welzijn en sport; bij opleidingen met meer studenten met een </w:t>
      </w:r>
      <w:proofErr w:type="spellStart"/>
      <w:r>
        <w:t>migratieachtegrond</w:t>
      </w:r>
      <w:proofErr w:type="spellEnd"/>
      <w:r>
        <w:t xml:space="preserve"> de school studenten minder vaak zelf plaatst; stagecoördinatoren matching zien als een mogelijkheid gelijke kansen te bevorderen, maar dat het ook ten koste gaat van het leerproces; stagecoördinatoren aangeven dat bedrijven mogelijk afhaken bij stagematching en dat het voor scholen kostbaar is stagematching op zich te nemen; stagecoördinatoren het er nog niet over eens zijn in hoeverre stagematching een goede stagematch bevordert; er minder vaak signalen van stagediscriminatie lijken te zijn bij opleidingen waar de school de selectie bepaalt; dat de verdeling van verantwoordelijkheden in het matchingproces moeten worden gezien in samenhang met andere maatregelen die scholen kunnen inzetten in begeleiding en ondersteuning van studenten voor, tijdens en na de stage. </w:t>
      </w:r>
    </w:p>
    <w:p w:rsidR="00D018DD" w:rsidP="00D018DD" w:rsidRDefault="00D018DD">
      <w:pPr>
        <w:pStyle w:val="Lijstalinea"/>
        <w:numPr>
          <w:ilvl w:val="0"/>
          <w:numId w:val="2"/>
        </w:numPr>
      </w:pPr>
      <w:r>
        <w:t xml:space="preserve">Daarnaast wordt de minister verzocht in te gaan op hoe hij dit onderzoek gaat gebruiken bij de verdere inventarisatie van de stagematchingprocessen en bij de monitoring van de afspraken uit het Stagepact 2023 – 2027. (Zie bijlage voor het onderzoek) </w:t>
      </w:r>
    </w:p>
    <w:p w:rsidR="00D018DD" w:rsidP="00D018DD" w:rsidRDefault="00D018DD">
      <w:pPr>
        <w:pStyle w:val="Lijstalinea"/>
        <w:ind w:left="825"/>
      </w:pPr>
    </w:p>
    <w:p w:rsidRPr="00D018DD" w:rsidR="00C15ED0" w:rsidP="00D018DD" w:rsidRDefault="00C15ED0"/>
    <w:sectPr w:rsidRPr="00D018DD"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057FB"/>
    <w:multiLevelType w:val="hybridMultilevel"/>
    <w:tmpl w:val="0E541AD2"/>
    <w:lvl w:ilvl="0" w:tplc="28FC9F42">
      <w:numFmt w:val="bullet"/>
      <w:lvlText w:val="-"/>
      <w:lvlJc w:val="left"/>
      <w:pPr>
        <w:ind w:left="1185" w:hanging="360"/>
      </w:pPr>
      <w:rPr>
        <w:rFonts w:ascii="Calibri" w:eastAsia="Calibri" w:hAnsi="Calibri" w:cs="Calibri" w:hint="default"/>
      </w:rPr>
    </w:lvl>
    <w:lvl w:ilvl="1" w:tplc="04130003">
      <w:start w:val="1"/>
      <w:numFmt w:val="bullet"/>
      <w:lvlText w:val="o"/>
      <w:lvlJc w:val="left"/>
      <w:pPr>
        <w:ind w:left="1905" w:hanging="360"/>
      </w:pPr>
      <w:rPr>
        <w:rFonts w:ascii="Courier New" w:hAnsi="Courier New" w:cs="Courier New" w:hint="default"/>
      </w:rPr>
    </w:lvl>
    <w:lvl w:ilvl="2" w:tplc="04130005">
      <w:start w:val="1"/>
      <w:numFmt w:val="bullet"/>
      <w:lvlText w:val=""/>
      <w:lvlJc w:val="left"/>
      <w:pPr>
        <w:ind w:left="2625" w:hanging="360"/>
      </w:pPr>
      <w:rPr>
        <w:rFonts w:ascii="Wingdings" w:hAnsi="Wingdings" w:hint="default"/>
      </w:rPr>
    </w:lvl>
    <w:lvl w:ilvl="3" w:tplc="04130001">
      <w:start w:val="1"/>
      <w:numFmt w:val="bullet"/>
      <w:lvlText w:val=""/>
      <w:lvlJc w:val="left"/>
      <w:pPr>
        <w:ind w:left="3345" w:hanging="360"/>
      </w:pPr>
      <w:rPr>
        <w:rFonts w:ascii="Symbol" w:hAnsi="Symbol" w:hint="default"/>
      </w:rPr>
    </w:lvl>
    <w:lvl w:ilvl="4" w:tplc="04130003">
      <w:start w:val="1"/>
      <w:numFmt w:val="bullet"/>
      <w:lvlText w:val="o"/>
      <w:lvlJc w:val="left"/>
      <w:pPr>
        <w:ind w:left="4065" w:hanging="360"/>
      </w:pPr>
      <w:rPr>
        <w:rFonts w:ascii="Courier New" w:hAnsi="Courier New" w:cs="Courier New" w:hint="default"/>
      </w:rPr>
    </w:lvl>
    <w:lvl w:ilvl="5" w:tplc="04130005">
      <w:start w:val="1"/>
      <w:numFmt w:val="bullet"/>
      <w:lvlText w:val=""/>
      <w:lvlJc w:val="left"/>
      <w:pPr>
        <w:ind w:left="4785" w:hanging="360"/>
      </w:pPr>
      <w:rPr>
        <w:rFonts w:ascii="Wingdings" w:hAnsi="Wingdings" w:hint="default"/>
      </w:rPr>
    </w:lvl>
    <w:lvl w:ilvl="6" w:tplc="04130001">
      <w:start w:val="1"/>
      <w:numFmt w:val="bullet"/>
      <w:lvlText w:val=""/>
      <w:lvlJc w:val="left"/>
      <w:pPr>
        <w:ind w:left="5505" w:hanging="360"/>
      </w:pPr>
      <w:rPr>
        <w:rFonts w:ascii="Symbol" w:hAnsi="Symbol" w:hint="default"/>
      </w:rPr>
    </w:lvl>
    <w:lvl w:ilvl="7" w:tplc="04130003">
      <w:start w:val="1"/>
      <w:numFmt w:val="bullet"/>
      <w:lvlText w:val="o"/>
      <w:lvlJc w:val="left"/>
      <w:pPr>
        <w:ind w:left="6225" w:hanging="360"/>
      </w:pPr>
      <w:rPr>
        <w:rFonts w:ascii="Courier New" w:hAnsi="Courier New" w:cs="Courier New" w:hint="default"/>
      </w:rPr>
    </w:lvl>
    <w:lvl w:ilvl="8" w:tplc="04130005">
      <w:start w:val="1"/>
      <w:numFmt w:val="bullet"/>
      <w:lvlText w:val=""/>
      <w:lvlJc w:val="left"/>
      <w:pPr>
        <w:ind w:left="6945" w:hanging="360"/>
      </w:pPr>
      <w:rPr>
        <w:rFonts w:ascii="Wingdings" w:hAnsi="Wingdings" w:hint="default"/>
      </w:rPr>
    </w:lvl>
  </w:abstractNum>
  <w:abstractNum w:abstractNumId="1" w15:restartNumberingAfterBreak="0">
    <w:nsid w:val="7FB359D1"/>
    <w:multiLevelType w:val="hybridMultilevel"/>
    <w:tmpl w:val="22E89234"/>
    <w:lvl w:ilvl="0" w:tplc="04130001">
      <w:start w:val="1"/>
      <w:numFmt w:val="bullet"/>
      <w:lvlText w:val=""/>
      <w:lvlJc w:val="left"/>
      <w:pPr>
        <w:ind w:left="825" w:hanging="360"/>
      </w:pPr>
      <w:rPr>
        <w:rFonts w:ascii="Symbol" w:hAnsi="Symbol" w:hint="default"/>
      </w:rPr>
    </w:lvl>
    <w:lvl w:ilvl="1" w:tplc="04130003">
      <w:start w:val="1"/>
      <w:numFmt w:val="bullet"/>
      <w:lvlText w:val="o"/>
      <w:lvlJc w:val="left"/>
      <w:pPr>
        <w:ind w:left="1545" w:hanging="360"/>
      </w:pPr>
      <w:rPr>
        <w:rFonts w:ascii="Courier New" w:hAnsi="Courier New" w:cs="Courier New" w:hint="default"/>
      </w:rPr>
    </w:lvl>
    <w:lvl w:ilvl="2" w:tplc="04130005">
      <w:start w:val="1"/>
      <w:numFmt w:val="bullet"/>
      <w:lvlText w:val=""/>
      <w:lvlJc w:val="left"/>
      <w:pPr>
        <w:ind w:left="2265" w:hanging="360"/>
      </w:pPr>
      <w:rPr>
        <w:rFonts w:ascii="Wingdings" w:hAnsi="Wingdings" w:hint="default"/>
      </w:rPr>
    </w:lvl>
    <w:lvl w:ilvl="3" w:tplc="04130001">
      <w:start w:val="1"/>
      <w:numFmt w:val="bullet"/>
      <w:lvlText w:val=""/>
      <w:lvlJc w:val="left"/>
      <w:pPr>
        <w:ind w:left="2985" w:hanging="360"/>
      </w:pPr>
      <w:rPr>
        <w:rFonts w:ascii="Symbol" w:hAnsi="Symbol" w:hint="default"/>
      </w:rPr>
    </w:lvl>
    <w:lvl w:ilvl="4" w:tplc="04130003">
      <w:start w:val="1"/>
      <w:numFmt w:val="bullet"/>
      <w:lvlText w:val="o"/>
      <w:lvlJc w:val="left"/>
      <w:pPr>
        <w:ind w:left="3705" w:hanging="360"/>
      </w:pPr>
      <w:rPr>
        <w:rFonts w:ascii="Courier New" w:hAnsi="Courier New" w:cs="Courier New" w:hint="default"/>
      </w:rPr>
    </w:lvl>
    <w:lvl w:ilvl="5" w:tplc="04130005">
      <w:start w:val="1"/>
      <w:numFmt w:val="bullet"/>
      <w:lvlText w:val=""/>
      <w:lvlJc w:val="left"/>
      <w:pPr>
        <w:ind w:left="4425" w:hanging="360"/>
      </w:pPr>
      <w:rPr>
        <w:rFonts w:ascii="Wingdings" w:hAnsi="Wingdings" w:hint="default"/>
      </w:rPr>
    </w:lvl>
    <w:lvl w:ilvl="6" w:tplc="04130001">
      <w:start w:val="1"/>
      <w:numFmt w:val="bullet"/>
      <w:lvlText w:val=""/>
      <w:lvlJc w:val="left"/>
      <w:pPr>
        <w:ind w:left="5145" w:hanging="360"/>
      </w:pPr>
      <w:rPr>
        <w:rFonts w:ascii="Symbol" w:hAnsi="Symbol" w:hint="default"/>
      </w:rPr>
    </w:lvl>
    <w:lvl w:ilvl="7" w:tplc="04130003">
      <w:start w:val="1"/>
      <w:numFmt w:val="bullet"/>
      <w:lvlText w:val="o"/>
      <w:lvlJc w:val="left"/>
      <w:pPr>
        <w:ind w:left="5865" w:hanging="360"/>
      </w:pPr>
      <w:rPr>
        <w:rFonts w:ascii="Courier New" w:hAnsi="Courier New" w:cs="Courier New" w:hint="default"/>
      </w:rPr>
    </w:lvl>
    <w:lvl w:ilvl="8" w:tplc="04130005">
      <w:start w:val="1"/>
      <w:numFmt w:val="bullet"/>
      <w:lvlText w:val=""/>
      <w:lvlJc w:val="left"/>
      <w:pPr>
        <w:ind w:left="6585"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8C"/>
    <w:rsid w:val="0031358C"/>
    <w:rsid w:val="0034518C"/>
    <w:rsid w:val="008E2A5F"/>
    <w:rsid w:val="00C15ED0"/>
    <w:rsid w:val="00D01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A3C89"/>
  <w15:chartTrackingRefBased/>
  <w15:docId w15:val="{1B5CDDDC-4197-49DC-9E8C-0C80BC5D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4518C"/>
    <w:pPr>
      <w:spacing w:after="0" w:line="240" w:lineRule="auto"/>
      <w:ind w:left="720"/>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2486">
      <w:bodyDiv w:val="1"/>
      <w:marLeft w:val="0"/>
      <w:marRight w:val="0"/>
      <w:marTop w:val="0"/>
      <w:marBottom w:val="0"/>
      <w:divBdr>
        <w:top w:val="none" w:sz="0" w:space="0" w:color="auto"/>
        <w:left w:val="none" w:sz="0" w:space="0" w:color="auto"/>
        <w:bottom w:val="none" w:sz="0" w:space="0" w:color="auto"/>
        <w:right w:val="none" w:sz="0" w:space="0" w:color="auto"/>
      </w:divBdr>
    </w:div>
    <w:div w:id="1533151586">
      <w:bodyDiv w:val="1"/>
      <w:marLeft w:val="0"/>
      <w:marRight w:val="0"/>
      <w:marTop w:val="0"/>
      <w:marBottom w:val="0"/>
      <w:divBdr>
        <w:top w:val="none" w:sz="0" w:space="0" w:color="auto"/>
        <w:left w:val="none" w:sz="0" w:space="0" w:color="auto"/>
        <w:bottom w:val="none" w:sz="0" w:space="0" w:color="auto"/>
        <w:right w:val="none" w:sz="0" w:space="0" w:color="auto"/>
      </w:divBdr>
    </w:div>
    <w:div w:id="202887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218</ap:Words>
  <ap:Characters>1200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2023-03-08T20:17:00.0000000Z</dcterms:created>
  <dcterms:modified xsi:type="dcterms:W3CDTF">2023-03-08T20:17:00.0000000Z</dcterms:modified>
  <version/>
  <category/>
</coreProperties>
</file>