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C1F4F" w:rsidTr="00556757" w14:paraId="378E9D33" w14:textId="77777777">
        <w:trPr>
          <w:trHeight w:val="284" w:hRule="exact"/>
        </w:trPr>
        <w:tc>
          <w:tcPr>
            <w:tcW w:w="929" w:type="dxa"/>
            <w:hideMark/>
          </w:tcPr>
          <w:p w:rsidR="00556757" w:rsidRDefault="00C6743D" w14:paraId="22CF9FA2" w14:textId="77777777">
            <w:bookmarkStart w:name="STDTXT__OCW_Tekstblokken_txtNahangEK2502" w:id="0"/>
            <w:r>
              <w:t>Datum</w:t>
            </w:r>
          </w:p>
        </w:tc>
        <w:tc>
          <w:tcPr>
            <w:tcW w:w="6581" w:type="dxa"/>
            <w:hideMark/>
          </w:tcPr>
          <w:p w:rsidR="00556757" w:rsidRDefault="00AC3477" w14:paraId="122BDB74" w14:textId="749C5641">
            <w:pPr>
              <w:tabs>
                <w:tab w:val="center" w:pos="3290"/>
              </w:tabs>
            </w:pPr>
            <w:r>
              <w:t>9 februari 2023</w:t>
            </w:r>
            <w:r w:rsidR="00C6743D">
              <w:tab/>
            </w:r>
          </w:p>
        </w:tc>
      </w:tr>
      <w:tr w:rsidR="003C1F4F" w:rsidTr="00556757" w14:paraId="2C48DEC3" w14:textId="77777777">
        <w:trPr>
          <w:trHeight w:val="369"/>
        </w:trPr>
        <w:tc>
          <w:tcPr>
            <w:tcW w:w="929" w:type="dxa"/>
            <w:hideMark/>
          </w:tcPr>
          <w:p w:rsidR="00556757" w:rsidRDefault="00C6743D" w14:paraId="75317FDF" w14:textId="77777777">
            <w:r>
              <w:t>Betreft</w:t>
            </w:r>
          </w:p>
        </w:tc>
        <w:tc>
          <w:tcPr>
            <w:tcW w:w="6581" w:type="dxa"/>
            <w:hideMark/>
          </w:tcPr>
          <w:p w:rsidR="00556757" w:rsidP="00C6743D" w:rsidRDefault="00C6743D" w14:paraId="07037FC2" w14:textId="3019AA55">
            <w:r>
              <w:t xml:space="preserve">Wijziging van de Wet op het hoger onderwijs en wetenschappelijk onderzoek, de Wet studiefinanciering 2000 en de Wet voortgezet onderwijs 2020 houdende de verankering van het experiment educatieve module en enkele andere aangelegen wijzigingen op het gebied van de lerarenopleiding (36 132) </w:t>
            </w:r>
          </w:p>
        </w:tc>
      </w:tr>
    </w:tbl>
    <w:p w:rsidR="003C1F4F" w:rsidRDefault="008E023C" w14:paraId="0296BBE8" w14:textId="77777777">
      <w:pPr>
        <w:pStyle w:val="standaard-tekst"/>
        <w:rPr>
          <w:sz w:val="18"/>
          <w:szCs w:val="18"/>
          <w:lang w:val="nl-NL"/>
        </w:rPr>
      </w:pPr>
      <w:r w:rsidRPr="009B6B87">
        <w:rPr>
          <w:sz w:val="18"/>
          <w:szCs w:val="18"/>
          <w:lang w:val="nl-NL"/>
        </w:rPr>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C1F4F" w:rsidTr="00D9561B" w14:paraId="3EE89BCA" w14:textId="77777777">
        <w:trPr>
          <w:trHeight w:val="1514"/>
        </w:trPr>
        <w:tc>
          <w:tcPr>
            <w:tcW w:w="7522" w:type="dxa"/>
            <w:tcBorders>
              <w:top w:val="nil"/>
              <w:left w:val="nil"/>
              <w:bottom w:val="nil"/>
              <w:right w:val="nil"/>
            </w:tcBorders>
            <w:tcMar>
              <w:left w:w="0" w:type="dxa"/>
              <w:right w:w="0" w:type="dxa"/>
            </w:tcMar>
          </w:tcPr>
          <w:p w:rsidR="00374412" w:rsidP="00D9561B" w:rsidRDefault="00C6743D" w14:paraId="6BB35752" w14:textId="77777777">
            <w:r>
              <w:t>De v</w:t>
            </w:r>
            <w:r w:rsidR="008E3932">
              <w:t>oorzitter van de Tweede Kamer der Staten-Generaal</w:t>
            </w:r>
          </w:p>
          <w:p w:rsidR="00374412" w:rsidP="00D9561B" w:rsidRDefault="00C6743D" w14:paraId="5A29CCCA" w14:textId="77777777">
            <w:r>
              <w:t>Postbus 20018</w:t>
            </w:r>
          </w:p>
          <w:p w:rsidR="008E3932" w:rsidP="00D9561B" w:rsidRDefault="00C6743D" w14:paraId="10A256CC" w14:textId="77777777">
            <w:r>
              <w:t>2500 EA  DEN HAAG</w:t>
            </w:r>
          </w:p>
        </w:tc>
      </w:tr>
    </w:tbl>
    <w:p w:rsidR="003C1F4F" w:rsidRDefault="008E023C" w14:paraId="7CAD5963"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C1F4F" w:rsidTr="00DD7316" w14:paraId="53A80688" w14:textId="77777777">
        <w:tc>
          <w:tcPr>
            <w:tcW w:w="2160" w:type="dxa"/>
          </w:tcPr>
          <w:p w:rsidRPr="000176EE" w:rsidR="00831386" w:rsidP="00DD7316" w:rsidRDefault="00C6743D" w14:paraId="214B3655" w14:textId="77777777">
            <w:pPr>
              <w:spacing w:after="90" w:line="180" w:lineRule="exact"/>
              <w:rPr>
                <w:b/>
                <w:sz w:val="13"/>
                <w:szCs w:val="13"/>
              </w:rPr>
            </w:pPr>
            <w:r>
              <w:rPr>
                <w:b/>
                <w:sz w:val="13"/>
                <w:szCs w:val="13"/>
              </w:rPr>
              <w:t>Wetgeving en Juridische Zaken</w:t>
            </w:r>
          </w:p>
          <w:p w:rsidRPr="00F56956" w:rsidR="00831386" w:rsidP="00DD7316" w:rsidRDefault="00C6743D" w14:paraId="5D702F06" w14:textId="77777777">
            <w:pPr>
              <w:pStyle w:val="Huisstijl-Gegeven"/>
              <w:spacing w:after="0"/>
            </w:pPr>
            <w:r>
              <w:t xml:space="preserve">Rijnstraat 50 </w:t>
            </w:r>
          </w:p>
          <w:p w:rsidR="004425A7" w:rsidP="00E972A2" w:rsidRDefault="00C6743D" w14:paraId="33C8D258" w14:textId="77777777">
            <w:pPr>
              <w:pStyle w:val="Huisstijl-Gegeven"/>
              <w:spacing w:after="0"/>
            </w:pPr>
            <w:r>
              <w:t>Den Haag</w:t>
            </w:r>
          </w:p>
          <w:p w:rsidR="004425A7" w:rsidP="00E972A2" w:rsidRDefault="00C6743D" w14:paraId="3A3A59A7" w14:textId="77777777">
            <w:pPr>
              <w:pStyle w:val="Huisstijl-Gegeven"/>
              <w:spacing w:after="0"/>
            </w:pPr>
            <w:r>
              <w:t>Postbus 16375</w:t>
            </w:r>
          </w:p>
          <w:p w:rsidR="004425A7" w:rsidP="00E972A2" w:rsidRDefault="00C6743D" w14:paraId="6B8E33C8" w14:textId="77777777">
            <w:pPr>
              <w:pStyle w:val="Huisstijl-Gegeven"/>
              <w:spacing w:after="0"/>
            </w:pPr>
            <w:r>
              <w:t>2500 BJ Den Haag</w:t>
            </w:r>
          </w:p>
          <w:p w:rsidR="004425A7" w:rsidP="00E972A2" w:rsidRDefault="00C6743D" w14:paraId="496570DF" w14:textId="77777777">
            <w:pPr>
              <w:pStyle w:val="Huisstijl-Gegeven"/>
              <w:spacing w:after="90"/>
            </w:pPr>
            <w:r>
              <w:t>www.rijksoverheid.nl</w:t>
            </w:r>
          </w:p>
        </w:tc>
      </w:tr>
      <w:tr w:rsidR="003C1F4F" w:rsidTr="00DD7316" w14:paraId="1E085C3D" w14:textId="77777777">
        <w:trPr>
          <w:trHeight w:val="200" w:hRule="exact"/>
        </w:trPr>
        <w:tc>
          <w:tcPr>
            <w:tcW w:w="2160" w:type="dxa"/>
          </w:tcPr>
          <w:p w:rsidRPr="00D86CC6" w:rsidR="00831386" w:rsidP="00DD7316" w:rsidRDefault="00831386" w14:paraId="700F8258" w14:textId="77777777">
            <w:pPr>
              <w:spacing w:line="180" w:lineRule="exact"/>
              <w:rPr>
                <w:sz w:val="13"/>
                <w:szCs w:val="13"/>
              </w:rPr>
            </w:pPr>
          </w:p>
        </w:tc>
      </w:tr>
      <w:tr w:rsidR="003C1F4F" w:rsidTr="00DD7316" w14:paraId="1A61D2A3" w14:textId="77777777">
        <w:trPr>
          <w:trHeight w:val="1680"/>
        </w:trPr>
        <w:tc>
          <w:tcPr>
            <w:tcW w:w="2160" w:type="dxa"/>
          </w:tcPr>
          <w:p w:rsidRPr="00D86CC6" w:rsidR="00831386" w:rsidP="00DD7316" w:rsidRDefault="00C6743D" w14:paraId="41C743C9" w14:textId="77777777">
            <w:pPr>
              <w:spacing w:line="180" w:lineRule="exact"/>
              <w:rPr>
                <w:b/>
                <w:sz w:val="13"/>
                <w:szCs w:val="13"/>
              </w:rPr>
            </w:pPr>
            <w:r>
              <w:rPr>
                <w:b/>
                <w:sz w:val="13"/>
                <w:szCs w:val="13"/>
              </w:rPr>
              <w:t>Onze referentie</w:t>
            </w:r>
          </w:p>
          <w:p w:rsidRPr="009262BA" w:rsidR="00831386" w:rsidP="00830E14" w:rsidRDefault="00C6743D" w14:paraId="148055A2" w14:textId="77777777">
            <w:pPr>
              <w:spacing w:line="180" w:lineRule="exact"/>
              <w:rPr>
                <w:sz w:val="13"/>
              </w:rPr>
            </w:pPr>
            <w:r>
              <w:rPr>
                <w:sz w:val="13"/>
              </w:rPr>
              <w:t>WJZ/35571247</w:t>
            </w:r>
          </w:p>
        </w:tc>
      </w:tr>
      <w:bookmarkEnd w:id="0"/>
    </w:tbl>
    <w:p w:rsidR="008E023C" w:rsidP="008E023C" w:rsidRDefault="008E023C" w14:paraId="1B5ACA83" w14:textId="407300CE">
      <w:pPr>
        <w:pStyle w:val="standaard-tekst"/>
        <w:rPr>
          <w:sz w:val="18"/>
          <w:szCs w:val="18"/>
          <w:lang w:val="nl-NL"/>
        </w:rPr>
      </w:pPr>
    </w:p>
    <w:p w:rsidR="00C6743D" w:rsidP="008E023C" w:rsidRDefault="00272550" w14:paraId="715DDF08" w14:textId="51201CEA">
      <w:pPr>
        <w:pStyle w:val="standaard-tekst"/>
        <w:rPr>
          <w:sz w:val="18"/>
          <w:szCs w:val="18"/>
          <w:lang w:val="nl-NL"/>
        </w:rPr>
      </w:pPr>
      <w:r w:rsidRPr="00272550">
        <w:rPr>
          <w:sz w:val="18"/>
          <w:szCs w:val="18"/>
          <w:lang w:val="nl-NL"/>
        </w:rPr>
        <w:t xml:space="preserve">Hierbij bied ik u, mede namens mijn ambtgenoot </w:t>
      </w:r>
      <w:r>
        <w:rPr>
          <w:sz w:val="18"/>
          <w:szCs w:val="18"/>
          <w:lang w:val="nl-NL"/>
        </w:rPr>
        <w:t xml:space="preserve">de Minister </w:t>
      </w:r>
      <w:r w:rsidRPr="00272550">
        <w:rPr>
          <w:sz w:val="18"/>
          <w:szCs w:val="18"/>
          <w:lang w:val="nl-NL"/>
        </w:rPr>
        <w:t>v</w:t>
      </w:r>
      <w:r>
        <w:rPr>
          <w:sz w:val="18"/>
          <w:szCs w:val="18"/>
          <w:lang w:val="nl-NL"/>
        </w:rPr>
        <w:t>oor Primair en Voortgezet Onderwijs</w:t>
      </w:r>
      <w:r w:rsidRPr="00272550">
        <w:rPr>
          <w:sz w:val="18"/>
          <w:szCs w:val="18"/>
          <w:lang w:val="nl-NL"/>
        </w:rPr>
        <w:t>, de nota naar aanleiding van het verslag inzake het bovenvermelde voorstel aan.</w:t>
      </w:r>
    </w:p>
    <w:p w:rsidR="00F50375" w:rsidP="008E023C" w:rsidRDefault="00F50375" w14:paraId="580220BC" w14:textId="18BE2E0F">
      <w:pPr>
        <w:pStyle w:val="standaard-tekst"/>
        <w:rPr>
          <w:sz w:val="18"/>
          <w:szCs w:val="18"/>
          <w:lang w:val="nl-NL"/>
        </w:rPr>
      </w:pPr>
    </w:p>
    <w:p w:rsidRPr="00F50375" w:rsidR="00F50375" w:rsidP="008E023C" w:rsidRDefault="00F50375" w14:paraId="099EE83F" w14:textId="02C5EFE4">
      <w:pPr>
        <w:pStyle w:val="standaard-tekst"/>
        <w:rPr>
          <w:color w:val="000000"/>
          <w:sz w:val="18"/>
          <w:szCs w:val="18"/>
          <w:lang w:val="nl-NL"/>
        </w:rPr>
      </w:pPr>
      <w:r>
        <w:rPr>
          <w:sz w:val="18"/>
          <w:szCs w:val="18"/>
          <w:lang w:val="nl-NL"/>
        </w:rPr>
        <w:t xml:space="preserve">Ik verzoek u verdere behandeling spoedig ter hand te nemen, gelet op </w:t>
      </w:r>
      <w:r w:rsidRPr="00F50375">
        <w:rPr>
          <w:color w:val="000000"/>
          <w:sz w:val="18"/>
          <w:szCs w:val="18"/>
          <w:lang w:val="nl-NL"/>
        </w:rPr>
        <w:t>de bijdrage die het wetsvoorstel beoogt te leveren aan het bestrijden van het lerarenteko</w:t>
      </w:r>
      <w:r>
        <w:rPr>
          <w:color w:val="000000"/>
          <w:sz w:val="18"/>
          <w:szCs w:val="18"/>
          <w:lang w:val="nl-NL"/>
        </w:rPr>
        <w:t xml:space="preserve">rt. Indien dit betekent dat de in de nota naar aanleiding van het verslag op pagina 18 aangekondigde nota van wijziging niet kan worden meegenomen in dit wetstraject, zal deze </w:t>
      </w:r>
      <w:r w:rsidRPr="00F50375">
        <w:rPr>
          <w:color w:val="000000"/>
          <w:sz w:val="18"/>
          <w:szCs w:val="18"/>
          <w:lang w:val="nl-NL"/>
        </w:rPr>
        <w:t>zo spoedig mogelijk in een ander wetstraject worden meegenomen</w:t>
      </w:r>
      <w:r>
        <w:rPr>
          <w:color w:val="000000"/>
          <w:sz w:val="18"/>
          <w:szCs w:val="18"/>
          <w:lang w:val="nl-NL"/>
        </w:rPr>
        <w:t>. Studenten zullen hier geen nadeel van ondervinden.</w:t>
      </w:r>
    </w:p>
    <w:p w:rsidR="00F50375" w:rsidP="008E023C" w:rsidRDefault="00F50375" w14:paraId="5BDBB955" w14:textId="38D0E267">
      <w:pPr>
        <w:pStyle w:val="standaard-tekst"/>
        <w:rPr>
          <w:color w:val="000000"/>
          <w:sz w:val="18"/>
          <w:szCs w:val="18"/>
          <w:lang w:val="nl-NL"/>
        </w:rPr>
      </w:pPr>
    </w:p>
    <w:p w:rsidRPr="00F50375" w:rsidR="00F50375" w:rsidP="008E023C" w:rsidRDefault="00F50375" w14:paraId="408A62E2" w14:textId="77777777">
      <w:pPr>
        <w:pStyle w:val="standaard-tekst"/>
        <w:rPr>
          <w:sz w:val="18"/>
          <w:szCs w:val="18"/>
          <w:lang w:val="nl-NL"/>
        </w:rPr>
      </w:pPr>
    </w:p>
    <w:p w:rsidR="004227DF" w:rsidP="00D4512B" w:rsidRDefault="00C6743D" w14:paraId="188A4F61" w14:textId="188C8E1C">
      <w:pPr>
        <w:pStyle w:val="standaard-tekst"/>
        <w:rPr>
          <w:sz w:val="18"/>
          <w:szCs w:val="18"/>
          <w:lang w:val="nl-NL"/>
        </w:rPr>
      </w:pPr>
      <w:r>
        <w:rPr>
          <w:sz w:val="18"/>
          <w:szCs w:val="18"/>
          <w:lang w:val="nl-NL"/>
        </w:rPr>
        <w:t xml:space="preserve">De </w:t>
      </w:r>
      <w:r w:rsidR="006A5D19">
        <w:rPr>
          <w:sz w:val="18"/>
          <w:szCs w:val="18"/>
          <w:lang w:val="nl-NL"/>
        </w:rPr>
        <w:t>M</w:t>
      </w:r>
      <w:r>
        <w:rPr>
          <w:sz w:val="18"/>
          <w:szCs w:val="18"/>
          <w:lang w:val="nl-NL"/>
        </w:rPr>
        <w:t xml:space="preserve">inister </w:t>
      </w:r>
      <w:r w:rsidR="004227DF">
        <w:rPr>
          <w:sz w:val="18"/>
          <w:szCs w:val="18"/>
          <w:lang w:val="nl-NL"/>
        </w:rPr>
        <w:t>voor Primair en Voortgezet Onderwijs</w:t>
      </w:r>
      <w:r w:rsidR="00F618B0">
        <w:rPr>
          <w:sz w:val="18"/>
          <w:szCs w:val="18"/>
          <w:lang w:val="nl-NL"/>
        </w:rPr>
        <w:t>,</w:t>
      </w:r>
      <w:r w:rsidR="004227DF">
        <w:rPr>
          <w:sz w:val="18"/>
          <w:szCs w:val="18"/>
          <w:lang w:val="nl-NL"/>
        </w:rPr>
        <w:t xml:space="preserve"> </w:t>
      </w:r>
    </w:p>
    <w:p w:rsidR="004227DF" w:rsidP="00D4512B" w:rsidRDefault="004227DF" w14:paraId="0D2BFA0B" w14:textId="77777777">
      <w:pPr>
        <w:pStyle w:val="standaard-tekst"/>
        <w:rPr>
          <w:sz w:val="18"/>
          <w:szCs w:val="18"/>
          <w:lang w:val="nl-NL"/>
        </w:rPr>
      </w:pPr>
    </w:p>
    <w:p w:rsidRPr="009B6B87" w:rsidR="00D4512B" w:rsidP="00D4512B" w:rsidRDefault="00F618B0" w14:paraId="0517CCB9" w14:textId="6A5A79F2">
      <w:pPr>
        <w:pStyle w:val="standaard-tekst"/>
        <w:rPr>
          <w:sz w:val="18"/>
          <w:szCs w:val="18"/>
          <w:lang w:val="nl-NL"/>
        </w:rPr>
      </w:pPr>
      <w:r>
        <w:rPr>
          <w:sz w:val="18"/>
          <w:szCs w:val="18"/>
          <w:lang w:val="nl-NL"/>
        </w:rPr>
        <w:t>i</w:t>
      </w:r>
      <w:r w:rsidR="004227DF">
        <w:rPr>
          <w:sz w:val="18"/>
          <w:szCs w:val="18"/>
          <w:lang w:val="nl-NL"/>
        </w:rPr>
        <w:t xml:space="preserve">n overeenstemming met de Minister </w:t>
      </w:r>
      <w:r w:rsidR="00C6743D">
        <w:rPr>
          <w:sz w:val="18"/>
          <w:szCs w:val="18"/>
          <w:lang w:val="nl-NL"/>
        </w:rPr>
        <w:t>van Onderwijs, Cultuur en Wetenschap</w:t>
      </w:r>
      <w:r>
        <w:rPr>
          <w:sz w:val="18"/>
          <w:szCs w:val="18"/>
          <w:lang w:val="nl-NL"/>
        </w:rPr>
        <w:t>,</w:t>
      </w:r>
    </w:p>
    <w:p w:rsidR="000F521E" w:rsidP="003A7160" w:rsidRDefault="000F521E" w14:paraId="7D159378" w14:textId="77777777"/>
    <w:p w:rsidR="000F521E" w:rsidP="003A7160" w:rsidRDefault="000F521E" w14:paraId="3FC760A0" w14:textId="77777777"/>
    <w:p w:rsidR="000F521E" w:rsidP="003A7160" w:rsidRDefault="000F521E" w14:paraId="5ED2A1AE" w14:textId="77777777"/>
    <w:p w:rsidR="00356C77" w:rsidP="003A7160" w:rsidRDefault="00356C77" w14:paraId="4AC7757E" w14:textId="77777777"/>
    <w:p w:rsidR="000F521E" w:rsidP="003A7160" w:rsidRDefault="004227DF" w14:paraId="554D477C" w14:textId="1A4AE69C">
      <w:pPr>
        <w:pStyle w:val="standaard-tekst"/>
        <w:rPr>
          <w:sz w:val="18"/>
          <w:szCs w:val="18"/>
          <w:lang w:val="nl-NL"/>
        </w:rPr>
      </w:pPr>
      <w:r>
        <w:rPr>
          <w:sz w:val="18"/>
          <w:szCs w:val="18"/>
          <w:lang w:val="nl-NL"/>
        </w:rPr>
        <w:t xml:space="preserve">Dennis Wiersma </w:t>
      </w:r>
    </w:p>
    <w:p w:rsidR="00F01557" w:rsidP="003A7160" w:rsidRDefault="00F01557" w14:paraId="10BC45F4" w14:textId="77777777"/>
    <w:p w:rsidR="00F01557" w:rsidP="003A7160" w:rsidRDefault="00F01557" w14:paraId="21D45651" w14:textId="77777777"/>
    <w:p w:rsidR="00184B30" w:rsidP="00A60B58" w:rsidRDefault="00184B30" w14:paraId="2FDC7BEF" w14:textId="77777777"/>
    <w:p w:rsidR="00184B30" w:rsidP="00A60B58" w:rsidRDefault="00184B30" w14:paraId="388B3E3E"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27B5" w14:textId="77777777" w:rsidR="007A4DCE" w:rsidRDefault="00C6743D">
      <w:pPr>
        <w:spacing w:line="240" w:lineRule="auto"/>
      </w:pPr>
      <w:r>
        <w:separator/>
      </w:r>
    </w:p>
  </w:endnote>
  <w:endnote w:type="continuationSeparator" w:id="0">
    <w:p w14:paraId="2AE72E63" w14:textId="77777777" w:rsidR="007A4DCE" w:rsidRDefault="00C67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1C40"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6E2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C1F4F" w14:paraId="0999E950" w14:textId="77777777" w:rsidTr="004C7E1D">
      <w:trPr>
        <w:trHeight w:hRule="exact" w:val="357"/>
      </w:trPr>
      <w:tc>
        <w:tcPr>
          <w:tcW w:w="7603" w:type="dxa"/>
          <w:shd w:val="clear" w:color="auto" w:fill="auto"/>
        </w:tcPr>
        <w:p w14:paraId="29EEFAED" w14:textId="77777777" w:rsidR="002F71BB" w:rsidRPr="004C7E1D" w:rsidRDefault="002F71BB" w:rsidP="004C7E1D">
          <w:pPr>
            <w:spacing w:line="180" w:lineRule="exact"/>
            <w:rPr>
              <w:sz w:val="13"/>
              <w:szCs w:val="13"/>
            </w:rPr>
          </w:pPr>
        </w:p>
      </w:tc>
      <w:tc>
        <w:tcPr>
          <w:tcW w:w="2172" w:type="dxa"/>
          <w:shd w:val="clear" w:color="auto" w:fill="auto"/>
        </w:tcPr>
        <w:p w14:paraId="501D2825" w14:textId="77777777" w:rsidR="002F71BB" w:rsidRPr="004C7E1D" w:rsidRDefault="00C6743D"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70985BA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C1F4F" w14:paraId="3C9AF845" w14:textId="77777777" w:rsidTr="004C7E1D">
      <w:trPr>
        <w:trHeight w:hRule="exact" w:val="357"/>
      </w:trPr>
      <w:tc>
        <w:tcPr>
          <w:tcW w:w="7709" w:type="dxa"/>
          <w:shd w:val="clear" w:color="auto" w:fill="auto"/>
        </w:tcPr>
        <w:p w14:paraId="50FDE67B" w14:textId="77777777" w:rsidR="00D17084" w:rsidRPr="004C7E1D" w:rsidRDefault="00D17084" w:rsidP="004C7E1D">
          <w:pPr>
            <w:spacing w:line="180" w:lineRule="exact"/>
            <w:rPr>
              <w:sz w:val="13"/>
              <w:szCs w:val="13"/>
            </w:rPr>
          </w:pPr>
        </w:p>
      </w:tc>
      <w:tc>
        <w:tcPr>
          <w:tcW w:w="2060" w:type="dxa"/>
          <w:shd w:val="clear" w:color="auto" w:fill="auto"/>
        </w:tcPr>
        <w:p w14:paraId="377FCAFC" w14:textId="55CABA7C" w:rsidR="00D17084" w:rsidRPr="004C7E1D" w:rsidRDefault="00C6743D"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E0DF3">
            <w:rPr>
              <w:szCs w:val="13"/>
            </w:rPr>
            <w:t>1</w:t>
          </w:r>
          <w:r w:rsidRPr="004C7E1D">
            <w:rPr>
              <w:szCs w:val="13"/>
            </w:rPr>
            <w:fldChar w:fldCharType="end"/>
          </w:r>
        </w:p>
      </w:tc>
    </w:tr>
  </w:tbl>
  <w:p w14:paraId="203336E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8FC3" w14:textId="77777777" w:rsidR="007A4DCE" w:rsidRDefault="00C6743D">
      <w:pPr>
        <w:spacing w:line="240" w:lineRule="auto"/>
      </w:pPr>
      <w:r>
        <w:separator/>
      </w:r>
    </w:p>
  </w:footnote>
  <w:footnote w:type="continuationSeparator" w:id="0">
    <w:p w14:paraId="76F621B4" w14:textId="77777777" w:rsidR="007A4DCE" w:rsidRDefault="00C67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6DEC"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C1F4F" w14:paraId="5F5A02C0" w14:textId="77777777" w:rsidTr="006D2D53">
      <w:trPr>
        <w:trHeight w:hRule="exact" w:val="400"/>
      </w:trPr>
      <w:tc>
        <w:tcPr>
          <w:tcW w:w="7518" w:type="dxa"/>
          <w:shd w:val="clear" w:color="auto" w:fill="auto"/>
        </w:tcPr>
        <w:p w14:paraId="1B7B2C2A" w14:textId="77777777" w:rsidR="00527BD4" w:rsidRPr="00275984" w:rsidRDefault="00527BD4" w:rsidP="00BF4427">
          <w:pPr>
            <w:pStyle w:val="Huisstijl-Rubricering"/>
          </w:pPr>
        </w:p>
      </w:tc>
    </w:tr>
  </w:tbl>
  <w:p w14:paraId="1B28622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C1F4F" w14:paraId="4765AABD" w14:textId="77777777" w:rsidTr="003B528D">
      <w:tc>
        <w:tcPr>
          <w:tcW w:w="2160" w:type="dxa"/>
          <w:shd w:val="clear" w:color="auto" w:fill="auto"/>
        </w:tcPr>
        <w:p w14:paraId="774978C8" w14:textId="77777777" w:rsidR="00FF7D29" w:rsidRPr="002F71BB" w:rsidRDefault="00FF7D29" w:rsidP="006C2093">
          <w:pPr>
            <w:pStyle w:val="Colofonkop"/>
            <w:framePr w:hSpace="0" w:wrap="auto" w:vAnchor="margin" w:hAnchor="text" w:xAlign="left" w:yAlign="inline"/>
          </w:pPr>
        </w:p>
        <w:p w14:paraId="58AB86F8" w14:textId="77777777" w:rsidR="002F71BB" w:rsidRPr="000407BB" w:rsidRDefault="00C6743D" w:rsidP="008F6AD7">
          <w:pPr>
            <w:spacing w:after="90" w:line="180" w:lineRule="exact"/>
            <w:rPr>
              <w:sz w:val="13"/>
              <w:szCs w:val="13"/>
            </w:rPr>
          </w:pPr>
          <w:r>
            <w:rPr>
              <w:sz w:val="13"/>
              <w:szCs w:val="13"/>
            </w:rPr>
            <w:t>35571247</w:t>
          </w:r>
          <w:r w:rsidR="008F6AD7" w:rsidRPr="000407BB">
            <w:rPr>
              <w:sz w:val="13"/>
              <w:szCs w:val="13"/>
            </w:rPr>
            <w:t xml:space="preserve"> </w:t>
          </w:r>
        </w:p>
      </w:tc>
    </w:tr>
    <w:tr w:rsidR="003C1F4F" w14:paraId="0AF3FF07" w14:textId="77777777" w:rsidTr="002F71BB">
      <w:trPr>
        <w:trHeight w:val="259"/>
      </w:trPr>
      <w:tc>
        <w:tcPr>
          <w:tcW w:w="2160" w:type="dxa"/>
          <w:shd w:val="clear" w:color="auto" w:fill="auto"/>
        </w:tcPr>
        <w:p w14:paraId="2253FBEA" w14:textId="77777777" w:rsidR="00E35CF4" w:rsidRPr="002F71BB" w:rsidRDefault="00E35CF4" w:rsidP="0049501A">
          <w:pPr>
            <w:spacing w:line="180" w:lineRule="exact"/>
            <w:rPr>
              <w:i/>
              <w:sz w:val="13"/>
              <w:szCs w:val="13"/>
            </w:rPr>
          </w:pPr>
        </w:p>
      </w:tc>
    </w:tr>
  </w:tbl>
  <w:p w14:paraId="4D8B59C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C1F4F" w14:paraId="458B0F63" w14:textId="77777777" w:rsidTr="001377D4">
      <w:trPr>
        <w:trHeight w:val="2636"/>
      </w:trPr>
      <w:tc>
        <w:tcPr>
          <w:tcW w:w="737" w:type="dxa"/>
          <w:shd w:val="clear" w:color="auto" w:fill="auto"/>
        </w:tcPr>
        <w:p w14:paraId="0B1A834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32A67ED" w14:textId="77777777" w:rsidR="00704845" w:rsidRDefault="00C6743D" w:rsidP="0047126E">
          <w:pPr>
            <w:framePr w:w="3873" w:h="2625" w:hRule="exact" w:wrap="around" w:vAnchor="page" w:hAnchor="page" w:x="6323" w:y="1"/>
          </w:pPr>
          <w:r>
            <w:rPr>
              <w:noProof/>
              <w:lang w:val="en-US" w:eastAsia="en-US"/>
            </w:rPr>
            <w:drawing>
              <wp:inline distT="0" distB="0" distL="0" distR="0" wp14:anchorId="67CFB777" wp14:editId="26BE438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4174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CE1A69E" w14:textId="77777777" w:rsidR="00483ECA" w:rsidRDefault="00483ECA" w:rsidP="00D037A9"/>
        <w:p w14:paraId="57C1EC17" w14:textId="77777777" w:rsidR="005F2FA9" w:rsidRDefault="005F2FA9" w:rsidP="00082403"/>
      </w:tc>
    </w:tr>
  </w:tbl>
  <w:p w14:paraId="02DA2B6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C1F4F" w14:paraId="261F880C" w14:textId="77777777" w:rsidTr="0008539E">
      <w:trPr>
        <w:trHeight w:hRule="exact" w:val="572"/>
      </w:trPr>
      <w:tc>
        <w:tcPr>
          <w:tcW w:w="7520" w:type="dxa"/>
          <w:shd w:val="clear" w:color="auto" w:fill="auto"/>
        </w:tcPr>
        <w:p w14:paraId="06C09BA4" w14:textId="77777777" w:rsidR="00527BD4" w:rsidRPr="00963440" w:rsidRDefault="00C6743D" w:rsidP="003B6D32">
          <w:pPr>
            <w:pStyle w:val="Huisstijl-Adres"/>
            <w:spacing w:after="0"/>
          </w:pPr>
          <w:r w:rsidRPr="009E3B07">
            <w:t>&gt;Retouradres </w:t>
          </w:r>
          <w:r>
            <w:t>Postbus 16375 2500 BJ Den Haag</w:t>
          </w:r>
          <w:r w:rsidRPr="009E3B07">
            <w:t xml:space="preserve"> </w:t>
          </w:r>
        </w:p>
      </w:tc>
    </w:tr>
    <w:tr w:rsidR="003C1F4F" w14:paraId="46DE76A2" w14:textId="77777777" w:rsidTr="00E776C6">
      <w:trPr>
        <w:cantSplit/>
        <w:trHeight w:hRule="exact" w:val="238"/>
      </w:trPr>
      <w:tc>
        <w:tcPr>
          <w:tcW w:w="7520" w:type="dxa"/>
          <w:shd w:val="clear" w:color="auto" w:fill="auto"/>
        </w:tcPr>
        <w:p w14:paraId="22B2F7F0" w14:textId="77777777" w:rsidR="00093ABC" w:rsidRPr="00963440" w:rsidRDefault="00093ABC" w:rsidP="00963440"/>
      </w:tc>
    </w:tr>
    <w:tr w:rsidR="003C1F4F" w14:paraId="68A3919F" w14:textId="77777777" w:rsidTr="00E776C6">
      <w:trPr>
        <w:cantSplit/>
        <w:trHeight w:hRule="exact" w:val="1520"/>
      </w:trPr>
      <w:tc>
        <w:tcPr>
          <w:tcW w:w="7520" w:type="dxa"/>
          <w:shd w:val="clear" w:color="auto" w:fill="auto"/>
        </w:tcPr>
        <w:p w14:paraId="5F7A0F23" w14:textId="77777777" w:rsidR="00A604D3" w:rsidRPr="00963440" w:rsidRDefault="00A604D3" w:rsidP="003B6D32"/>
      </w:tc>
    </w:tr>
    <w:tr w:rsidR="003C1F4F" w14:paraId="7CA38483" w14:textId="77777777" w:rsidTr="00E776C6">
      <w:trPr>
        <w:trHeight w:hRule="exact" w:val="1077"/>
      </w:trPr>
      <w:tc>
        <w:tcPr>
          <w:tcW w:w="7520" w:type="dxa"/>
          <w:shd w:val="clear" w:color="auto" w:fill="auto"/>
        </w:tcPr>
        <w:p w14:paraId="66166DC8" w14:textId="77777777" w:rsidR="00596D5A" w:rsidRDefault="00596D5A" w:rsidP="00892BA5">
          <w:pPr>
            <w:tabs>
              <w:tab w:val="left" w:pos="740"/>
            </w:tabs>
            <w:autoSpaceDE w:val="0"/>
            <w:autoSpaceDN w:val="0"/>
            <w:adjustRightInd w:val="0"/>
            <w:rPr>
              <w:rFonts w:cs="Verdana"/>
              <w:szCs w:val="18"/>
            </w:rPr>
          </w:pPr>
        </w:p>
        <w:p w14:paraId="057E7683" w14:textId="77777777" w:rsidR="00596D5A" w:rsidRDefault="00596D5A" w:rsidP="00596D5A">
          <w:pPr>
            <w:rPr>
              <w:rFonts w:cs="Verdana"/>
              <w:szCs w:val="18"/>
            </w:rPr>
          </w:pPr>
        </w:p>
        <w:p w14:paraId="5F9545CC" w14:textId="77777777" w:rsidR="00892BA5" w:rsidRPr="00596D5A" w:rsidRDefault="00C6743D" w:rsidP="00596D5A">
          <w:pPr>
            <w:tabs>
              <w:tab w:val="left" w:pos="4965"/>
            </w:tabs>
            <w:rPr>
              <w:rFonts w:cs="Verdana"/>
              <w:szCs w:val="18"/>
            </w:rPr>
          </w:pPr>
          <w:r>
            <w:rPr>
              <w:rFonts w:cs="Verdana"/>
              <w:szCs w:val="18"/>
            </w:rPr>
            <w:tab/>
          </w:r>
        </w:p>
      </w:tc>
    </w:tr>
  </w:tbl>
  <w:p w14:paraId="281F9AE4" w14:textId="77777777" w:rsidR="006F273B" w:rsidRDefault="006F273B" w:rsidP="00BC4AE3">
    <w:pPr>
      <w:pStyle w:val="Koptekst"/>
    </w:pPr>
  </w:p>
  <w:p w14:paraId="5F85D5B2" w14:textId="77777777" w:rsidR="00153BD0" w:rsidRDefault="00153BD0" w:rsidP="00BC4AE3">
    <w:pPr>
      <w:pStyle w:val="Koptekst"/>
    </w:pPr>
  </w:p>
  <w:p w14:paraId="2C6408B3" w14:textId="77777777" w:rsidR="0044605E" w:rsidRDefault="0044605E" w:rsidP="00BC4AE3">
    <w:pPr>
      <w:pStyle w:val="Koptekst"/>
    </w:pPr>
  </w:p>
  <w:p w14:paraId="14AE783F" w14:textId="77777777" w:rsidR="0044605E" w:rsidRDefault="0044605E" w:rsidP="00BC4AE3">
    <w:pPr>
      <w:pStyle w:val="Koptekst"/>
    </w:pPr>
  </w:p>
  <w:p w14:paraId="0447CBB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D5CA2EE">
      <w:start w:val="1"/>
      <w:numFmt w:val="bullet"/>
      <w:pStyle w:val="Lijstopsomteken"/>
      <w:lvlText w:val="•"/>
      <w:lvlJc w:val="left"/>
      <w:pPr>
        <w:tabs>
          <w:tab w:val="num" w:pos="227"/>
        </w:tabs>
        <w:ind w:left="227" w:hanging="227"/>
      </w:pPr>
      <w:rPr>
        <w:rFonts w:ascii="Verdana" w:hAnsi="Verdana" w:hint="default"/>
        <w:sz w:val="18"/>
        <w:szCs w:val="18"/>
      </w:rPr>
    </w:lvl>
    <w:lvl w:ilvl="1" w:tplc="2E0E1AD4" w:tentative="1">
      <w:start w:val="1"/>
      <w:numFmt w:val="bullet"/>
      <w:lvlText w:val="o"/>
      <w:lvlJc w:val="left"/>
      <w:pPr>
        <w:tabs>
          <w:tab w:val="num" w:pos="1440"/>
        </w:tabs>
        <w:ind w:left="1440" w:hanging="360"/>
      </w:pPr>
      <w:rPr>
        <w:rFonts w:ascii="Courier New" w:hAnsi="Courier New" w:cs="Courier New" w:hint="default"/>
      </w:rPr>
    </w:lvl>
    <w:lvl w:ilvl="2" w:tplc="7F50BB8A" w:tentative="1">
      <w:start w:val="1"/>
      <w:numFmt w:val="bullet"/>
      <w:lvlText w:val=""/>
      <w:lvlJc w:val="left"/>
      <w:pPr>
        <w:tabs>
          <w:tab w:val="num" w:pos="2160"/>
        </w:tabs>
        <w:ind w:left="2160" w:hanging="360"/>
      </w:pPr>
      <w:rPr>
        <w:rFonts w:ascii="Wingdings" w:hAnsi="Wingdings" w:hint="default"/>
      </w:rPr>
    </w:lvl>
    <w:lvl w:ilvl="3" w:tplc="0BF2AE78" w:tentative="1">
      <w:start w:val="1"/>
      <w:numFmt w:val="bullet"/>
      <w:lvlText w:val=""/>
      <w:lvlJc w:val="left"/>
      <w:pPr>
        <w:tabs>
          <w:tab w:val="num" w:pos="2880"/>
        </w:tabs>
        <w:ind w:left="2880" w:hanging="360"/>
      </w:pPr>
      <w:rPr>
        <w:rFonts w:ascii="Symbol" w:hAnsi="Symbol" w:hint="default"/>
      </w:rPr>
    </w:lvl>
    <w:lvl w:ilvl="4" w:tplc="D3E231A8" w:tentative="1">
      <w:start w:val="1"/>
      <w:numFmt w:val="bullet"/>
      <w:lvlText w:val="o"/>
      <w:lvlJc w:val="left"/>
      <w:pPr>
        <w:tabs>
          <w:tab w:val="num" w:pos="3600"/>
        </w:tabs>
        <w:ind w:left="3600" w:hanging="360"/>
      </w:pPr>
      <w:rPr>
        <w:rFonts w:ascii="Courier New" w:hAnsi="Courier New" w:cs="Courier New" w:hint="default"/>
      </w:rPr>
    </w:lvl>
    <w:lvl w:ilvl="5" w:tplc="85AC75AC" w:tentative="1">
      <w:start w:val="1"/>
      <w:numFmt w:val="bullet"/>
      <w:lvlText w:val=""/>
      <w:lvlJc w:val="left"/>
      <w:pPr>
        <w:tabs>
          <w:tab w:val="num" w:pos="4320"/>
        </w:tabs>
        <w:ind w:left="4320" w:hanging="360"/>
      </w:pPr>
      <w:rPr>
        <w:rFonts w:ascii="Wingdings" w:hAnsi="Wingdings" w:hint="default"/>
      </w:rPr>
    </w:lvl>
    <w:lvl w:ilvl="6" w:tplc="E06AE682" w:tentative="1">
      <w:start w:val="1"/>
      <w:numFmt w:val="bullet"/>
      <w:lvlText w:val=""/>
      <w:lvlJc w:val="left"/>
      <w:pPr>
        <w:tabs>
          <w:tab w:val="num" w:pos="5040"/>
        </w:tabs>
        <w:ind w:left="5040" w:hanging="360"/>
      </w:pPr>
      <w:rPr>
        <w:rFonts w:ascii="Symbol" w:hAnsi="Symbol" w:hint="default"/>
      </w:rPr>
    </w:lvl>
    <w:lvl w:ilvl="7" w:tplc="B638175C" w:tentative="1">
      <w:start w:val="1"/>
      <w:numFmt w:val="bullet"/>
      <w:lvlText w:val="o"/>
      <w:lvlJc w:val="left"/>
      <w:pPr>
        <w:tabs>
          <w:tab w:val="num" w:pos="5760"/>
        </w:tabs>
        <w:ind w:left="5760" w:hanging="360"/>
      </w:pPr>
      <w:rPr>
        <w:rFonts w:ascii="Courier New" w:hAnsi="Courier New" w:cs="Courier New" w:hint="default"/>
      </w:rPr>
    </w:lvl>
    <w:lvl w:ilvl="8" w:tplc="701AF2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BCAB54C">
      <w:start w:val="1"/>
      <w:numFmt w:val="bullet"/>
      <w:pStyle w:val="Lijstopsomteken2"/>
      <w:lvlText w:val="–"/>
      <w:lvlJc w:val="left"/>
      <w:pPr>
        <w:tabs>
          <w:tab w:val="num" w:pos="227"/>
        </w:tabs>
        <w:ind w:left="227" w:firstLine="0"/>
      </w:pPr>
      <w:rPr>
        <w:rFonts w:ascii="Verdana" w:hAnsi="Verdana" w:hint="default"/>
      </w:rPr>
    </w:lvl>
    <w:lvl w:ilvl="1" w:tplc="9EFA63EA" w:tentative="1">
      <w:start w:val="1"/>
      <w:numFmt w:val="bullet"/>
      <w:lvlText w:val="o"/>
      <w:lvlJc w:val="left"/>
      <w:pPr>
        <w:tabs>
          <w:tab w:val="num" w:pos="1440"/>
        </w:tabs>
        <w:ind w:left="1440" w:hanging="360"/>
      </w:pPr>
      <w:rPr>
        <w:rFonts w:ascii="Courier New" w:hAnsi="Courier New" w:cs="Courier New" w:hint="default"/>
      </w:rPr>
    </w:lvl>
    <w:lvl w:ilvl="2" w:tplc="7B00430C" w:tentative="1">
      <w:start w:val="1"/>
      <w:numFmt w:val="bullet"/>
      <w:lvlText w:val=""/>
      <w:lvlJc w:val="left"/>
      <w:pPr>
        <w:tabs>
          <w:tab w:val="num" w:pos="2160"/>
        </w:tabs>
        <w:ind w:left="2160" w:hanging="360"/>
      </w:pPr>
      <w:rPr>
        <w:rFonts w:ascii="Wingdings" w:hAnsi="Wingdings" w:hint="default"/>
      </w:rPr>
    </w:lvl>
    <w:lvl w:ilvl="3" w:tplc="86E0A53A" w:tentative="1">
      <w:start w:val="1"/>
      <w:numFmt w:val="bullet"/>
      <w:lvlText w:val=""/>
      <w:lvlJc w:val="left"/>
      <w:pPr>
        <w:tabs>
          <w:tab w:val="num" w:pos="2880"/>
        </w:tabs>
        <w:ind w:left="2880" w:hanging="360"/>
      </w:pPr>
      <w:rPr>
        <w:rFonts w:ascii="Symbol" w:hAnsi="Symbol" w:hint="default"/>
      </w:rPr>
    </w:lvl>
    <w:lvl w:ilvl="4" w:tplc="51382C62" w:tentative="1">
      <w:start w:val="1"/>
      <w:numFmt w:val="bullet"/>
      <w:lvlText w:val="o"/>
      <w:lvlJc w:val="left"/>
      <w:pPr>
        <w:tabs>
          <w:tab w:val="num" w:pos="3600"/>
        </w:tabs>
        <w:ind w:left="3600" w:hanging="360"/>
      </w:pPr>
      <w:rPr>
        <w:rFonts w:ascii="Courier New" w:hAnsi="Courier New" w:cs="Courier New" w:hint="default"/>
      </w:rPr>
    </w:lvl>
    <w:lvl w:ilvl="5" w:tplc="F1D88A94" w:tentative="1">
      <w:start w:val="1"/>
      <w:numFmt w:val="bullet"/>
      <w:lvlText w:val=""/>
      <w:lvlJc w:val="left"/>
      <w:pPr>
        <w:tabs>
          <w:tab w:val="num" w:pos="4320"/>
        </w:tabs>
        <w:ind w:left="4320" w:hanging="360"/>
      </w:pPr>
      <w:rPr>
        <w:rFonts w:ascii="Wingdings" w:hAnsi="Wingdings" w:hint="default"/>
      </w:rPr>
    </w:lvl>
    <w:lvl w:ilvl="6" w:tplc="D9D0831A" w:tentative="1">
      <w:start w:val="1"/>
      <w:numFmt w:val="bullet"/>
      <w:lvlText w:val=""/>
      <w:lvlJc w:val="left"/>
      <w:pPr>
        <w:tabs>
          <w:tab w:val="num" w:pos="5040"/>
        </w:tabs>
        <w:ind w:left="5040" w:hanging="360"/>
      </w:pPr>
      <w:rPr>
        <w:rFonts w:ascii="Symbol" w:hAnsi="Symbol" w:hint="default"/>
      </w:rPr>
    </w:lvl>
    <w:lvl w:ilvl="7" w:tplc="DE8C5280" w:tentative="1">
      <w:start w:val="1"/>
      <w:numFmt w:val="bullet"/>
      <w:lvlText w:val="o"/>
      <w:lvlJc w:val="left"/>
      <w:pPr>
        <w:tabs>
          <w:tab w:val="num" w:pos="5760"/>
        </w:tabs>
        <w:ind w:left="5760" w:hanging="360"/>
      </w:pPr>
      <w:rPr>
        <w:rFonts w:ascii="Courier New" w:hAnsi="Courier New" w:cs="Courier New" w:hint="default"/>
      </w:rPr>
    </w:lvl>
    <w:lvl w:ilvl="8" w:tplc="7D78FE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2550"/>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1B8A"/>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C77"/>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1F4F"/>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27DF"/>
    <w:rsid w:val="00424A60"/>
    <w:rsid w:val="0043148F"/>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0DF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DCE"/>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DB3"/>
    <w:rsid w:val="00983E8F"/>
    <w:rsid w:val="00992338"/>
    <w:rsid w:val="00994FDA"/>
    <w:rsid w:val="00997D15"/>
    <w:rsid w:val="009A31BF"/>
    <w:rsid w:val="009A3B71"/>
    <w:rsid w:val="009A5914"/>
    <w:rsid w:val="009A61BC"/>
    <w:rsid w:val="009B0138"/>
    <w:rsid w:val="009B0FE9"/>
    <w:rsid w:val="009B173A"/>
    <w:rsid w:val="009B5846"/>
    <w:rsid w:val="009B601B"/>
    <w:rsid w:val="009B6B87"/>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3477"/>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6743D"/>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12B"/>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48D8"/>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375"/>
    <w:rsid w:val="00F50F86"/>
    <w:rsid w:val="00F53862"/>
    <w:rsid w:val="00F53F91"/>
    <w:rsid w:val="00F54B9F"/>
    <w:rsid w:val="00F56956"/>
    <w:rsid w:val="00F61569"/>
    <w:rsid w:val="00F618B0"/>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581D5"/>
  <w15:docId w15:val="{C1F10028-B6E6-46E6-8733-5BB8CA76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2023-02-08T12:57:00.0000000Z</lastPrinted>
  <dcterms:created xsi:type="dcterms:W3CDTF">2023-02-09T14:36:00.0000000Z</dcterms:created>
  <dcterms:modified xsi:type="dcterms:W3CDTF">2023-02-09T14:36:00.0000000Z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O211ENG</vt:lpwstr>
  </property>
  <property fmtid="{D5CDD505-2E9C-101B-9397-08002B2CF9AE}" pid="3" name="Author">
    <vt:lpwstr>O211ENG</vt:lpwstr>
  </property>
  <property fmtid="{D5CDD505-2E9C-101B-9397-08002B2CF9AE}" pid="4" name="cs_objectid">
    <vt:lpwstr>35571247</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x</vt:lpwstr>
  </property>
  <property fmtid="{D5CDD505-2E9C-101B-9397-08002B2CF9AE}" pid="8" name="ocw_directie">
    <vt:lpwstr>WJZ/PO-VO</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O211ENG</vt:lpwstr>
  </property>
</Properties>
</file>