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BD2" w:rsidRDefault="00842BD2" w14:paraId="2035318D" w14:textId="77777777"/>
    <w:p w:rsidR="00842BD2" w:rsidRDefault="00B8108B" w14:paraId="33BABABA" w14:textId="2A841917">
      <w:r>
        <w:t>Hierbij zend ik u</w:t>
      </w:r>
      <w:r w:rsidR="00AD6979">
        <w:t>, mede namens de minister van Sociale Zaken en Werkgelegenheid,</w:t>
      </w:r>
      <w:r>
        <w:t xml:space="preserve"> </w:t>
      </w:r>
      <w:r w:rsidR="0083015E">
        <w:t>mijn reactie op de inbreng van het schriftelijk overleg</w:t>
      </w:r>
      <w:r w:rsidR="00AD6979">
        <w:t xml:space="preserve"> </w:t>
      </w:r>
      <w:r w:rsidRPr="00AD6979" w:rsidR="00AD6979">
        <w:t xml:space="preserve">van de vaste commissie van Sociale Zaken en Werkgelegenheid </w:t>
      </w:r>
      <w:r w:rsidR="0083015E">
        <w:t>over het onderzoek naar cao-afspraken RVU en beantwoord ik de gestelde vragen</w:t>
      </w:r>
      <w:r>
        <w:t>.</w:t>
      </w:r>
      <w:r w:rsidR="00EE7B13">
        <w:t xml:space="preserve"> </w:t>
      </w:r>
      <w:bookmarkStart w:name="_Hlk124174901" w:id="0"/>
      <w:r w:rsidR="00EE7B13">
        <w:t>Vanwege de drukte rondom de behandeling van de Wet toekomst pensioenen heeft de beantwoording enige vertraging opgelopen.</w:t>
      </w:r>
      <w:bookmarkEnd w:id="0"/>
    </w:p>
    <w:p w:rsidR="006E3EA1" w:rsidRDefault="006E3EA1" w14:paraId="28C36252" w14:textId="6A9FAAE5"/>
    <w:p w:rsidR="006E3EA1" w:rsidRDefault="006E3EA1" w14:paraId="0A6BFB7F" w14:textId="47AB4CEE">
      <w:r>
        <w:t>Deze reactie is ook aangeboden in afschrift aan de Eerste Kamer.</w:t>
      </w:r>
    </w:p>
    <w:p w:rsidR="00842BD2" w:rsidRDefault="00842BD2" w14:paraId="1D9A3682" w14:textId="77777777">
      <w:pPr>
        <w:pStyle w:val="WitregelW1bodytekst"/>
      </w:pPr>
    </w:p>
    <w:p w:rsidR="00842BD2" w:rsidRDefault="00B8108B" w14:paraId="4029D0E6" w14:textId="77777777">
      <w:r>
        <w:t>De Minister voor Armoedebeleid,</w:t>
      </w:r>
      <w:r>
        <w:br/>
        <w:t>Participatie en Pensioenen,</w:t>
      </w:r>
    </w:p>
    <w:p w:rsidR="00842BD2" w:rsidRDefault="00842BD2" w14:paraId="1F3FDFD3" w14:textId="77777777"/>
    <w:p w:rsidR="00842BD2" w:rsidRDefault="00842BD2" w14:paraId="707A5414" w14:textId="77777777"/>
    <w:p w:rsidR="00842BD2" w:rsidRDefault="00842BD2" w14:paraId="1FF86679" w14:textId="77777777"/>
    <w:p w:rsidR="00842BD2" w:rsidRDefault="00842BD2" w14:paraId="177FF651" w14:textId="77777777"/>
    <w:p w:rsidR="00842BD2" w:rsidRDefault="00842BD2" w14:paraId="23194A68" w14:textId="16B1D302"/>
    <w:p w:rsidR="00410930" w:rsidRDefault="00410930" w14:paraId="3EF8BA16" w14:textId="77777777"/>
    <w:p w:rsidR="00842BD2" w:rsidRDefault="00B8108B" w14:paraId="1C484E7A" w14:textId="77777777">
      <w:r>
        <w:t>C.J. Schouten</w:t>
      </w:r>
    </w:p>
    <w:sectPr w:rsidR="00842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CF4A" w14:textId="77777777" w:rsidR="00B41B2B" w:rsidRDefault="00B41B2B">
      <w:pPr>
        <w:spacing w:line="240" w:lineRule="auto"/>
      </w:pPr>
      <w:r>
        <w:separator/>
      </w:r>
    </w:p>
  </w:endnote>
  <w:endnote w:type="continuationSeparator" w:id="0">
    <w:p w14:paraId="35107BD1" w14:textId="77777777" w:rsidR="00B41B2B" w:rsidRDefault="00B41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C97F" w14:textId="77777777" w:rsidR="00410930" w:rsidRDefault="004109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0A3A" w14:textId="77777777" w:rsidR="00410930" w:rsidRDefault="0041093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BD61" w14:textId="77777777" w:rsidR="00410930" w:rsidRDefault="004109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AE0B" w14:textId="77777777" w:rsidR="00B41B2B" w:rsidRDefault="00B41B2B">
      <w:pPr>
        <w:spacing w:line="240" w:lineRule="auto"/>
      </w:pPr>
      <w:r>
        <w:separator/>
      </w:r>
    </w:p>
  </w:footnote>
  <w:footnote w:type="continuationSeparator" w:id="0">
    <w:p w14:paraId="0D3CA651" w14:textId="77777777" w:rsidR="00B41B2B" w:rsidRDefault="00B41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D900" w14:textId="77777777" w:rsidR="00410930" w:rsidRDefault="004109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FBC3" w14:textId="77777777" w:rsidR="00842BD2" w:rsidRDefault="00B8108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0AA564D" wp14:editId="21BD7E0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90BF43" w14:textId="77777777" w:rsidR="00842BD2" w:rsidRDefault="00B8108B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370659B0" w14:textId="77777777" w:rsidR="00842BD2" w:rsidRDefault="00B8108B">
                          <w:pPr>
                            <w:pStyle w:val="Afzendgegevens"/>
                          </w:pPr>
                          <w:r>
                            <w:t>Project MDI</w:t>
                          </w:r>
                        </w:p>
                        <w:p w14:paraId="09AB8171" w14:textId="77777777" w:rsidR="00842BD2" w:rsidRDefault="00842BD2">
                          <w:pPr>
                            <w:pStyle w:val="WitregelW2"/>
                          </w:pPr>
                        </w:p>
                        <w:p w14:paraId="139190FD" w14:textId="77777777" w:rsidR="00842BD2" w:rsidRDefault="00B8108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273F195" w14:textId="5F2FF602" w:rsidR="00842BD2" w:rsidRDefault="00B8108B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B2142E">
                              <w:t>2 februari 2023</w:t>
                            </w:r>
                          </w:fldSimple>
                        </w:p>
                        <w:p w14:paraId="4507B965" w14:textId="77777777" w:rsidR="00842BD2" w:rsidRDefault="00842BD2">
                          <w:pPr>
                            <w:pStyle w:val="WitregelW1"/>
                          </w:pPr>
                        </w:p>
                        <w:p w14:paraId="5460307B" w14:textId="77777777" w:rsidR="00842BD2" w:rsidRDefault="00B8108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930C1E4" w14:textId="168ACA09" w:rsidR="00842BD2" w:rsidRDefault="0041093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2142E">
                              <w:t>2023-0000020456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AA564D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790BF43" w14:textId="77777777" w:rsidR="00842BD2" w:rsidRDefault="00B8108B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370659B0" w14:textId="77777777" w:rsidR="00842BD2" w:rsidRDefault="00B8108B">
                    <w:pPr>
                      <w:pStyle w:val="Afzendgegevens"/>
                    </w:pPr>
                    <w:r>
                      <w:t>Project MDI</w:t>
                    </w:r>
                  </w:p>
                  <w:p w14:paraId="09AB8171" w14:textId="77777777" w:rsidR="00842BD2" w:rsidRDefault="00842BD2">
                    <w:pPr>
                      <w:pStyle w:val="WitregelW2"/>
                    </w:pPr>
                  </w:p>
                  <w:p w14:paraId="139190FD" w14:textId="77777777" w:rsidR="00842BD2" w:rsidRDefault="00B8108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273F195" w14:textId="5F2FF602" w:rsidR="00842BD2" w:rsidRDefault="00B8108B">
                    <w:pPr>
                      <w:pStyle w:val="Referentiegegevens"/>
                    </w:pPr>
                    <w:fldSimple w:instr=" DOCPROPERTY  &quot;iDatum&quot;  \* MERGEFORMAT ">
                      <w:r w:rsidR="00B2142E">
                        <w:t>2 februari 2023</w:t>
                      </w:r>
                    </w:fldSimple>
                  </w:p>
                  <w:p w14:paraId="4507B965" w14:textId="77777777" w:rsidR="00842BD2" w:rsidRDefault="00842BD2">
                    <w:pPr>
                      <w:pStyle w:val="WitregelW1"/>
                    </w:pPr>
                  </w:p>
                  <w:p w14:paraId="5460307B" w14:textId="77777777" w:rsidR="00842BD2" w:rsidRDefault="00B8108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930C1E4" w14:textId="168ACA09" w:rsidR="00842BD2" w:rsidRDefault="00410930">
                    <w:pPr>
                      <w:pStyle w:val="ReferentiegegevensHL"/>
                    </w:pPr>
                    <w:fldSimple w:instr=" DOCPROPERTY  &quot;iOnsKenmerk&quot;  \* MERGEFORMAT ">
                      <w:r w:rsidR="00B2142E">
                        <w:t>2023-0000020456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D97780D" wp14:editId="36E57CF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C106B" w14:textId="77777777" w:rsidR="00842BD2" w:rsidRDefault="00B8108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01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01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97780D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7AC106B" w14:textId="77777777" w:rsidR="00842BD2" w:rsidRDefault="00B8108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01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01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94CD" w14:textId="77777777" w:rsidR="00842BD2" w:rsidRDefault="00B8108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CF76001" wp14:editId="592AC52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20738" w14:textId="77777777" w:rsidR="00842BD2" w:rsidRDefault="00B8108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EB7141" wp14:editId="2C64BF81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F7600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BA20738" w14:textId="77777777" w:rsidR="00842BD2" w:rsidRDefault="00B8108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EB7141" wp14:editId="2C64BF81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DA4B3F" wp14:editId="4985A72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7D52C" w14:textId="77777777" w:rsidR="00842BD2" w:rsidRDefault="00842BD2">
                          <w:pPr>
                            <w:pStyle w:val="WitregelW1"/>
                          </w:pPr>
                        </w:p>
                        <w:p w14:paraId="1F99A951" w14:textId="77777777" w:rsidR="00842BD2" w:rsidRPr="00410930" w:rsidRDefault="00B8108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093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50141F8" w14:textId="77777777" w:rsidR="00842BD2" w:rsidRPr="0083015E" w:rsidRDefault="00B8108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3015E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C4CB41C" w14:textId="77777777" w:rsidR="00842BD2" w:rsidRPr="0083015E" w:rsidRDefault="00B8108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3015E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25A6A164" w14:textId="77777777" w:rsidR="00842BD2" w:rsidRPr="0083015E" w:rsidRDefault="00B8108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3015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48A3FB1" w14:textId="77777777" w:rsidR="00842BD2" w:rsidRPr="00410930" w:rsidRDefault="00B8108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093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6BA0BEB" w14:textId="77777777" w:rsidR="00842BD2" w:rsidRPr="00410930" w:rsidRDefault="00842BD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A680D10" w14:textId="77777777" w:rsidR="00842BD2" w:rsidRPr="00410930" w:rsidRDefault="00B8108B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410930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4C9FEB9" w14:textId="6468AF98" w:rsidR="00842BD2" w:rsidRDefault="0041093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2142E">
                              <w:t>2023-0000020456</w:t>
                            </w:r>
                          </w:fldSimple>
                        </w:p>
                        <w:p w14:paraId="443DC5DD" w14:textId="77777777" w:rsidR="00842BD2" w:rsidRDefault="00842BD2">
                          <w:pPr>
                            <w:pStyle w:val="WitregelW1"/>
                          </w:pPr>
                        </w:p>
                        <w:p w14:paraId="10DC9424" w14:textId="71BDEFF2" w:rsidR="00842BD2" w:rsidRDefault="00B8108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92BEF48" w14:textId="77777777" w:rsidR="00842BD2" w:rsidRDefault="00842BD2">
                          <w:pPr>
                            <w:pStyle w:val="WitregelW1"/>
                          </w:pPr>
                        </w:p>
                        <w:p w14:paraId="2587A4EE" w14:textId="22DC8015" w:rsidR="00842BD2" w:rsidRDefault="00B8108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FCEF708" w14:textId="77777777" w:rsidR="00842BD2" w:rsidRDefault="00842BD2">
                          <w:pPr>
                            <w:pStyle w:val="WitregelW1"/>
                          </w:pPr>
                        </w:p>
                        <w:p w14:paraId="21E7CD11" w14:textId="747B0909" w:rsidR="00842BD2" w:rsidRDefault="00B8108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DA4B3F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757D52C" w14:textId="77777777" w:rsidR="00842BD2" w:rsidRDefault="00842BD2">
                    <w:pPr>
                      <w:pStyle w:val="WitregelW1"/>
                    </w:pPr>
                  </w:p>
                  <w:p w14:paraId="1F99A951" w14:textId="77777777" w:rsidR="00842BD2" w:rsidRPr="00410930" w:rsidRDefault="00B8108B">
                    <w:pPr>
                      <w:pStyle w:val="Afzendgegevens"/>
                      <w:rPr>
                        <w:lang w:val="de-DE"/>
                      </w:rPr>
                    </w:pPr>
                    <w:r w:rsidRPr="00410930">
                      <w:rPr>
                        <w:lang w:val="de-DE"/>
                      </w:rPr>
                      <w:t>Postbus 90801</w:t>
                    </w:r>
                  </w:p>
                  <w:p w14:paraId="650141F8" w14:textId="77777777" w:rsidR="00842BD2" w:rsidRPr="0083015E" w:rsidRDefault="00B8108B">
                    <w:pPr>
                      <w:pStyle w:val="Afzendgegevens"/>
                      <w:rPr>
                        <w:lang w:val="de-DE"/>
                      </w:rPr>
                    </w:pPr>
                    <w:r w:rsidRPr="0083015E">
                      <w:rPr>
                        <w:lang w:val="de-DE"/>
                      </w:rPr>
                      <w:t>2509 LV  Den Haag</w:t>
                    </w:r>
                  </w:p>
                  <w:p w14:paraId="7C4CB41C" w14:textId="77777777" w:rsidR="00842BD2" w:rsidRPr="0083015E" w:rsidRDefault="00B8108B">
                    <w:pPr>
                      <w:pStyle w:val="Afzendgegevens"/>
                      <w:rPr>
                        <w:lang w:val="de-DE"/>
                      </w:rPr>
                    </w:pPr>
                    <w:r w:rsidRPr="0083015E">
                      <w:rPr>
                        <w:lang w:val="de-DE"/>
                      </w:rPr>
                      <w:t>Parnassusplein 5</w:t>
                    </w:r>
                  </w:p>
                  <w:p w14:paraId="25A6A164" w14:textId="77777777" w:rsidR="00842BD2" w:rsidRPr="0083015E" w:rsidRDefault="00B8108B">
                    <w:pPr>
                      <w:pStyle w:val="Afzendgegevens"/>
                      <w:rPr>
                        <w:lang w:val="de-DE"/>
                      </w:rPr>
                    </w:pPr>
                    <w:r w:rsidRPr="0083015E">
                      <w:rPr>
                        <w:lang w:val="de-DE"/>
                      </w:rPr>
                      <w:t>T   070 333 44 44</w:t>
                    </w:r>
                  </w:p>
                  <w:p w14:paraId="048A3FB1" w14:textId="77777777" w:rsidR="00842BD2" w:rsidRPr="00410930" w:rsidRDefault="00B8108B">
                    <w:pPr>
                      <w:pStyle w:val="Afzendgegevens"/>
                      <w:rPr>
                        <w:lang w:val="de-DE"/>
                      </w:rPr>
                    </w:pPr>
                    <w:r w:rsidRPr="00410930">
                      <w:rPr>
                        <w:lang w:val="de-DE"/>
                      </w:rPr>
                      <w:t>www.rijksoverheid.nl</w:t>
                    </w:r>
                  </w:p>
                  <w:p w14:paraId="46BA0BEB" w14:textId="77777777" w:rsidR="00842BD2" w:rsidRPr="00410930" w:rsidRDefault="00842BD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A680D10" w14:textId="77777777" w:rsidR="00842BD2" w:rsidRPr="00410930" w:rsidRDefault="00B8108B">
                    <w:pPr>
                      <w:pStyle w:val="Referentiegegevenskopjes"/>
                      <w:rPr>
                        <w:lang w:val="de-DE"/>
                      </w:rPr>
                    </w:pPr>
                    <w:r w:rsidRPr="00410930">
                      <w:rPr>
                        <w:lang w:val="de-DE"/>
                      </w:rPr>
                      <w:t>Onze referentie</w:t>
                    </w:r>
                  </w:p>
                  <w:p w14:paraId="34C9FEB9" w14:textId="6468AF98" w:rsidR="00842BD2" w:rsidRDefault="00410930">
                    <w:pPr>
                      <w:pStyle w:val="ReferentiegegevensHL"/>
                    </w:pPr>
                    <w:fldSimple w:instr=" DOCPROPERTY  &quot;iOnsKenmerk&quot;  \* MERGEFORMAT ">
                      <w:r w:rsidR="00B2142E">
                        <w:t>2023-0000020456</w:t>
                      </w:r>
                    </w:fldSimple>
                  </w:p>
                  <w:p w14:paraId="443DC5DD" w14:textId="77777777" w:rsidR="00842BD2" w:rsidRDefault="00842BD2">
                    <w:pPr>
                      <w:pStyle w:val="WitregelW1"/>
                    </w:pPr>
                  </w:p>
                  <w:p w14:paraId="10DC9424" w14:textId="71BDEFF2" w:rsidR="00842BD2" w:rsidRDefault="00B8108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92BEF48" w14:textId="77777777" w:rsidR="00842BD2" w:rsidRDefault="00842BD2">
                    <w:pPr>
                      <w:pStyle w:val="WitregelW1"/>
                    </w:pPr>
                  </w:p>
                  <w:p w14:paraId="2587A4EE" w14:textId="22DC8015" w:rsidR="00842BD2" w:rsidRDefault="00B8108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FCEF708" w14:textId="77777777" w:rsidR="00842BD2" w:rsidRDefault="00842BD2">
                    <w:pPr>
                      <w:pStyle w:val="WitregelW1"/>
                    </w:pPr>
                  </w:p>
                  <w:p w14:paraId="21E7CD11" w14:textId="747B0909" w:rsidR="00842BD2" w:rsidRDefault="00B8108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6B236B" wp14:editId="543A90F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0C313" w14:textId="77777777" w:rsidR="00842BD2" w:rsidRDefault="00B8108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B236B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B50C313" w14:textId="77777777" w:rsidR="00842BD2" w:rsidRDefault="00B8108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5D75BEB" wp14:editId="11EE359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1FE52" w14:textId="77777777" w:rsidR="00B2142E" w:rsidRDefault="00B8108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2142E">
                            <w:t xml:space="preserve">De voorzitter van de Tweede Kamer </w:t>
                          </w:r>
                        </w:p>
                        <w:p w14:paraId="4ED1930E" w14:textId="6352C62D" w:rsidR="00842BD2" w:rsidRDefault="00B2142E">
                          <w:r>
                            <w:t>der Staten-Generaal</w:t>
                          </w:r>
                          <w:r w:rsidR="00B8108B">
                            <w:fldChar w:fldCharType="end"/>
                          </w:r>
                        </w:p>
                        <w:p w14:paraId="59036EC1" w14:textId="4B44B1E9" w:rsidR="00842BD2" w:rsidRDefault="00410930">
                          <w:fldSimple w:instr=" DOCPROPERTY  &quot;iStraat&quot;  \* MERGEFORMAT ">
                            <w:r w:rsidR="00B2142E">
                              <w:t>Prinses Irenestraat</w:t>
                            </w:r>
                          </w:fldSimple>
                          <w:r w:rsidR="00B8108B">
                            <w:t xml:space="preserve"> </w:t>
                          </w:r>
                          <w:fldSimple w:instr=" DOCPROPERTY  &quot;iNr&quot;  \* MERGEFORMAT ">
                            <w:r w:rsidR="00B2142E">
                              <w:t>6</w:t>
                            </w:r>
                          </w:fldSimple>
                          <w:r w:rsidR="00B8108B">
                            <w:fldChar w:fldCharType="begin"/>
                          </w:r>
                          <w:r w:rsidR="00B8108B">
                            <w:instrText xml:space="preserve"> DOCPROPERTY  "iToev"  \* MERGEFORMAT </w:instrText>
                          </w:r>
                          <w:r w:rsidR="00B8108B">
                            <w:fldChar w:fldCharType="end"/>
                          </w:r>
                        </w:p>
                        <w:p w14:paraId="73BCC6D0" w14:textId="2EE04C2B" w:rsidR="00842BD2" w:rsidRDefault="00410930">
                          <w:fldSimple w:instr=" DOCPROPERTY  &quot;iPostcode&quot;  \* MERGEFORMAT ">
                            <w:r w:rsidR="00B2142E">
                              <w:t>2595 BD</w:t>
                            </w:r>
                          </w:fldSimple>
                          <w:r w:rsidR="00B8108B">
                            <w:t xml:space="preserve"> </w:t>
                          </w:r>
                          <w:fldSimple w:instr=" DOCPROPERTY  &quot;iPlaats&quot;  \* MERGEFORMAT ">
                            <w:r w:rsidR="00B2142E">
                              <w:t>Den Haag</w:t>
                            </w:r>
                          </w:fldSimple>
                        </w:p>
                        <w:p w14:paraId="2C241E90" w14:textId="654170A7" w:rsidR="00842BD2" w:rsidRDefault="00410930">
                          <w:pPr>
                            <w:pStyle w:val="KixCode"/>
                          </w:pPr>
                          <w:fldSimple w:instr=" DOCPROPERTY  &quot;iKixcode&quot;  \* MERGEFORMAT ">
                            <w:r w:rsidR="00B2142E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75BEB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12A1FE52" w14:textId="77777777" w:rsidR="00B2142E" w:rsidRDefault="00B8108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2142E">
                      <w:t xml:space="preserve">De voorzitter van de Tweede Kamer </w:t>
                    </w:r>
                  </w:p>
                  <w:p w14:paraId="4ED1930E" w14:textId="6352C62D" w:rsidR="00842BD2" w:rsidRDefault="00B2142E">
                    <w:r>
                      <w:t>der Staten-Generaal</w:t>
                    </w:r>
                    <w:r w:rsidR="00B8108B">
                      <w:fldChar w:fldCharType="end"/>
                    </w:r>
                  </w:p>
                  <w:p w14:paraId="59036EC1" w14:textId="4B44B1E9" w:rsidR="00842BD2" w:rsidRDefault="00410930">
                    <w:fldSimple w:instr=" DOCPROPERTY  &quot;iStraat&quot;  \* MERGEFORMAT ">
                      <w:r w:rsidR="00B2142E">
                        <w:t>Prinses Irenestraat</w:t>
                      </w:r>
                    </w:fldSimple>
                    <w:r w:rsidR="00B8108B">
                      <w:t xml:space="preserve"> </w:t>
                    </w:r>
                    <w:fldSimple w:instr=" DOCPROPERTY  &quot;iNr&quot;  \* MERGEFORMAT ">
                      <w:r w:rsidR="00B2142E">
                        <w:t>6</w:t>
                      </w:r>
                    </w:fldSimple>
                    <w:r w:rsidR="00B8108B">
                      <w:fldChar w:fldCharType="begin"/>
                    </w:r>
                    <w:r w:rsidR="00B8108B">
                      <w:instrText xml:space="preserve"> DOCPROPERTY  "iToev"  \* MERGEFORMAT </w:instrText>
                    </w:r>
                    <w:r w:rsidR="00B8108B">
                      <w:fldChar w:fldCharType="end"/>
                    </w:r>
                  </w:p>
                  <w:p w14:paraId="73BCC6D0" w14:textId="2EE04C2B" w:rsidR="00842BD2" w:rsidRDefault="00410930">
                    <w:fldSimple w:instr=" DOCPROPERTY  &quot;iPostcode&quot;  \* MERGEFORMAT ">
                      <w:r w:rsidR="00B2142E">
                        <w:t>2595 BD</w:t>
                      </w:r>
                    </w:fldSimple>
                    <w:r w:rsidR="00B8108B">
                      <w:t xml:space="preserve"> </w:t>
                    </w:r>
                    <w:fldSimple w:instr=" DOCPROPERTY  &quot;iPlaats&quot;  \* MERGEFORMAT ">
                      <w:r w:rsidR="00B2142E">
                        <w:t>Den Haag</w:t>
                      </w:r>
                    </w:fldSimple>
                  </w:p>
                  <w:p w14:paraId="2C241E90" w14:textId="654170A7" w:rsidR="00842BD2" w:rsidRDefault="00410930">
                    <w:pPr>
                      <w:pStyle w:val="KixCode"/>
                    </w:pPr>
                    <w:fldSimple w:instr=" DOCPROPERTY  &quot;iKixcode&quot;  \* MERGEFORMAT ">
                      <w:r w:rsidR="00B2142E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A89C46E" wp14:editId="1241981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42BD2" w14:paraId="562D66F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40BD4A3" w14:textId="77777777" w:rsidR="00842BD2" w:rsidRDefault="00842BD2"/>
                            </w:tc>
                            <w:tc>
                              <w:tcPr>
                                <w:tcW w:w="5244" w:type="dxa"/>
                              </w:tcPr>
                              <w:p w14:paraId="14E9534D" w14:textId="77777777" w:rsidR="00842BD2" w:rsidRDefault="00842BD2"/>
                            </w:tc>
                          </w:tr>
                          <w:tr w:rsidR="00842BD2" w14:paraId="1A75B0B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6D51D0E" w14:textId="77777777" w:rsidR="00842BD2" w:rsidRDefault="00B8108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8C86273" w14:textId="7BEAE694" w:rsidR="00842BD2" w:rsidRDefault="00B8108B">
                                <w:fldSimple w:instr=" DOCPROPERTY  &quot;iDatum&quot;  \* MERGEFORMAT ">
                                  <w:r w:rsidR="00B2142E">
                                    <w:t>2 februari 2023</w:t>
                                  </w:r>
                                </w:fldSimple>
                              </w:p>
                            </w:tc>
                          </w:tr>
                          <w:tr w:rsidR="00842BD2" w14:paraId="245FCCB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00A3022" w14:textId="77777777" w:rsidR="00842BD2" w:rsidRDefault="00B8108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1E54A4B" w14:textId="00263361" w:rsidR="00842BD2" w:rsidRDefault="00410930">
                                <w:fldSimple w:instr=" DOCPROPERTY  &quot;iOnderwerp&quot;  \* MERGEFORMAT ">
                                  <w:r w:rsidR="00B2142E">
                                    <w:t>Beantwoording inbreng schriftelijk overleg onderzoeken RVU voorjaar 2022</w:t>
                                  </w:r>
                                </w:fldSimple>
                                <w:r w:rsidR="0083015E">
                                  <w:t xml:space="preserve"> (</w:t>
                                </w:r>
                                <w:r w:rsidR="0083015E" w:rsidRPr="0083015E">
                                  <w:t>25883-433</w:t>
                                </w:r>
                                <w:r w:rsidR="0083015E">
                                  <w:t>)</w:t>
                                </w:r>
                              </w:p>
                            </w:tc>
                          </w:tr>
                          <w:tr w:rsidR="00842BD2" w14:paraId="3B4ED0F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A3DDF3B" w14:textId="77777777" w:rsidR="00842BD2" w:rsidRDefault="00842BD2"/>
                            </w:tc>
                            <w:tc>
                              <w:tcPr>
                                <w:tcW w:w="5244" w:type="dxa"/>
                              </w:tcPr>
                              <w:p w14:paraId="02A97DE1" w14:textId="77777777" w:rsidR="00842BD2" w:rsidRDefault="00842BD2"/>
                            </w:tc>
                          </w:tr>
                        </w:tbl>
                        <w:p w14:paraId="59B47937" w14:textId="77777777" w:rsidR="00905CEB" w:rsidRDefault="00905C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89C46E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42BD2" w14:paraId="562D66F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40BD4A3" w14:textId="77777777" w:rsidR="00842BD2" w:rsidRDefault="00842BD2"/>
                      </w:tc>
                      <w:tc>
                        <w:tcPr>
                          <w:tcW w:w="5244" w:type="dxa"/>
                        </w:tcPr>
                        <w:p w14:paraId="14E9534D" w14:textId="77777777" w:rsidR="00842BD2" w:rsidRDefault="00842BD2"/>
                      </w:tc>
                    </w:tr>
                    <w:tr w:rsidR="00842BD2" w14:paraId="1A75B0B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6D51D0E" w14:textId="77777777" w:rsidR="00842BD2" w:rsidRDefault="00B8108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8C86273" w14:textId="7BEAE694" w:rsidR="00842BD2" w:rsidRDefault="00B8108B">
                          <w:fldSimple w:instr=" DOCPROPERTY  &quot;iDatum&quot;  \* MERGEFORMAT ">
                            <w:r w:rsidR="00B2142E">
                              <w:t>2 februari 2023</w:t>
                            </w:r>
                          </w:fldSimple>
                        </w:p>
                      </w:tc>
                    </w:tr>
                    <w:tr w:rsidR="00842BD2" w14:paraId="245FCCB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00A3022" w14:textId="77777777" w:rsidR="00842BD2" w:rsidRDefault="00B8108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1E54A4B" w14:textId="00263361" w:rsidR="00842BD2" w:rsidRDefault="00410930">
                          <w:fldSimple w:instr=" DOCPROPERTY  &quot;iOnderwerp&quot;  \* MERGEFORMAT ">
                            <w:r w:rsidR="00B2142E">
                              <w:t>Beantwoording inbreng schriftelijk overleg onderzoeken RVU voorjaar 2022</w:t>
                            </w:r>
                          </w:fldSimple>
                          <w:r w:rsidR="0083015E">
                            <w:t xml:space="preserve"> (</w:t>
                          </w:r>
                          <w:r w:rsidR="0083015E" w:rsidRPr="0083015E">
                            <w:t>25883-433</w:t>
                          </w:r>
                          <w:r w:rsidR="0083015E">
                            <w:t>)</w:t>
                          </w:r>
                        </w:p>
                      </w:tc>
                    </w:tr>
                    <w:tr w:rsidR="00842BD2" w14:paraId="3B4ED0F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A3DDF3B" w14:textId="77777777" w:rsidR="00842BD2" w:rsidRDefault="00842BD2"/>
                      </w:tc>
                      <w:tc>
                        <w:tcPr>
                          <w:tcW w:w="5244" w:type="dxa"/>
                        </w:tcPr>
                        <w:p w14:paraId="02A97DE1" w14:textId="77777777" w:rsidR="00842BD2" w:rsidRDefault="00842BD2"/>
                      </w:tc>
                    </w:tr>
                  </w:tbl>
                  <w:p w14:paraId="59B47937" w14:textId="77777777" w:rsidR="00905CEB" w:rsidRDefault="00905C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755697" wp14:editId="2587D8B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785842" w14:textId="77777777" w:rsidR="00842BD2" w:rsidRDefault="00B8108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01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01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755697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7785842" w14:textId="77777777" w:rsidR="00842BD2" w:rsidRDefault="00B8108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01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01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7E2BD2"/>
    <w:multiLevelType w:val="multilevel"/>
    <w:tmpl w:val="BA0F0B3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1E7B9A"/>
    <w:multiLevelType w:val="multilevel"/>
    <w:tmpl w:val="BBE4C3B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BFE23A"/>
    <w:multiLevelType w:val="multilevel"/>
    <w:tmpl w:val="1787066F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9EA5DD"/>
    <w:multiLevelType w:val="multilevel"/>
    <w:tmpl w:val="B63FF85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196C67"/>
    <w:multiLevelType w:val="multilevel"/>
    <w:tmpl w:val="7DD0931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8F2F95"/>
    <w:multiLevelType w:val="multilevel"/>
    <w:tmpl w:val="1976AFF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5E"/>
    <w:rsid w:val="00050CF4"/>
    <w:rsid w:val="00410930"/>
    <w:rsid w:val="00420464"/>
    <w:rsid w:val="005A29AE"/>
    <w:rsid w:val="006E3EA1"/>
    <w:rsid w:val="007F661D"/>
    <w:rsid w:val="0083015E"/>
    <w:rsid w:val="00842BD2"/>
    <w:rsid w:val="00905CEB"/>
    <w:rsid w:val="00A66751"/>
    <w:rsid w:val="00AD6979"/>
    <w:rsid w:val="00B2142E"/>
    <w:rsid w:val="00B41B2B"/>
    <w:rsid w:val="00B8108B"/>
    <w:rsid w:val="00C17851"/>
    <w:rsid w:val="00C64D7F"/>
    <w:rsid w:val="00CE3F96"/>
    <w:rsid w:val="00E971B8"/>
    <w:rsid w:val="00E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A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2023-01-09T14:59:00.0000000Z</dcterms:created>
  <dcterms:modified xsi:type="dcterms:W3CDTF">2023-02-02T16:49:00.0000000Z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 februari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inbreng schriftelijk overleg onderzoeken RVU voorjaar 2022</vt:lpwstr>
  </property>
  <property fmtid="{D5CDD505-2E9C-101B-9397-08002B2CF9AE}" pid="10" name="iOnsKenmerk">
    <vt:lpwstr>2023-0000020456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