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209F" w:rsidR="00AB209F" w:rsidP="00AB209F" w:rsidRDefault="00AB209F">
      <w:pPr>
        <w:spacing w:after="0"/>
        <w:contextualSpacing/>
        <w:jc w:val="center"/>
        <w:rPr>
          <w:rFonts w:asciiTheme="majorHAnsi" w:hAnsiTheme="majorHAnsi" w:eastAsiaTheme="majorEastAsia" w:cstheme="majorBidi"/>
          <w:b/>
          <w:spacing w:val="-10"/>
          <w:kern w:val="28"/>
          <w:sz w:val="32"/>
          <w:szCs w:val="32"/>
          <w:lang w:val="nl-NL"/>
        </w:rPr>
      </w:pPr>
      <w:r w:rsidRPr="00AB209F">
        <w:rPr>
          <w:rFonts w:asciiTheme="majorHAnsi" w:hAnsiTheme="majorHAnsi" w:eastAsiaTheme="majorEastAsia" w:cstheme="majorBidi"/>
          <w:b/>
          <w:spacing w:val="-10"/>
          <w:kern w:val="28"/>
          <w:sz w:val="32"/>
          <w:szCs w:val="32"/>
        </w:rPr>
        <w:t>Maatregelen tegen het Iraanse regime</w:t>
      </w:r>
    </w:p>
    <w:p w:rsidR="007C3FEA" w:rsidP="00ED3441" w:rsidRDefault="007C3FEA">
      <w:pPr>
        <w:rPr>
          <w:rFonts w:asciiTheme="minorHAnsi" w:hAnsiTheme="minorHAnsi" w:cstheme="minorHAnsi"/>
          <w:lang w:val="nl-NL"/>
        </w:rPr>
      </w:pPr>
    </w:p>
    <w:p w:rsidRPr="0092712E" w:rsidR="0092712E" w:rsidP="0092712E" w:rsidRDefault="0092712E">
      <w:pPr>
        <w:jc w:val="both"/>
        <w:rPr>
          <w:rFonts w:asciiTheme="minorHAnsi" w:hAnsiTheme="minorHAnsi" w:cstheme="minorHAnsi"/>
          <w:lang w:val="nl-NL"/>
        </w:rPr>
      </w:pPr>
      <w:r w:rsidRPr="0092712E">
        <w:rPr>
          <w:rFonts w:asciiTheme="minorHAnsi" w:hAnsiTheme="minorHAnsi" w:cstheme="minorHAnsi"/>
          <w:lang w:val="nl-NL"/>
        </w:rPr>
        <w:t>Artikel 90 van onze grondwet bepaalt dat het de taak van de Nederlandse regering is om de internationale rechtsorde te bevorderen en in het bijzonder de mensenrechten te waarborgen. Het gewelddadige optreden van de Islamitische Republiek Iran in het land vormt duidelijk een schending van de internationale rechtsorde. Het is dus onze verantwoordelijkheid om ons te blijven inzetten voor degenen die opkomen voor vrijheid en democratie in Iran.</w:t>
      </w:r>
    </w:p>
    <w:p w:rsidRPr="0092712E" w:rsidR="0092712E" w:rsidP="0092712E" w:rsidRDefault="0092712E">
      <w:pPr>
        <w:jc w:val="both"/>
        <w:rPr>
          <w:rFonts w:asciiTheme="minorHAnsi" w:hAnsiTheme="minorHAnsi" w:cstheme="minorHAnsi"/>
          <w:lang w:val="nl-NL"/>
        </w:rPr>
      </w:pPr>
      <w:r w:rsidRPr="0092712E">
        <w:rPr>
          <w:rFonts w:asciiTheme="minorHAnsi" w:hAnsiTheme="minorHAnsi" w:cstheme="minorHAnsi"/>
          <w:lang w:val="nl-NL"/>
        </w:rPr>
        <w:t>De resolutie van het Europees Parlement waarin wordt opgeroepen tot opname van de Iraanse Revolutionaire Garde (RG) op de terreurlijst van de EU, gaf een sterk signaal af aan het Iraanse volk en betuigde medeleven en hoop jegens hen. Het duwde ook het repressieve regime en zijn diplomatieke apparaat in een reactieve modus, waardoor de zwakheden van het regime aan het licht kwamen. Om deze reden dreigde de RG de EU met vergeldingsmaatregelen in plaats van dialoog en diplomatie.</w:t>
      </w:r>
    </w:p>
    <w:p w:rsidRPr="0092712E" w:rsidR="0092712E" w:rsidP="0092712E" w:rsidRDefault="0092712E">
      <w:pPr>
        <w:jc w:val="both"/>
        <w:rPr>
          <w:rFonts w:asciiTheme="minorHAnsi" w:hAnsiTheme="minorHAnsi" w:cstheme="minorHAnsi"/>
          <w:lang w:val="nl-NL"/>
        </w:rPr>
      </w:pPr>
      <w:r w:rsidRPr="0092712E">
        <w:rPr>
          <w:rFonts w:asciiTheme="minorHAnsi" w:hAnsiTheme="minorHAnsi" w:cstheme="minorHAnsi"/>
          <w:lang w:val="nl-NL"/>
        </w:rPr>
        <w:t>De hamvraag is: wat kan Nederland doen?</w:t>
      </w:r>
    </w:p>
    <w:p w:rsidRPr="0092712E" w:rsidR="0092712E" w:rsidP="0092712E" w:rsidRDefault="0092712E">
      <w:pPr>
        <w:jc w:val="both"/>
        <w:rPr>
          <w:rFonts w:asciiTheme="minorHAnsi" w:hAnsiTheme="minorHAnsi" w:cstheme="minorHAnsi"/>
          <w:lang w:val="nl-NL"/>
        </w:rPr>
      </w:pPr>
      <w:r w:rsidRPr="0092712E">
        <w:rPr>
          <w:rFonts w:asciiTheme="minorHAnsi" w:hAnsiTheme="minorHAnsi" w:cstheme="minorHAnsi"/>
          <w:lang w:val="nl-NL"/>
        </w:rPr>
        <w:t>1. Snel overgaan tot het opleggen van een inreisverbod aan de leden van het Iraanse regime en hun handlangers plus familieleden. Ook het voortouw nemen bij het faciliteren van het opleggen van inreisverboden aan genoemde personen door EU-landen door concrete voorstellen te doen in EU-verband.</w:t>
      </w:r>
    </w:p>
    <w:p w:rsidRPr="0092712E" w:rsidR="0092712E" w:rsidP="0092712E" w:rsidRDefault="0092712E">
      <w:pPr>
        <w:jc w:val="both"/>
        <w:rPr>
          <w:rFonts w:asciiTheme="minorHAnsi" w:hAnsiTheme="minorHAnsi" w:cstheme="minorHAnsi"/>
          <w:lang w:val="nl-NL"/>
        </w:rPr>
      </w:pPr>
      <w:r w:rsidRPr="0092712E">
        <w:rPr>
          <w:rFonts w:asciiTheme="minorHAnsi" w:hAnsiTheme="minorHAnsi" w:cstheme="minorHAnsi"/>
          <w:lang w:val="nl-NL"/>
        </w:rPr>
        <w:t>2. De RG is de ruggengraat van het Iraanse regime en de moordmachine. Neem daarom het initiatief om voorstellen in te dienen bij de Europese Raad om de RG op de lijst van terroristische organisaties te plaatsen en alle consequenties te verbinden aan de leden van de RG en hun families.</w:t>
      </w:r>
    </w:p>
    <w:p w:rsidRPr="0092712E" w:rsidR="0092712E" w:rsidP="0092712E" w:rsidRDefault="0092712E">
      <w:pPr>
        <w:jc w:val="both"/>
        <w:rPr>
          <w:rFonts w:asciiTheme="minorHAnsi" w:hAnsiTheme="minorHAnsi" w:cstheme="minorHAnsi"/>
          <w:lang w:val="nl-NL"/>
        </w:rPr>
      </w:pPr>
      <w:r w:rsidRPr="0092712E">
        <w:rPr>
          <w:rFonts w:asciiTheme="minorHAnsi" w:hAnsiTheme="minorHAnsi" w:cstheme="minorHAnsi"/>
          <w:lang w:val="nl-NL"/>
        </w:rPr>
        <w:t>3. Ondubbelzinnig verklaren dat er geen verdere onderhandelingen met Iran zullen plaatsvinden over een nucleair akkoord en de economische banden met het regime verbreken. Bepleit dit ook binnen de EU. Het Iraanse regime gebruikt de nucleaire deal elke keer om westerse landen te misleiden. Feit is dat het regime volkomen onbetrouwbaar is.</w:t>
      </w:r>
    </w:p>
    <w:p w:rsidRPr="0092712E" w:rsidR="0092712E" w:rsidP="0092712E" w:rsidRDefault="0092712E">
      <w:pPr>
        <w:jc w:val="both"/>
        <w:rPr>
          <w:rFonts w:asciiTheme="minorHAnsi" w:hAnsiTheme="minorHAnsi" w:cstheme="minorHAnsi"/>
          <w:lang w:val="nl-NL"/>
        </w:rPr>
      </w:pPr>
      <w:r w:rsidRPr="0092712E">
        <w:rPr>
          <w:rFonts w:asciiTheme="minorHAnsi" w:hAnsiTheme="minorHAnsi" w:cstheme="minorHAnsi"/>
          <w:lang w:val="nl-NL"/>
        </w:rPr>
        <w:t>4. Het netwerk van het Iraanse regime in Europa moet worden aangepakt. Het regime gebruikt dit netwerk om sancties te omzeilen en dissidenten uit te schakelen. Dit netwerk financiert het regime door de verkoop van Iraanse olie. Mede door de aanschaf van wapens, repressietechnologie en spionage in het Westen via dit netwerk blijft het regime aan de macht en kan het zijn terreur binnen en buiten Iran verspreiden. Breng snel in kaart welke ongeoorloofde geldstromen vanuit ons land naar het Iraanse regime en naar de RG lopen, bijvoorbeeld via bepaalde bedrijven en banken. Doe hiertoe concrete voorstellen binnen de EU.</w:t>
      </w:r>
    </w:p>
    <w:p w:rsidRPr="0092712E" w:rsidR="0092712E" w:rsidP="0092712E" w:rsidRDefault="0092712E">
      <w:pPr>
        <w:jc w:val="both"/>
        <w:rPr>
          <w:rFonts w:asciiTheme="minorHAnsi" w:hAnsiTheme="minorHAnsi" w:cstheme="minorHAnsi"/>
          <w:lang w:val="nl-NL"/>
        </w:rPr>
      </w:pPr>
      <w:r w:rsidRPr="0092712E">
        <w:rPr>
          <w:rFonts w:asciiTheme="minorHAnsi" w:hAnsiTheme="minorHAnsi" w:cstheme="minorHAnsi"/>
          <w:lang w:val="nl-NL"/>
        </w:rPr>
        <w:t>5. Breng in kaart welke Iraanse superrijken bezittingen en vermogensbestanddelen in Nederland hebben en bevries deze snel; dit vergelijkbaar met de Russische oligarchen. Neem het initiatief door voorstellen te doen om deze constructie ook binnen de EU-landen toe te passen.</w:t>
      </w:r>
    </w:p>
    <w:p w:rsidRPr="0092712E" w:rsidR="0092712E" w:rsidP="0092712E" w:rsidRDefault="0092712E">
      <w:pPr>
        <w:jc w:val="both"/>
        <w:rPr>
          <w:rFonts w:asciiTheme="minorHAnsi" w:hAnsiTheme="minorHAnsi" w:cstheme="minorHAnsi"/>
          <w:lang w:val="nl-NL"/>
        </w:rPr>
      </w:pPr>
      <w:r w:rsidRPr="0092712E">
        <w:rPr>
          <w:rFonts w:asciiTheme="minorHAnsi" w:hAnsiTheme="minorHAnsi" w:cstheme="minorHAnsi"/>
          <w:lang w:val="nl-NL"/>
        </w:rPr>
        <w:t>6. Breng in kaart welke familieleden van het Iraanse regime en hun handlangers in Nederland verblijven, en die in alle vrijheid leven terwijl in Iran mensen worden gemarteld en vermoord, en verwijder ze uit Nederland. Doe hiervoor ook voorstellen binnen de EU.</w:t>
      </w:r>
    </w:p>
    <w:p w:rsidRPr="0092712E" w:rsidR="0092712E" w:rsidP="0092712E" w:rsidRDefault="0092712E">
      <w:pPr>
        <w:jc w:val="both"/>
        <w:rPr>
          <w:rFonts w:asciiTheme="minorHAnsi" w:hAnsiTheme="minorHAnsi" w:cstheme="minorHAnsi"/>
          <w:lang w:val="nl-NL"/>
        </w:rPr>
      </w:pPr>
      <w:r w:rsidRPr="0092712E">
        <w:rPr>
          <w:rFonts w:asciiTheme="minorHAnsi" w:hAnsiTheme="minorHAnsi" w:cstheme="minorHAnsi"/>
          <w:lang w:val="nl-NL"/>
        </w:rPr>
        <w:lastRenderedPageBreak/>
        <w:t xml:space="preserve">7. </w:t>
      </w:r>
      <w:r w:rsidRPr="0092712E" w:rsidR="00F8707A">
        <w:rPr>
          <w:rFonts w:asciiTheme="minorHAnsi" w:hAnsiTheme="minorHAnsi" w:cstheme="minorHAnsi"/>
          <w:lang w:val="nl-NL"/>
        </w:rPr>
        <w:t>Initieer</w:t>
      </w:r>
      <w:r w:rsidRPr="0092712E">
        <w:rPr>
          <w:rFonts w:asciiTheme="minorHAnsi" w:hAnsiTheme="minorHAnsi" w:cstheme="minorHAnsi"/>
          <w:lang w:val="nl-NL"/>
        </w:rPr>
        <w:t xml:space="preserve"> een Fact Finding </w:t>
      </w:r>
      <w:r>
        <w:rPr>
          <w:rFonts w:asciiTheme="minorHAnsi" w:hAnsiTheme="minorHAnsi" w:cstheme="minorHAnsi"/>
          <w:lang w:val="nl-NL"/>
        </w:rPr>
        <w:t>m</w:t>
      </w:r>
      <w:r w:rsidRPr="0092712E">
        <w:rPr>
          <w:rFonts w:asciiTheme="minorHAnsi" w:hAnsiTheme="minorHAnsi" w:cstheme="minorHAnsi"/>
          <w:lang w:val="nl-NL"/>
        </w:rPr>
        <w:t>echanism</w:t>
      </w:r>
      <w:r>
        <w:rPr>
          <w:rFonts w:asciiTheme="minorHAnsi" w:hAnsiTheme="minorHAnsi" w:cstheme="minorHAnsi"/>
          <w:lang w:val="nl-NL"/>
        </w:rPr>
        <w:t>e</w:t>
      </w:r>
      <w:r w:rsidRPr="0092712E">
        <w:rPr>
          <w:rFonts w:asciiTheme="minorHAnsi" w:hAnsiTheme="minorHAnsi" w:cstheme="minorHAnsi"/>
          <w:lang w:val="nl-NL"/>
        </w:rPr>
        <w:t xml:space="preserve"> binnen de EU en VN voor de strafrechtelijke vervolging van mensenrechtenschenders in Iran</w:t>
      </w:r>
      <w:r>
        <w:rPr>
          <w:rFonts w:asciiTheme="minorHAnsi" w:hAnsiTheme="minorHAnsi" w:cstheme="minorHAnsi"/>
          <w:lang w:val="nl-NL"/>
        </w:rPr>
        <w:t xml:space="preserve"> (Iran Tribunaal)</w:t>
      </w:r>
      <w:r w:rsidRPr="0092712E">
        <w:rPr>
          <w:rFonts w:asciiTheme="minorHAnsi" w:hAnsiTheme="minorHAnsi" w:cstheme="minorHAnsi"/>
          <w:lang w:val="nl-NL"/>
        </w:rPr>
        <w:t>. Faciliteer de benodigde instrumenten, onder meer voor het verzamelen van bewijsmateriaal, evenals daadwerkelijke vervolging en bestraffing.</w:t>
      </w:r>
    </w:p>
    <w:p w:rsidRPr="003C1F8A" w:rsidR="006B0341" w:rsidP="006B0341" w:rsidRDefault="0092712E">
      <w:pPr>
        <w:jc w:val="both"/>
        <w:rPr>
          <w:rFonts w:asciiTheme="minorHAnsi" w:hAnsiTheme="minorHAnsi" w:cstheme="minorHAnsi"/>
          <w:lang w:val="nl-NL"/>
        </w:rPr>
      </w:pPr>
      <w:r w:rsidRPr="0092712E">
        <w:rPr>
          <w:rFonts w:asciiTheme="minorHAnsi" w:hAnsiTheme="minorHAnsi" w:cstheme="minorHAnsi"/>
          <w:lang w:val="nl-NL"/>
        </w:rPr>
        <w:t xml:space="preserve">8. </w:t>
      </w:r>
      <w:r w:rsidR="003C1F8A">
        <w:rPr>
          <w:rFonts w:asciiTheme="minorHAnsi" w:hAnsiTheme="minorHAnsi" w:cstheme="minorHAnsi"/>
          <w:lang w:val="nl-NL"/>
        </w:rPr>
        <w:t xml:space="preserve">Geef leiding </w:t>
      </w:r>
      <w:r w:rsidRPr="0092712E">
        <w:rPr>
          <w:rFonts w:asciiTheme="minorHAnsi" w:hAnsiTheme="minorHAnsi" w:cstheme="minorHAnsi"/>
          <w:lang w:val="nl-NL"/>
        </w:rPr>
        <w:t xml:space="preserve">aan een EU-breed initiatief dat het toenemende aantal verkrachtingen van vrouwelijke gedetineerden, grootschalige arrestaties van activisten en journalisten en brutale intimidatie van hun familieleden krachtig veroordeelt. Stuur </w:t>
      </w:r>
      <w:r>
        <w:rPr>
          <w:rFonts w:asciiTheme="minorHAnsi" w:hAnsiTheme="minorHAnsi" w:cstheme="minorHAnsi"/>
          <w:lang w:val="nl-NL"/>
        </w:rPr>
        <w:t>via de VN</w:t>
      </w:r>
      <w:r w:rsidRPr="0092712E">
        <w:rPr>
          <w:rFonts w:asciiTheme="minorHAnsi" w:hAnsiTheme="minorHAnsi" w:cstheme="minorHAnsi"/>
          <w:lang w:val="nl-NL"/>
        </w:rPr>
        <w:t xml:space="preserve"> internationale waarnemer</w:t>
      </w:r>
      <w:r>
        <w:rPr>
          <w:rFonts w:asciiTheme="minorHAnsi" w:hAnsiTheme="minorHAnsi" w:cstheme="minorHAnsi"/>
          <w:lang w:val="nl-NL"/>
        </w:rPr>
        <w:t>s</w:t>
      </w:r>
      <w:r w:rsidRPr="0092712E">
        <w:rPr>
          <w:rFonts w:asciiTheme="minorHAnsi" w:hAnsiTheme="minorHAnsi" w:cstheme="minorHAnsi"/>
          <w:lang w:val="nl-NL"/>
        </w:rPr>
        <w:t xml:space="preserve"> naar Iran om het regime onder druk te zet</w:t>
      </w:r>
      <w:bookmarkStart w:name="_GoBack" w:id="0"/>
      <w:bookmarkEnd w:id="0"/>
      <w:r w:rsidRPr="0092712E">
        <w:rPr>
          <w:rFonts w:asciiTheme="minorHAnsi" w:hAnsiTheme="minorHAnsi" w:cstheme="minorHAnsi"/>
          <w:lang w:val="nl-NL"/>
        </w:rPr>
        <w:t>ten.</w:t>
      </w:r>
    </w:p>
    <w:sectPr w:rsidRPr="003C1F8A" w:rsidR="006B0341" w:rsidSect="00BF67FA">
      <w:pgSz w:w="11906" w:h="16838"/>
      <w:pgMar w:top="1417" w:right="1417" w:bottom="1134"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A73" w:rsidRDefault="00D66A73" w:rsidP="00D66A73">
      <w:pPr>
        <w:spacing w:after="0" w:line="240" w:lineRule="auto"/>
      </w:pPr>
      <w:r>
        <w:separator/>
      </w:r>
    </w:p>
  </w:endnote>
  <w:endnote w:type="continuationSeparator" w:id="0">
    <w:p w:rsidR="00D66A73" w:rsidRDefault="00D66A73" w:rsidP="00D6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A73" w:rsidRDefault="00D66A73" w:rsidP="00D66A73">
      <w:pPr>
        <w:spacing w:after="0" w:line="240" w:lineRule="auto"/>
      </w:pPr>
      <w:r>
        <w:separator/>
      </w:r>
    </w:p>
  </w:footnote>
  <w:footnote w:type="continuationSeparator" w:id="0">
    <w:p w:rsidR="00D66A73" w:rsidRDefault="00D66A73" w:rsidP="00D66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5464F"/>
    <w:multiLevelType w:val="hybridMultilevel"/>
    <w:tmpl w:val="36F0D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09F"/>
    <w:rsid w:val="000A5EC8"/>
    <w:rsid w:val="00163573"/>
    <w:rsid w:val="003C1F8A"/>
    <w:rsid w:val="00515C1C"/>
    <w:rsid w:val="005971FE"/>
    <w:rsid w:val="0061774A"/>
    <w:rsid w:val="006B0341"/>
    <w:rsid w:val="007A3BF4"/>
    <w:rsid w:val="007C3FEA"/>
    <w:rsid w:val="0092712E"/>
    <w:rsid w:val="009E28C9"/>
    <w:rsid w:val="00AB209F"/>
    <w:rsid w:val="00BF67FA"/>
    <w:rsid w:val="00CD6ADB"/>
    <w:rsid w:val="00D66A73"/>
    <w:rsid w:val="00EB3FD9"/>
    <w:rsid w:val="00ED3441"/>
    <w:rsid w:val="00F870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71DE"/>
  <w15:chartTrackingRefBased/>
  <w15:docId w15:val="{F773384D-AB18-4325-852A-1134271D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57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09F"/>
    <w:pPr>
      <w:spacing w:after="160" w:line="259" w:lineRule="auto"/>
      <w:ind w:left="720"/>
      <w:contextualSpacing/>
    </w:pPr>
    <w:rPr>
      <w:rFonts w:asciiTheme="minorHAnsi" w:hAnsiTheme="minorHAnsi"/>
      <w:lang w:val="nl-NL"/>
    </w:rPr>
  </w:style>
  <w:style w:type="character" w:styleId="CommentReference">
    <w:name w:val="annotation reference"/>
    <w:basedOn w:val="DefaultParagraphFont"/>
    <w:uiPriority w:val="99"/>
    <w:semiHidden/>
    <w:unhideWhenUsed/>
    <w:rsid w:val="00AB209F"/>
    <w:rPr>
      <w:sz w:val="16"/>
      <w:szCs w:val="16"/>
    </w:rPr>
  </w:style>
  <w:style w:type="paragraph" w:styleId="CommentText">
    <w:name w:val="annotation text"/>
    <w:basedOn w:val="Normal"/>
    <w:link w:val="CommentTextChar"/>
    <w:uiPriority w:val="99"/>
    <w:semiHidden/>
    <w:unhideWhenUsed/>
    <w:rsid w:val="00AB209F"/>
    <w:pPr>
      <w:spacing w:after="160" w:line="240" w:lineRule="auto"/>
    </w:pPr>
    <w:rPr>
      <w:rFonts w:asciiTheme="minorHAnsi" w:hAnsiTheme="minorHAnsi"/>
      <w:sz w:val="20"/>
      <w:szCs w:val="20"/>
      <w:lang w:val="nl-NL"/>
    </w:rPr>
  </w:style>
  <w:style w:type="character" w:customStyle="1" w:styleId="CommentTextChar">
    <w:name w:val="Comment Text Char"/>
    <w:basedOn w:val="DefaultParagraphFont"/>
    <w:link w:val="CommentText"/>
    <w:uiPriority w:val="99"/>
    <w:semiHidden/>
    <w:rsid w:val="00AB209F"/>
    <w:rPr>
      <w:sz w:val="20"/>
      <w:szCs w:val="20"/>
      <w:lang w:val="nl-NL"/>
    </w:rPr>
  </w:style>
  <w:style w:type="paragraph" w:styleId="BalloonText">
    <w:name w:val="Balloon Text"/>
    <w:basedOn w:val="Normal"/>
    <w:link w:val="BalloonTextChar"/>
    <w:uiPriority w:val="99"/>
    <w:semiHidden/>
    <w:unhideWhenUsed/>
    <w:rsid w:val="00AB2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0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209F"/>
    <w:pPr>
      <w:spacing w:after="200"/>
    </w:pPr>
    <w:rPr>
      <w:rFonts w:ascii="Arial" w:hAnsi="Arial"/>
      <w:b/>
      <w:bCs/>
      <w:lang w:val="de-CH"/>
    </w:rPr>
  </w:style>
  <w:style w:type="character" w:customStyle="1" w:styleId="CommentSubjectChar">
    <w:name w:val="Comment Subject Char"/>
    <w:basedOn w:val="CommentTextChar"/>
    <w:link w:val="CommentSubject"/>
    <w:uiPriority w:val="99"/>
    <w:semiHidden/>
    <w:rsid w:val="00AB209F"/>
    <w:rPr>
      <w:rFonts w:ascii="Arial" w:hAnsi="Arial"/>
      <w:b/>
      <w:bCs/>
      <w:sz w:val="20"/>
      <w:szCs w:val="20"/>
      <w:lang w:val="nl-NL"/>
    </w:rPr>
  </w:style>
  <w:style w:type="paragraph" w:styleId="EndnoteText">
    <w:name w:val="endnote text"/>
    <w:basedOn w:val="Normal"/>
    <w:link w:val="EndnoteTextChar"/>
    <w:uiPriority w:val="99"/>
    <w:semiHidden/>
    <w:unhideWhenUsed/>
    <w:rsid w:val="00D66A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6A73"/>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506</ap:Words>
  <ap:Characters>3191</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2023-01-24T10:55:00.0000000Z</lastPrinted>
  <dcterms:created xsi:type="dcterms:W3CDTF">2023-01-23T14:01:00.0000000Z</dcterms:created>
  <dcterms:modified xsi:type="dcterms:W3CDTF">2023-01-24T11:14:00.0000000Z</dcterms:modified>
  <version/>
  <category/>
</coreProperties>
</file>