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124F9" w14:paraId="258EB843" w14:textId="19F9ECE6">
                            <w:pPr>
                              <w:pStyle w:val="Huisstijl-Agendatitel"/>
                              <w:ind w:left="0" w:firstLine="0"/>
                              <w:jc w:val="right"/>
                            </w:pPr>
                            <w:r>
                              <w:t>12 januari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124F9" w14:paraId="258EB843" w14:textId="19F9ECE6">
                      <w:pPr>
                        <w:pStyle w:val="Huisstijl-Agendatitel"/>
                        <w:ind w:left="0" w:firstLine="0"/>
                        <w:jc w:val="right"/>
                      </w:pPr>
                      <w:r>
                        <w:t>12 januari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E55C2" w:rsidR="00BC2C6B" w:rsidRDefault="007E55C2" w14:paraId="4C01BB0B" w14:textId="458F45A5">
                            <w:pPr>
                              <w:rPr>
                                <w:b/>
                                <w:sz w:val="16"/>
                                <w:szCs w:val="16"/>
                              </w:rPr>
                            </w:pPr>
                            <w:bookmarkStart w:name="_GoBack" w:id="0"/>
                            <w:r w:rsidRPr="007E55C2">
                              <w:rPr>
                                <w:b/>
                                <w:sz w:val="16"/>
                                <w:szCs w:val="16"/>
                              </w:rPr>
                              <w:t>2023Z00208/2023D00487</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517A6A">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Pr="007E55C2" w:rsidR="00BC2C6B" w:rsidRDefault="007E55C2" w14:paraId="4C01BB0B" w14:textId="458F45A5">
                      <w:pPr>
                        <w:rPr>
                          <w:b/>
                          <w:sz w:val="16"/>
                          <w:szCs w:val="16"/>
                        </w:rPr>
                      </w:pPr>
                      <w:bookmarkStart w:name="_GoBack" w:id="1"/>
                      <w:r w:rsidRPr="007E55C2">
                        <w:rPr>
                          <w:b/>
                          <w:sz w:val="16"/>
                          <w:szCs w:val="16"/>
                        </w:rPr>
                        <w:t>2023Z00208/2023D00487</w:t>
                      </w:r>
                      <w:bookmarkEnd w:id="1"/>
                    </w:p>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4E624DA5">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Pr="00B93836" w:rsidR="00A124F9">
        <w:rPr>
          <w:sz w:val="16"/>
          <w:szCs w:val="18"/>
        </w:rPr>
        <w:t>8 december</w:t>
      </w:r>
      <w:r w:rsidRPr="00B93836" w:rsidR="00BB5025">
        <w:rPr>
          <w:sz w:val="16"/>
          <w:szCs w:val="18"/>
        </w:rPr>
        <w:t xml:space="preserve"> </w:t>
      </w:r>
      <w:r w:rsidRPr="00B93836" w:rsidR="000B0232">
        <w:rPr>
          <w:sz w:val="16"/>
          <w:szCs w:val="18"/>
        </w:rPr>
        <w:t>2022</w:t>
      </w:r>
      <w:r w:rsidRPr="00B93836">
        <w:rPr>
          <w:sz w:val="16"/>
          <w:szCs w:val="18"/>
        </w:rPr>
        <w:t xml:space="preserve"> </w:t>
      </w:r>
      <w:r w:rsidRPr="00B93836" w:rsidR="00BB5025">
        <w:rPr>
          <w:sz w:val="16"/>
          <w:szCs w:val="18"/>
        </w:rPr>
        <w:t xml:space="preserve">en </w:t>
      </w:r>
      <w:r w:rsidRPr="00B93836" w:rsidR="00B93836">
        <w:rPr>
          <w:sz w:val="16"/>
          <w:szCs w:val="18"/>
        </w:rPr>
        <w:t>22</w:t>
      </w:r>
      <w:r w:rsidR="00B93836">
        <w:rPr>
          <w:sz w:val="16"/>
          <w:szCs w:val="18"/>
        </w:rPr>
        <w:t xml:space="preserve"> december 2023</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tbl>
      <w:tblPr>
        <w:tblStyle w:val="Tabelraster"/>
        <w:tblpPr w:leftFromText="141" w:rightFromText="141" w:vertAnchor="text" w:horzAnchor="margin" w:tblpY="26"/>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96CF7" w:rsidR="00A65A93" w:rsidTr="00A65A93" w14:paraId="53CC4260"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65A93" w:rsidP="00A65A93" w:rsidRDefault="00A65A93" w14:paraId="1518E481" w14:textId="77777777">
            <w:pPr>
              <w:pStyle w:val="Lijstalinea"/>
              <w:numPr>
                <w:ilvl w:val="0"/>
                <w:numId w:val="10"/>
              </w:numPr>
              <w:spacing w:after="240"/>
              <w:ind w:left="312"/>
              <w:rPr>
                <w:color w:val="595959" w:themeColor="text1" w:themeTint="A6"/>
                <w:szCs w:val="18"/>
              </w:rPr>
            </w:pPr>
          </w:p>
        </w:tc>
        <w:tc>
          <w:tcPr>
            <w:tcW w:w="1035" w:type="dxa"/>
          </w:tcPr>
          <w:p w:rsidRPr="00D75535" w:rsidR="00A65A93" w:rsidP="00A65A93" w:rsidRDefault="00A65A93" w14:paraId="7702EF71"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F96CF7" w:rsidR="00A65A93" w:rsidP="00A65A93" w:rsidRDefault="00A65A93" w14:paraId="46A8C64D" w14:textId="77777777">
            <w:pPr>
              <w:shd w:val="clear" w:color="auto" w:fill="FFFFFF"/>
              <w:spacing w:after="75"/>
              <w:rPr>
                <w:szCs w:val="18"/>
              </w:rPr>
            </w:pPr>
            <w:r>
              <w:rPr>
                <w:szCs w:val="18"/>
              </w:rPr>
              <w:t xml:space="preserve">Voorstel voor een VERORDENING VAN HET EUROPEES PARLEMENT EN DE RAAD betreffende de aan het Europees Geneesmiddelenbureau te betalen vergoedingen en heffingen, tot wijziging van Verordening (EU) 2017/745 van het Europees Parlement en de Raad en tot intrekking van Verordening (EG) nr. 297/95 van de Raad en Verordening (EU) 658/2014 van het Europees Parlement en de Raad </w:t>
            </w:r>
            <w:hyperlink w:history="1" r:id="rId11">
              <w:r>
                <w:rPr>
                  <w:rStyle w:val="Hyperlink"/>
                  <w:szCs w:val="18"/>
                </w:rPr>
                <w:t>COM/2022/721</w:t>
              </w:r>
            </w:hyperlink>
          </w:p>
        </w:tc>
      </w:tr>
      <w:tr w:rsidR="00A65A93" w:rsidTr="00A65A93" w14:paraId="0BA07B80" w14:textId="77777777">
        <w:tc>
          <w:tcPr>
            <w:tcW w:w="421" w:type="dxa"/>
            <w:vMerge/>
            <w:tcBorders>
              <w:top w:val="nil"/>
              <w:bottom w:val="single" w:color="D9D9D9" w:themeColor="background1" w:themeShade="D9" w:sz="4" w:space="0"/>
            </w:tcBorders>
            <w:shd w:val="clear" w:color="auto" w:fill="F2F2F2" w:themeFill="background1" w:themeFillShade="F2"/>
          </w:tcPr>
          <w:p w:rsidRPr="00F96CF7" w:rsidR="00A65A93" w:rsidP="00A65A93" w:rsidRDefault="00A65A93" w14:paraId="5E1B44E0" w14:textId="77777777">
            <w:pPr>
              <w:spacing w:after="240"/>
              <w:rPr>
                <w:szCs w:val="18"/>
              </w:rPr>
            </w:pPr>
          </w:p>
        </w:tc>
        <w:tc>
          <w:tcPr>
            <w:tcW w:w="1035" w:type="dxa"/>
          </w:tcPr>
          <w:p w:rsidRPr="002A4BD8" w:rsidR="00A65A93" w:rsidP="00A65A93" w:rsidRDefault="00A65A93" w14:paraId="572E23B5" w14:textId="77777777">
            <w:pPr>
              <w:spacing w:after="240"/>
              <w:rPr>
                <w:szCs w:val="18"/>
              </w:rPr>
            </w:pPr>
            <w:r w:rsidRPr="002A4BD8">
              <w:rPr>
                <w:szCs w:val="18"/>
              </w:rPr>
              <w:t>Voorstel</w:t>
            </w:r>
          </w:p>
        </w:tc>
        <w:tc>
          <w:tcPr>
            <w:tcW w:w="6529" w:type="dxa"/>
          </w:tcPr>
          <w:p w:rsidR="00A65A93" w:rsidP="00A65A93" w:rsidRDefault="00C3139E" w14:paraId="2021E24B" w14:textId="77777777">
            <w:pPr>
              <w:rPr>
                <w:szCs w:val="18"/>
              </w:rPr>
            </w:pPr>
            <w:r>
              <w:rPr>
                <w:szCs w:val="18"/>
              </w:rPr>
              <w:t>BNC-fiche afwachten en na ommekomst agenderen voor een schriftelijk overleg</w:t>
            </w:r>
          </w:p>
          <w:p w:rsidRPr="00846AED" w:rsidR="00C3139E" w:rsidP="00A65A93" w:rsidRDefault="00C3139E" w14:paraId="201CCAE5" w14:textId="2D368891">
            <w:pPr>
              <w:rPr>
                <w:szCs w:val="18"/>
              </w:rPr>
            </w:pPr>
          </w:p>
        </w:tc>
      </w:tr>
      <w:tr w:rsidR="00A65A93" w:rsidTr="00A65A93" w14:paraId="0D20CDE3"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A65A93" w:rsidP="00A65A93" w:rsidRDefault="00A65A93" w14:paraId="26AE9BD8" w14:textId="77777777">
            <w:pPr>
              <w:spacing w:after="240"/>
              <w:rPr>
                <w:color w:val="595959" w:themeColor="text1" w:themeTint="A6"/>
                <w:szCs w:val="18"/>
              </w:rPr>
            </w:pPr>
          </w:p>
        </w:tc>
        <w:tc>
          <w:tcPr>
            <w:tcW w:w="1035" w:type="dxa"/>
          </w:tcPr>
          <w:p w:rsidRPr="00D75535" w:rsidR="00A65A93" w:rsidP="00A65A93" w:rsidRDefault="00A65A93" w14:paraId="139D65BE"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A65A93" w:rsidP="00A65A93" w:rsidRDefault="00A65A93" w14:paraId="1854ED50" w14:textId="3DC48C5B">
            <w:pPr>
              <w:spacing w:after="240"/>
              <w:rPr>
                <w:color w:val="595959" w:themeColor="text1" w:themeTint="A6"/>
                <w:szCs w:val="18"/>
              </w:rPr>
            </w:pPr>
            <w:r>
              <w:rPr>
                <w:color w:val="595959" w:themeColor="text1" w:themeTint="A6"/>
                <w:szCs w:val="18"/>
              </w:rPr>
              <w:t>Dit betreft een aanpassing van het vergoedingenstelsel van EMA. Daarbij wordt ingezet op een vereenvoudiging van het vergoedingenstelsel en het beter afstemmen van de vergoedingen en honoraria voor nationale bevoegde autoriteiten op de kosten. Dit voorstel staat los van de nationale bevoegdheden ten aanzien van beprijzing</w:t>
            </w:r>
            <w:r w:rsidR="00707B41">
              <w:rPr>
                <w:color w:val="595959" w:themeColor="text1" w:themeTint="A6"/>
                <w:szCs w:val="18"/>
              </w:rPr>
              <w:t xml:space="preserve"> en vergoeding</w:t>
            </w:r>
            <w:r>
              <w:rPr>
                <w:color w:val="595959" w:themeColor="text1" w:themeTint="A6"/>
                <w:szCs w:val="18"/>
              </w:rPr>
              <w:t xml:space="preserve"> </w:t>
            </w:r>
            <w:r w:rsidR="00707B41">
              <w:rPr>
                <w:color w:val="595959" w:themeColor="text1" w:themeTint="A6"/>
                <w:szCs w:val="18"/>
              </w:rPr>
              <w:t>van geneesmiddelen.</w:t>
            </w:r>
          </w:p>
        </w:tc>
      </w:tr>
    </w:tbl>
    <w:p w:rsidR="00970CA0" w:rsidP="00C727FA" w:rsidRDefault="00970CA0" w14:paraId="20E9A79D" w14:textId="2BAF2C0C">
      <w:pPr>
        <w:rPr>
          <w:szCs w:val="18"/>
        </w:rPr>
      </w:pPr>
    </w:p>
    <w:tbl>
      <w:tblPr>
        <w:tblStyle w:val="Tabelraster"/>
        <w:tblpPr w:leftFromText="141" w:rightFromText="141" w:vertAnchor="text" w:horzAnchor="margin" w:tblpY="26"/>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437C" w:rsidR="0030437C" w:rsidTr="0050527A" w14:paraId="650479BC"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0437C" w:rsidP="0050527A" w:rsidRDefault="0030437C" w14:paraId="60D6EC7E" w14:textId="77777777">
            <w:pPr>
              <w:pStyle w:val="Lijstalinea"/>
              <w:numPr>
                <w:ilvl w:val="0"/>
                <w:numId w:val="10"/>
              </w:numPr>
              <w:spacing w:after="240"/>
              <w:ind w:left="312"/>
              <w:rPr>
                <w:color w:val="595959" w:themeColor="text1" w:themeTint="A6"/>
                <w:szCs w:val="18"/>
              </w:rPr>
            </w:pPr>
          </w:p>
        </w:tc>
        <w:tc>
          <w:tcPr>
            <w:tcW w:w="1035" w:type="dxa"/>
          </w:tcPr>
          <w:p w:rsidRPr="00D75535" w:rsidR="0030437C" w:rsidP="0050527A" w:rsidRDefault="0030437C" w14:paraId="303B7943"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0437C" w:rsidR="0030437C" w:rsidP="0050527A" w:rsidRDefault="0030437C" w14:paraId="74A7D0DC" w14:textId="553EA08A">
            <w:pPr>
              <w:shd w:val="clear" w:color="auto" w:fill="FFFFFF"/>
              <w:spacing w:after="75"/>
              <w:rPr>
                <w:szCs w:val="18"/>
                <w:lang w:val="en-GB"/>
              </w:rPr>
            </w:pPr>
            <w:r w:rsidRPr="0030437C">
              <w:rPr>
                <w:szCs w:val="18"/>
                <w:lang w:val="en-GB"/>
              </w:rPr>
              <w:t xml:space="preserve">Proposal for a regulation of the </w:t>
            </w:r>
            <w:r>
              <w:rPr>
                <w:szCs w:val="18"/>
                <w:lang w:val="en-GB"/>
              </w:rPr>
              <w:t>European Parliament and of the Council amending Regulations (EU) 2017/745 and (EU) 2017/746 as regards the transitional provisions for certain medical devices and in vitro diagnostic medical devices</w:t>
            </w:r>
          </w:p>
        </w:tc>
      </w:tr>
      <w:tr w:rsidR="0030437C" w:rsidTr="0050527A" w14:paraId="72C3D79D" w14:textId="77777777">
        <w:tc>
          <w:tcPr>
            <w:tcW w:w="421" w:type="dxa"/>
            <w:vMerge/>
            <w:tcBorders>
              <w:top w:val="nil"/>
              <w:bottom w:val="single" w:color="D9D9D9" w:themeColor="background1" w:themeShade="D9" w:sz="4" w:space="0"/>
            </w:tcBorders>
            <w:shd w:val="clear" w:color="auto" w:fill="F2F2F2" w:themeFill="background1" w:themeFillShade="F2"/>
          </w:tcPr>
          <w:p w:rsidRPr="0030437C" w:rsidR="0030437C" w:rsidP="0050527A" w:rsidRDefault="0030437C" w14:paraId="77BF1E33" w14:textId="77777777">
            <w:pPr>
              <w:spacing w:after="240"/>
              <w:rPr>
                <w:szCs w:val="18"/>
                <w:lang w:val="en-GB"/>
              </w:rPr>
            </w:pPr>
          </w:p>
        </w:tc>
        <w:tc>
          <w:tcPr>
            <w:tcW w:w="1035" w:type="dxa"/>
          </w:tcPr>
          <w:p w:rsidRPr="0030437C" w:rsidR="0030437C" w:rsidP="0050527A" w:rsidRDefault="0030437C" w14:paraId="79F682DC" w14:textId="77777777">
            <w:pPr>
              <w:spacing w:after="240"/>
              <w:rPr>
                <w:szCs w:val="18"/>
                <w:lang w:val="en-GB"/>
              </w:rPr>
            </w:pPr>
            <w:proofErr w:type="spellStart"/>
            <w:r w:rsidRPr="0030437C">
              <w:rPr>
                <w:szCs w:val="18"/>
                <w:lang w:val="en-GB"/>
              </w:rPr>
              <w:t>Voorstel</w:t>
            </w:r>
            <w:proofErr w:type="spellEnd"/>
          </w:p>
        </w:tc>
        <w:tc>
          <w:tcPr>
            <w:tcW w:w="6529" w:type="dxa"/>
          </w:tcPr>
          <w:p w:rsidR="0030437C" w:rsidP="0050527A" w:rsidRDefault="0030437C" w14:paraId="01072757" w14:textId="5891BAD5">
            <w:pPr>
              <w:rPr>
                <w:szCs w:val="18"/>
              </w:rPr>
            </w:pPr>
            <w:r>
              <w:rPr>
                <w:szCs w:val="18"/>
              </w:rPr>
              <w:t>Betrekken bij het commissiedebat EU-Gezondheidsraad op 8 maart 2023.</w:t>
            </w:r>
          </w:p>
          <w:p w:rsidRPr="00846AED" w:rsidR="0030437C" w:rsidP="0050527A" w:rsidRDefault="0030437C" w14:paraId="0A7CDA00" w14:textId="77777777">
            <w:pPr>
              <w:rPr>
                <w:szCs w:val="18"/>
              </w:rPr>
            </w:pPr>
          </w:p>
        </w:tc>
      </w:tr>
      <w:tr w:rsidRPr="0030437C" w:rsidR="0030437C" w:rsidTr="0050527A" w14:paraId="1546D00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30437C" w:rsidP="0050527A" w:rsidRDefault="0030437C" w14:paraId="5E338E6B" w14:textId="77777777">
            <w:pPr>
              <w:spacing w:after="240"/>
              <w:rPr>
                <w:color w:val="595959" w:themeColor="text1" w:themeTint="A6"/>
                <w:szCs w:val="18"/>
              </w:rPr>
            </w:pPr>
          </w:p>
        </w:tc>
        <w:tc>
          <w:tcPr>
            <w:tcW w:w="1035" w:type="dxa"/>
          </w:tcPr>
          <w:p w:rsidRPr="00D75535" w:rsidR="0030437C" w:rsidP="0050527A" w:rsidRDefault="0030437C" w14:paraId="7AEB8226" w14:textId="77777777">
            <w:pPr>
              <w:spacing w:after="240"/>
              <w:rPr>
                <w:color w:val="595959" w:themeColor="text1" w:themeTint="A6"/>
                <w:szCs w:val="18"/>
              </w:rPr>
            </w:pPr>
            <w:r w:rsidRPr="00D75535">
              <w:rPr>
                <w:color w:val="595959" w:themeColor="text1" w:themeTint="A6"/>
                <w:szCs w:val="18"/>
              </w:rPr>
              <w:t>Noot</w:t>
            </w:r>
          </w:p>
        </w:tc>
        <w:tc>
          <w:tcPr>
            <w:tcW w:w="6529" w:type="dxa"/>
          </w:tcPr>
          <w:p w:rsidR="0030437C" w:rsidP="0030437C" w:rsidRDefault="0030437C" w14:paraId="0030EBD2" w14:textId="4CA58DF7">
            <w:pPr>
              <w:spacing w:after="240"/>
              <w:rPr>
                <w:color w:val="595959" w:themeColor="text1" w:themeTint="A6"/>
                <w:szCs w:val="18"/>
              </w:rPr>
            </w:pPr>
            <w:r w:rsidRPr="0030437C">
              <w:rPr>
                <w:color w:val="595959" w:themeColor="text1" w:themeTint="A6"/>
                <w:szCs w:val="18"/>
              </w:rPr>
              <w:t xml:space="preserve">In deze wijzigingsverordening stelt de Commissie voor om de transitieperiode om te voldoen aan de nieuwe regelgeving voor medische hulpmiddelen </w:t>
            </w:r>
            <w:r>
              <w:rPr>
                <w:color w:val="595959" w:themeColor="text1" w:themeTint="A6"/>
                <w:szCs w:val="18"/>
              </w:rPr>
              <w:t>(MDR)</w:t>
            </w:r>
            <w:r w:rsidRPr="0030437C">
              <w:rPr>
                <w:color w:val="595959" w:themeColor="text1" w:themeTint="A6"/>
                <w:szCs w:val="18"/>
              </w:rPr>
              <w:t xml:space="preserve"> en in vitro medische hulpmiddelen</w:t>
            </w:r>
            <w:r>
              <w:rPr>
                <w:color w:val="595959" w:themeColor="text1" w:themeTint="A6"/>
                <w:szCs w:val="18"/>
              </w:rPr>
              <w:t xml:space="preserve"> (IVDR)</w:t>
            </w:r>
            <w:r w:rsidRPr="0030437C">
              <w:rPr>
                <w:color w:val="595959" w:themeColor="text1" w:themeTint="A6"/>
                <w:szCs w:val="18"/>
              </w:rPr>
              <w:t xml:space="preserve"> te verlengen. De MDR</w:t>
            </w:r>
            <w:r>
              <w:rPr>
                <w:color w:val="595959" w:themeColor="text1" w:themeTint="A6"/>
                <w:szCs w:val="18"/>
              </w:rPr>
              <w:t xml:space="preserve"> verordening is in mei 2021 in werking getreden en de IVDR verordening in mei 2022. Er g</w:t>
            </w:r>
            <w:r w:rsidR="00F64DDA">
              <w:rPr>
                <w:color w:val="595959" w:themeColor="text1" w:themeTint="A6"/>
                <w:szCs w:val="18"/>
              </w:rPr>
              <w:t>eldt</w:t>
            </w:r>
            <w:r>
              <w:rPr>
                <w:color w:val="595959" w:themeColor="text1" w:themeTint="A6"/>
                <w:szCs w:val="18"/>
              </w:rPr>
              <w:t xml:space="preserve"> echter een korte overgangsperiode om te voldoen aan de nieuwe regelgeving. Gelet op het feit dat dit proces trager gaat dan verwacht en men geen risico wil lopen op tekorten voor medische hulpmiddelen, wordt voorgesteld dat de transitieperiode voor hoog-risico middelen wordt verlengd van mei 2024 naar eind 2027 en voor medium- en laagrisico middelen wordt verlengd naar eind 2028. </w:t>
            </w:r>
          </w:p>
          <w:p w:rsidRPr="00514E56" w:rsidR="00514E56" w:rsidP="0030437C" w:rsidRDefault="00514E56" w14:paraId="4E5CD826" w14:textId="597C181A">
            <w:pPr>
              <w:spacing w:after="240"/>
              <w:rPr>
                <w:i/>
                <w:color w:val="595959" w:themeColor="text1" w:themeTint="A6"/>
                <w:szCs w:val="18"/>
              </w:rPr>
            </w:pPr>
            <w:r>
              <w:rPr>
                <w:i/>
                <w:color w:val="595959" w:themeColor="text1" w:themeTint="A6"/>
                <w:szCs w:val="18"/>
              </w:rPr>
              <w:t>N.B. de Europese Commissie heeft verzocht het voorstel aan te nemen via een versnelde procedure.</w:t>
            </w:r>
          </w:p>
          <w:p w:rsidRPr="0030437C" w:rsidR="0030437C" w:rsidP="0050527A" w:rsidRDefault="0030437C" w14:paraId="37ECDF7F" w14:textId="29BB367F">
            <w:pPr>
              <w:spacing w:after="240"/>
              <w:rPr>
                <w:color w:val="595959" w:themeColor="text1" w:themeTint="A6"/>
                <w:szCs w:val="18"/>
              </w:rPr>
            </w:pPr>
          </w:p>
        </w:tc>
      </w:tr>
    </w:tbl>
    <w:p w:rsidRPr="0030437C" w:rsidR="0030437C" w:rsidP="00C727FA" w:rsidRDefault="0030437C" w14:paraId="7A39A4D1" w14:textId="77777777">
      <w:pPr>
        <w:rPr>
          <w:szCs w:val="18"/>
        </w:rPr>
      </w:pPr>
    </w:p>
    <w:p w:rsidRPr="0030437C" w:rsidR="000D6C11" w:rsidP="002A4BD8" w:rsidRDefault="000D6C11" w14:paraId="008DB122" w14:textId="2326E636">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44491B" w:rsidP="00970CA0" w:rsidRDefault="0044491B" w14:paraId="3E36E02C" w14:textId="2587EFC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96CF7" w:rsidR="00C94D8A" w:rsidTr="00B1756E" w14:paraId="2ED2050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94D8A" w:rsidP="00B1756E" w:rsidRDefault="00C94D8A" w14:paraId="7C3DE0F1" w14:textId="77777777">
            <w:pPr>
              <w:pStyle w:val="Lijstalinea"/>
              <w:numPr>
                <w:ilvl w:val="0"/>
                <w:numId w:val="10"/>
              </w:numPr>
              <w:spacing w:after="240"/>
              <w:ind w:left="312"/>
              <w:rPr>
                <w:color w:val="595959" w:themeColor="text1" w:themeTint="A6"/>
                <w:szCs w:val="18"/>
              </w:rPr>
            </w:pPr>
          </w:p>
        </w:tc>
        <w:tc>
          <w:tcPr>
            <w:tcW w:w="1035" w:type="dxa"/>
          </w:tcPr>
          <w:p w:rsidRPr="00D75535" w:rsidR="00C94D8A" w:rsidP="00B1756E" w:rsidRDefault="00C94D8A" w14:paraId="6CEB882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F96CF7" w:rsidR="00C94D8A" w:rsidP="00C94D8A" w:rsidRDefault="00A65A93" w14:paraId="22D3B4F6" w14:textId="53D75DE3">
            <w:pPr>
              <w:shd w:val="clear" w:color="auto" w:fill="FFFFFF"/>
              <w:spacing w:after="75"/>
              <w:rPr>
                <w:szCs w:val="18"/>
              </w:rPr>
            </w:pPr>
            <w:r>
              <w:rPr>
                <w:szCs w:val="18"/>
              </w:rPr>
              <w:t xml:space="preserve">VERSLAG VAN DE COMMISSIE AAN HET EUROPEES PARLEMENT EN DE RAAD Slotevaluatie van het onderzoeks- en </w:t>
            </w:r>
            <w:proofErr w:type="spellStart"/>
            <w:r>
              <w:rPr>
                <w:szCs w:val="18"/>
              </w:rPr>
              <w:t>ontwikkelings-programma</w:t>
            </w:r>
            <w:proofErr w:type="spellEnd"/>
            <w:r>
              <w:rPr>
                <w:szCs w:val="18"/>
              </w:rPr>
              <w:t xml:space="preserve"> “Actief en ondersteund leven” </w:t>
            </w:r>
            <w:hyperlink w:history="1" r:id="rId12">
              <w:r>
                <w:rPr>
                  <w:rStyle w:val="Hyperlink"/>
                  <w:szCs w:val="18"/>
                </w:rPr>
                <w:t>COM/2022/708</w:t>
              </w:r>
            </w:hyperlink>
          </w:p>
        </w:tc>
      </w:tr>
      <w:tr w:rsidR="00C94D8A" w:rsidTr="00B1756E" w14:paraId="31F5D2BF" w14:textId="77777777">
        <w:tc>
          <w:tcPr>
            <w:tcW w:w="421" w:type="dxa"/>
            <w:vMerge/>
            <w:tcBorders>
              <w:top w:val="nil"/>
              <w:bottom w:val="single" w:color="D9D9D9" w:themeColor="background1" w:themeShade="D9" w:sz="4" w:space="0"/>
            </w:tcBorders>
            <w:shd w:val="clear" w:color="auto" w:fill="F2F2F2" w:themeFill="background1" w:themeFillShade="F2"/>
          </w:tcPr>
          <w:p w:rsidRPr="00F96CF7" w:rsidR="00C94D8A" w:rsidP="00B1756E" w:rsidRDefault="00C94D8A" w14:paraId="4A17B835" w14:textId="77777777">
            <w:pPr>
              <w:spacing w:after="240"/>
              <w:rPr>
                <w:szCs w:val="18"/>
              </w:rPr>
            </w:pPr>
          </w:p>
        </w:tc>
        <w:tc>
          <w:tcPr>
            <w:tcW w:w="1035" w:type="dxa"/>
          </w:tcPr>
          <w:p w:rsidRPr="002A4BD8" w:rsidR="00C94D8A" w:rsidP="00B1756E" w:rsidRDefault="00C94D8A" w14:paraId="0B029ADB" w14:textId="77777777">
            <w:pPr>
              <w:spacing w:after="240"/>
              <w:rPr>
                <w:szCs w:val="18"/>
              </w:rPr>
            </w:pPr>
            <w:r w:rsidRPr="002A4BD8">
              <w:rPr>
                <w:szCs w:val="18"/>
              </w:rPr>
              <w:t>Voorstel</w:t>
            </w:r>
          </w:p>
        </w:tc>
        <w:tc>
          <w:tcPr>
            <w:tcW w:w="6529" w:type="dxa"/>
          </w:tcPr>
          <w:p w:rsidRPr="00846AED" w:rsidR="00C94D8A" w:rsidP="00A65A93" w:rsidRDefault="000E6C1E" w14:paraId="7DFB6F9D" w14:textId="62FB2A6C">
            <w:pPr>
              <w:rPr>
                <w:szCs w:val="18"/>
              </w:rPr>
            </w:pPr>
            <w:r>
              <w:rPr>
                <w:szCs w:val="18"/>
              </w:rPr>
              <w:t>Voor kennisgeving aannemen</w:t>
            </w:r>
          </w:p>
        </w:tc>
      </w:tr>
      <w:tr w:rsidR="00C94D8A" w:rsidTr="00B1756E" w14:paraId="5F7234C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94D8A" w:rsidP="00B1756E" w:rsidRDefault="00C94D8A" w14:paraId="3EA2B4D7" w14:textId="77777777">
            <w:pPr>
              <w:spacing w:after="240"/>
              <w:rPr>
                <w:color w:val="595959" w:themeColor="text1" w:themeTint="A6"/>
                <w:szCs w:val="18"/>
              </w:rPr>
            </w:pPr>
          </w:p>
        </w:tc>
        <w:tc>
          <w:tcPr>
            <w:tcW w:w="1035" w:type="dxa"/>
          </w:tcPr>
          <w:p w:rsidRPr="00D75535" w:rsidR="00C94D8A" w:rsidP="00B1756E" w:rsidRDefault="00C94D8A" w14:paraId="030072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94D8A" w:rsidP="005418B0" w:rsidRDefault="005418B0" w14:paraId="43383C68" w14:textId="5129CE6D">
            <w:pPr>
              <w:spacing w:after="240"/>
              <w:rPr>
                <w:color w:val="595959" w:themeColor="text1" w:themeTint="A6"/>
                <w:szCs w:val="18"/>
              </w:rPr>
            </w:pPr>
            <w:r w:rsidRPr="005418B0">
              <w:rPr>
                <w:color w:val="595959" w:themeColor="text1" w:themeTint="A6"/>
                <w:szCs w:val="18"/>
              </w:rPr>
              <w:t>Dit</w:t>
            </w:r>
            <w:r>
              <w:rPr>
                <w:color w:val="595959" w:themeColor="text1" w:themeTint="A6"/>
                <w:szCs w:val="18"/>
              </w:rPr>
              <w:t xml:space="preserve"> betreft een</w:t>
            </w:r>
            <w:r w:rsidRPr="005418B0">
              <w:rPr>
                <w:color w:val="595959" w:themeColor="text1" w:themeTint="A6"/>
                <w:szCs w:val="18"/>
              </w:rPr>
              <w:t xml:space="preserve"> verslag </w:t>
            </w:r>
            <w:r>
              <w:rPr>
                <w:color w:val="595959" w:themeColor="text1" w:themeTint="A6"/>
                <w:szCs w:val="18"/>
              </w:rPr>
              <w:t>over</w:t>
            </w:r>
            <w:r w:rsidRPr="005418B0">
              <w:rPr>
                <w:color w:val="595959" w:themeColor="text1" w:themeTint="A6"/>
                <w:szCs w:val="18"/>
              </w:rPr>
              <w:t xml:space="preserve"> bevindingen van de slotevaluatie van het onderzoeks- en ontwikkelingsprogramma “Actief en ondersteund leven”</w:t>
            </w:r>
            <w:r>
              <w:rPr>
                <w:color w:val="595959" w:themeColor="text1" w:themeTint="A6"/>
                <w:szCs w:val="18"/>
              </w:rPr>
              <w:t xml:space="preserve">. De Commissie concludeert dat de belangrijkste doelstellingen van het programma zijn behaald. Het belang van digitale innovatie op het gebied van actief en gezond ouder worden, wordt door de Commissie onderstreept.  </w:t>
            </w:r>
          </w:p>
        </w:tc>
      </w:tr>
    </w:tbl>
    <w:p w:rsidR="00B20758" w:rsidP="00970CA0" w:rsidRDefault="00B20758" w14:paraId="0138DB85" w14:textId="7F274647">
      <w:pPr>
        <w:rPr>
          <w:szCs w:val="18"/>
        </w:rPr>
      </w:pPr>
    </w:p>
    <w:p w:rsidR="0044491B" w:rsidP="00970CA0" w:rsidRDefault="0044491B" w14:paraId="024E9450" w14:textId="48F8122C">
      <w:pPr>
        <w:rPr>
          <w:szCs w:val="18"/>
        </w:rPr>
      </w:pPr>
    </w:p>
    <w:p w:rsidRPr="005D204E" w:rsidR="0044491B" w:rsidP="00970CA0" w:rsidRDefault="0044491B" w14:paraId="54AA18B2" w14:textId="434184A9">
      <w:pPr>
        <w:rPr>
          <w:szCs w:val="18"/>
        </w:rPr>
      </w:pPr>
    </w:p>
    <w:sectPr w:rsidRPr="005D204E" w:rsidR="0044491B" w:rsidSect="00BF62AD">
      <w:headerReference w:type="default" r:id="rId13"/>
      <w:footerReference w:type="default" r:id="rId1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A3D5526" w:rsidR="00BC2C6B" w:rsidRDefault="00BC2C6B">
                          <w:pPr>
                            <w:pStyle w:val="Huisstijl-Paginanummer"/>
                          </w:pPr>
                          <w:r>
                            <w:fldChar w:fldCharType="begin"/>
                          </w:r>
                          <w:r>
                            <w:instrText xml:space="preserve"> PAGE  \* Arabic  \* MERGEFORMAT </w:instrText>
                          </w:r>
                          <w:r>
                            <w:fldChar w:fldCharType="separate"/>
                          </w:r>
                          <w:r w:rsidR="007E55C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A3D5526" w:rsidR="00BC2C6B" w:rsidRDefault="00BC2C6B">
                    <w:pPr>
                      <w:pStyle w:val="Huisstijl-Paginanummer"/>
                    </w:pPr>
                    <w:r>
                      <w:fldChar w:fldCharType="begin"/>
                    </w:r>
                    <w:r>
                      <w:instrText xml:space="preserve"> PAGE  \* Arabic  \* MERGEFORMAT </w:instrText>
                    </w:r>
                    <w:r>
                      <w:fldChar w:fldCharType="separate"/>
                    </w:r>
                    <w:r w:rsidR="007E55C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F1FE4A2" w:rsidR="00BC2C6B" w:rsidRDefault="00BC2C6B">
                          <w:pPr>
                            <w:pStyle w:val="Huisstijl-Paginanummer"/>
                          </w:pPr>
                          <w:r>
                            <w:fldChar w:fldCharType="begin"/>
                          </w:r>
                          <w:r>
                            <w:instrText xml:space="preserve"> PAGE  \* Arabic  \* MERGEFORMAT </w:instrText>
                          </w:r>
                          <w:r>
                            <w:fldChar w:fldCharType="separate"/>
                          </w:r>
                          <w:r w:rsidR="007E55C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F1FE4A2" w:rsidR="00BC2C6B" w:rsidRDefault="00BC2C6B">
                    <w:pPr>
                      <w:pStyle w:val="Huisstijl-Paginanummer"/>
                    </w:pPr>
                    <w:r>
                      <w:fldChar w:fldCharType="begin"/>
                    </w:r>
                    <w:r>
                      <w:instrText xml:space="preserve"> PAGE  \* Arabic  \* MERGEFORMAT </w:instrText>
                    </w:r>
                    <w:r>
                      <w:fldChar w:fldCharType="separate"/>
                    </w:r>
                    <w:r w:rsidR="007E55C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BC2C6B" w:rsidRDefault="00BC2C6B">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6EA"/>
    <w:multiLevelType w:val="hybridMultilevel"/>
    <w:tmpl w:val="53EE5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7"/>
  </w:num>
  <w:num w:numId="5">
    <w:abstractNumId w:val="5"/>
  </w:num>
  <w:num w:numId="6">
    <w:abstractNumId w:val="0"/>
  </w:num>
  <w:num w:numId="7">
    <w:abstractNumId w:val="11"/>
  </w:num>
  <w:num w:numId="8">
    <w:abstractNumId w:val="9"/>
  </w:num>
  <w:num w:numId="9">
    <w:abstractNumId w:val="10"/>
  </w:num>
  <w:num w:numId="10">
    <w:abstractNumId w:val="6"/>
  </w:num>
  <w:num w:numId="11">
    <w:abstractNumId w:val="4"/>
  </w:num>
  <w:num w:numId="12">
    <w:abstractNumId w:val="1"/>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6C1E"/>
    <w:rsid w:val="000E7C39"/>
    <w:rsid w:val="000F359C"/>
    <w:rsid w:val="000F36CD"/>
    <w:rsid w:val="000F5363"/>
    <w:rsid w:val="000F5722"/>
    <w:rsid w:val="001011A1"/>
    <w:rsid w:val="00102FE4"/>
    <w:rsid w:val="00105391"/>
    <w:rsid w:val="00107E56"/>
    <w:rsid w:val="00120FD2"/>
    <w:rsid w:val="001219E5"/>
    <w:rsid w:val="0012425C"/>
    <w:rsid w:val="00124AE9"/>
    <w:rsid w:val="0013509E"/>
    <w:rsid w:val="0013623C"/>
    <w:rsid w:val="00136320"/>
    <w:rsid w:val="001401C7"/>
    <w:rsid w:val="001414AD"/>
    <w:rsid w:val="00141D39"/>
    <w:rsid w:val="001445D4"/>
    <w:rsid w:val="00145B95"/>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E4CF7"/>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8208B"/>
    <w:rsid w:val="002826C8"/>
    <w:rsid w:val="00287629"/>
    <w:rsid w:val="00291677"/>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B7DF3"/>
    <w:rsid w:val="002C0392"/>
    <w:rsid w:val="002C0A75"/>
    <w:rsid w:val="002C18DB"/>
    <w:rsid w:val="002C488A"/>
    <w:rsid w:val="002D36F9"/>
    <w:rsid w:val="002E15BD"/>
    <w:rsid w:val="002E43EB"/>
    <w:rsid w:val="002E5B15"/>
    <w:rsid w:val="002E5CC6"/>
    <w:rsid w:val="002E6686"/>
    <w:rsid w:val="002E72EA"/>
    <w:rsid w:val="002F363A"/>
    <w:rsid w:val="002F45EE"/>
    <w:rsid w:val="002F678B"/>
    <w:rsid w:val="003023F3"/>
    <w:rsid w:val="0030416C"/>
    <w:rsid w:val="0030437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46947"/>
    <w:rsid w:val="004521E2"/>
    <w:rsid w:val="00455D0F"/>
    <w:rsid w:val="004573F4"/>
    <w:rsid w:val="004577D5"/>
    <w:rsid w:val="00460431"/>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A7D39"/>
    <w:rsid w:val="004B109E"/>
    <w:rsid w:val="004B447F"/>
    <w:rsid w:val="004B572A"/>
    <w:rsid w:val="004B5B19"/>
    <w:rsid w:val="004C7B01"/>
    <w:rsid w:val="004D424B"/>
    <w:rsid w:val="004E3424"/>
    <w:rsid w:val="004E426E"/>
    <w:rsid w:val="004E5595"/>
    <w:rsid w:val="00505F93"/>
    <w:rsid w:val="00507A41"/>
    <w:rsid w:val="00511442"/>
    <w:rsid w:val="00514E56"/>
    <w:rsid w:val="005158C0"/>
    <w:rsid w:val="0051638F"/>
    <w:rsid w:val="00520D88"/>
    <w:rsid w:val="00521E24"/>
    <w:rsid w:val="00522540"/>
    <w:rsid w:val="00525BF3"/>
    <w:rsid w:val="00525CAA"/>
    <w:rsid w:val="00526065"/>
    <w:rsid w:val="00527428"/>
    <w:rsid w:val="005324DF"/>
    <w:rsid w:val="005376B8"/>
    <w:rsid w:val="00540533"/>
    <w:rsid w:val="00540F78"/>
    <w:rsid w:val="005418B0"/>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C629E"/>
    <w:rsid w:val="005D204E"/>
    <w:rsid w:val="005D20CD"/>
    <w:rsid w:val="005E300D"/>
    <w:rsid w:val="005E58B3"/>
    <w:rsid w:val="005E7B45"/>
    <w:rsid w:val="005F1EDF"/>
    <w:rsid w:val="005F3027"/>
    <w:rsid w:val="00601F46"/>
    <w:rsid w:val="00605B5A"/>
    <w:rsid w:val="006060B3"/>
    <w:rsid w:val="0060611D"/>
    <w:rsid w:val="006061E5"/>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07B41"/>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29F3"/>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C7E0D"/>
    <w:rsid w:val="007D49C7"/>
    <w:rsid w:val="007E249D"/>
    <w:rsid w:val="007E4BFD"/>
    <w:rsid w:val="007E55C2"/>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02B"/>
    <w:rsid w:val="00892314"/>
    <w:rsid w:val="0089371C"/>
    <w:rsid w:val="008A4075"/>
    <w:rsid w:val="008A5C07"/>
    <w:rsid w:val="008A5F82"/>
    <w:rsid w:val="008B14D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24F9"/>
    <w:rsid w:val="00A149AC"/>
    <w:rsid w:val="00A20A7D"/>
    <w:rsid w:val="00A324AB"/>
    <w:rsid w:val="00A33B04"/>
    <w:rsid w:val="00A34E30"/>
    <w:rsid w:val="00A362EB"/>
    <w:rsid w:val="00A371A2"/>
    <w:rsid w:val="00A37656"/>
    <w:rsid w:val="00A42CDC"/>
    <w:rsid w:val="00A464BD"/>
    <w:rsid w:val="00A501AD"/>
    <w:rsid w:val="00A50559"/>
    <w:rsid w:val="00A554E0"/>
    <w:rsid w:val="00A57E41"/>
    <w:rsid w:val="00A657BB"/>
    <w:rsid w:val="00A65A93"/>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3836"/>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D7067"/>
    <w:rsid w:val="00BE3D06"/>
    <w:rsid w:val="00BF2DEC"/>
    <w:rsid w:val="00BF382F"/>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139E"/>
    <w:rsid w:val="00C3378C"/>
    <w:rsid w:val="00C3534E"/>
    <w:rsid w:val="00C4073F"/>
    <w:rsid w:val="00C415F0"/>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832FD"/>
    <w:rsid w:val="00C920B0"/>
    <w:rsid w:val="00C92FEA"/>
    <w:rsid w:val="00C94D8A"/>
    <w:rsid w:val="00C95F3E"/>
    <w:rsid w:val="00C97A62"/>
    <w:rsid w:val="00CA2071"/>
    <w:rsid w:val="00CA2568"/>
    <w:rsid w:val="00CA26E6"/>
    <w:rsid w:val="00CA2E09"/>
    <w:rsid w:val="00CA4D76"/>
    <w:rsid w:val="00CA5C7A"/>
    <w:rsid w:val="00CA686E"/>
    <w:rsid w:val="00CA7319"/>
    <w:rsid w:val="00CA7AC8"/>
    <w:rsid w:val="00CB6655"/>
    <w:rsid w:val="00CB6D12"/>
    <w:rsid w:val="00CC06B3"/>
    <w:rsid w:val="00CC0D76"/>
    <w:rsid w:val="00CC14BA"/>
    <w:rsid w:val="00CC1F4A"/>
    <w:rsid w:val="00CC4922"/>
    <w:rsid w:val="00CD126B"/>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15A9"/>
    <w:rsid w:val="00DB2B90"/>
    <w:rsid w:val="00DB3F6B"/>
    <w:rsid w:val="00DB464F"/>
    <w:rsid w:val="00DB6B9D"/>
    <w:rsid w:val="00DC0EBD"/>
    <w:rsid w:val="00DC1442"/>
    <w:rsid w:val="00DC165E"/>
    <w:rsid w:val="00DD1AC8"/>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E1C0C"/>
    <w:rsid w:val="00EE306C"/>
    <w:rsid w:val="00EE6B1E"/>
    <w:rsid w:val="00EF265E"/>
    <w:rsid w:val="00EF4583"/>
    <w:rsid w:val="00EF69C7"/>
    <w:rsid w:val="00F001CB"/>
    <w:rsid w:val="00F00C07"/>
    <w:rsid w:val="00F11149"/>
    <w:rsid w:val="00F13F6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0CA7"/>
    <w:rsid w:val="00F61969"/>
    <w:rsid w:val="00F62D5D"/>
    <w:rsid w:val="00F64DDA"/>
    <w:rsid w:val="00F65184"/>
    <w:rsid w:val="00F71F61"/>
    <w:rsid w:val="00F73681"/>
    <w:rsid w:val="00F809FB"/>
    <w:rsid w:val="00F839FE"/>
    <w:rsid w:val="00F84683"/>
    <w:rsid w:val="00F85D51"/>
    <w:rsid w:val="00F85F4D"/>
    <w:rsid w:val="00F8661B"/>
    <w:rsid w:val="00F86D69"/>
    <w:rsid w:val="00F87AC5"/>
    <w:rsid w:val="00F9004F"/>
    <w:rsid w:val="00F9024C"/>
    <w:rsid w:val="00F907B2"/>
    <w:rsid w:val="00F938C6"/>
    <w:rsid w:val="00F9641A"/>
    <w:rsid w:val="00F96CF7"/>
    <w:rsid w:val="00F9703B"/>
    <w:rsid w:val="00F97616"/>
    <w:rsid w:val="00FA03AA"/>
    <w:rsid w:val="00FA5C15"/>
    <w:rsid w:val="00FA6BD8"/>
    <w:rsid w:val="00FB07CB"/>
    <w:rsid w:val="00FB2944"/>
    <w:rsid w:val="00FB30DD"/>
    <w:rsid w:val="00FB63FB"/>
    <w:rsid w:val="00FB673E"/>
    <w:rsid w:val="00FB76B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44579517">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4785093">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71092229">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6535429">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OM%3A2022%3A708%3AFIN&amp;qid=1671526041838"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ur-lex.europa.eu/legal-content/NL/TXT/?uri=CELEX%3A52022PC0721&amp;qid=1671437343653"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431</ap:Words>
  <ap:Characters>2807</ap:Characters>
  <ap:DocSecurity>4</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2023-01-12T15:18:00.0000000Z</dcterms:created>
  <dcterms:modified xsi:type="dcterms:W3CDTF">2023-01-12T15:18:00.0000000Z</dcterms:modified>
  <dc:description>------------------------</dc:description>
  <dc:subject/>
  <keywords/>
  <version/>
  <category/>
</coreProperties>
</file>