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AE705F" w:rsidP="00AE705F" w:rsidRDefault="00AE705F">
            <w:pPr>
              <w:rPr>
                <w:rFonts w:ascii="Times New Roman" w:hAnsi="Times New Roman"/>
              </w:rPr>
            </w:pPr>
          </w:p>
          <w:p w:rsidRPr="002168F4" w:rsidR="00CB3578" w:rsidP="00AE705F" w:rsidRDefault="00AE705F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E705F" w:rsidTr="0034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15BB5" w:rsidR="00AE705F" w:rsidP="000D5BC4" w:rsidRDefault="00AE705F">
            <w:pPr>
              <w:rPr>
                <w:rFonts w:ascii="Times New Roman" w:hAnsi="Times New Roman"/>
                <w:b/>
                <w:sz w:val="24"/>
              </w:rPr>
            </w:pPr>
            <w:r w:rsidRPr="00F15BB5">
              <w:rPr>
                <w:rFonts w:ascii="Times New Roman" w:hAnsi="Times New Roman"/>
                <w:b/>
                <w:sz w:val="24"/>
              </w:rPr>
              <w:t>Wijziging van de begrotingsstaten van Koninkrijksrelaties (IV) en het BES-fonds (H)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E705F" w:rsidTr="003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E705F" w:rsidRDefault="00AE705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Koninkrijksrelaties en van het BES-fonds, beide voor het jaar 2022;</w:t>
      </w: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 xml:space="preserve">Zo is het, dat Wij, met gemeen overleg der Staten-Generaal, hebben </w:t>
      </w:r>
      <w:r w:rsidRPr="00520752" w:rsidR="00F15BB5">
        <w:rPr>
          <w:rFonts w:ascii="Times New Roman" w:hAnsi="Times New Roman"/>
          <w:sz w:val="24"/>
          <w:szCs w:val="20"/>
        </w:rPr>
        <w:t>goedgevonden</w:t>
      </w:r>
      <w:r w:rsidRPr="00520752">
        <w:rPr>
          <w:rFonts w:ascii="Times New Roman" w:hAnsi="Times New Roman"/>
          <w:sz w:val="24"/>
          <w:szCs w:val="20"/>
        </w:rPr>
        <w:t xml:space="preserve"> en verstaan, gelijk Wij goedvinden en verstaan bij deze:</w:t>
      </w: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Pr="00F15BB5" w:rsidR="00520752" w:rsidP="00520752" w:rsidRDefault="00520752">
      <w:pPr>
        <w:rPr>
          <w:rFonts w:ascii="Times New Roman" w:hAnsi="Times New Roman"/>
          <w:b/>
          <w:sz w:val="24"/>
          <w:szCs w:val="20"/>
        </w:rPr>
      </w:pPr>
      <w:r w:rsidRPr="00F15BB5">
        <w:rPr>
          <w:rFonts w:ascii="Times New Roman" w:hAnsi="Times New Roman"/>
          <w:b/>
          <w:sz w:val="24"/>
          <w:szCs w:val="20"/>
        </w:rPr>
        <w:t>Artikel 1</w:t>
      </w:r>
    </w:p>
    <w:p w:rsidR="00F15BB5" w:rsidP="00F15BB5" w:rsidRDefault="00F15BB5">
      <w:pPr>
        <w:ind w:firstLine="284"/>
        <w:rPr>
          <w:rFonts w:ascii="Times New Roman" w:hAnsi="Times New Roman"/>
          <w:sz w:val="24"/>
          <w:szCs w:val="20"/>
        </w:rPr>
      </w:pP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 xml:space="preserve">De begrotingsstaat van Koninkrijksrelaties (IV) voor het jaar 2022 wordt </w:t>
      </w:r>
      <w:r w:rsidRPr="00520752" w:rsidR="00F15BB5">
        <w:rPr>
          <w:rFonts w:ascii="Times New Roman" w:hAnsi="Times New Roman"/>
          <w:sz w:val="24"/>
          <w:szCs w:val="20"/>
        </w:rPr>
        <w:t>gewijzigd</w:t>
      </w:r>
      <w:r w:rsidRPr="00520752">
        <w:rPr>
          <w:rFonts w:ascii="Times New Roman" w:hAnsi="Times New Roman"/>
          <w:sz w:val="24"/>
          <w:szCs w:val="20"/>
        </w:rPr>
        <w:t>, zoals blijkt uit de desbetreffende bij deze wet behorende staat.</w:t>
      </w: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Pr="00F15BB5" w:rsidR="00520752" w:rsidP="00520752" w:rsidRDefault="00520752">
      <w:pPr>
        <w:rPr>
          <w:rFonts w:ascii="Times New Roman" w:hAnsi="Times New Roman"/>
          <w:b/>
          <w:sz w:val="24"/>
          <w:szCs w:val="20"/>
        </w:rPr>
      </w:pPr>
      <w:r w:rsidRPr="00F15BB5">
        <w:rPr>
          <w:rFonts w:ascii="Times New Roman" w:hAnsi="Times New Roman"/>
          <w:b/>
          <w:sz w:val="24"/>
          <w:szCs w:val="20"/>
        </w:rPr>
        <w:t>Artikel 2</w:t>
      </w:r>
    </w:p>
    <w:p w:rsidR="00F15BB5" w:rsidP="00F15BB5" w:rsidRDefault="00F15BB5">
      <w:pPr>
        <w:ind w:firstLine="284"/>
        <w:rPr>
          <w:rFonts w:ascii="Times New Roman" w:hAnsi="Times New Roman"/>
          <w:sz w:val="24"/>
          <w:szCs w:val="20"/>
        </w:rPr>
      </w:pP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 xml:space="preserve">De begrotingsstaat van het BES-fonds (H) voor het jaar 2022 wordt </w:t>
      </w:r>
      <w:r w:rsidRPr="00520752" w:rsidR="00F15BB5">
        <w:rPr>
          <w:rFonts w:ascii="Times New Roman" w:hAnsi="Times New Roman"/>
          <w:sz w:val="24"/>
          <w:szCs w:val="20"/>
        </w:rPr>
        <w:t>gewijzigd</w:t>
      </w:r>
      <w:r w:rsidRPr="00520752">
        <w:rPr>
          <w:rFonts w:ascii="Times New Roman" w:hAnsi="Times New Roman"/>
          <w:sz w:val="24"/>
          <w:szCs w:val="20"/>
        </w:rPr>
        <w:t>, zoals blijkt uit de desbetreffende bij deze wet behorende staat.</w:t>
      </w: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Pr="00F15BB5" w:rsidR="00520752" w:rsidP="00520752" w:rsidRDefault="00520752">
      <w:pPr>
        <w:rPr>
          <w:rFonts w:ascii="Times New Roman" w:hAnsi="Times New Roman"/>
          <w:b/>
          <w:sz w:val="24"/>
          <w:szCs w:val="20"/>
        </w:rPr>
      </w:pPr>
      <w:r w:rsidRPr="00F15BB5">
        <w:rPr>
          <w:rFonts w:ascii="Times New Roman" w:hAnsi="Times New Roman"/>
          <w:b/>
          <w:sz w:val="24"/>
          <w:szCs w:val="20"/>
        </w:rPr>
        <w:t>Artikel 3</w:t>
      </w:r>
    </w:p>
    <w:p w:rsidR="00F15BB5" w:rsidP="00F15BB5" w:rsidRDefault="00F15BB5">
      <w:pPr>
        <w:ind w:firstLine="284"/>
        <w:rPr>
          <w:rFonts w:ascii="Times New Roman" w:hAnsi="Times New Roman"/>
          <w:sz w:val="24"/>
          <w:szCs w:val="20"/>
        </w:rPr>
      </w:pP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Pr="00F15BB5" w:rsidR="00520752" w:rsidP="00520752" w:rsidRDefault="00520752">
      <w:pPr>
        <w:rPr>
          <w:rFonts w:ascii="Times New Roman" w:hAnsi="Times New Roman"/>
          <w:b/>
          <w:sz w:val="24"/>
          <w:szCs w:val="20"/>
        </w:rPr>
      </w:pPr>
      <w:r w:rsidRPr="00F15BB5">
        <w:rPr>
          <w:rFonts w:ascii="Times New Roman" w:hAnsi="Times New Roman"/>
          <w:b/>
          <w:sz w:val="24"/>
          <w:szCs w:val="20"/>
        </w:rPr>
        <w:t>Artikel 4</w:t>
      </w:r>
    </w:p>
    <w:p w:rsidR="00F15BB5" w:rsidP="00F15BB5" w:rsidRDefault="00F15BB5">
      <w:pPr>
        <w:ind w:firstLine="284"/>
        <w:rPr>
          <w:rFonts w:ascii="Times New Roman" w:hAnsi="Times New Roman"/>
          <w:sz w:val="24"/>
          <w:szCs w:val="20"/>
        </w:rPr>
      </w:pP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F15BB5" w:rsidP="00F15BB5" w:rsidRDefault="00F15BB5">
      <w:pPr>
        <w:ind w:firstLine="284"/>
        <w:rPr>
          <w:rFonts w:ascii="Times New Roman" w:hAnsi="Times New Roman"/>
          <w:sz w:val="24"/>
          <w:szCs w:val="20"/>
        </w:rPr>
      </w:pPr>
    </w:p>
    <w:p w:rsidR="00F15BB5" w:rsidP="00F15BB5" w:rsidRDefault="00F15BB5">
      <w:pPr>
        <w:ind w:firstLine="284"/>
        <w:rPr>
          <w:rFonts w:ascii="Times New Roman" w:hAnsi="Times New Roman"/>
          <w:sz w:val="24"/>
          <w:szCs w:val="20"/>
        </w:rPr>
      </w:pPr>
    </w:p>
    <w:p w:rsidRPr="00520752" w:rsidR="00520752" w:rsidP="00F15BB5" w:rsidRDefault="00520752">
      <w:pPr>
        <w:ind w:firstLine="284"/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520752" w:rsidR="00520752" w:rsidP="00520752" w:rsidRDefault="00520752">
      <w:pPr>
        <w:rPr>
          <w:rFonts w:ascii="Times New Roman" w:hAnsi="Times New Roman"/>
          <w:sz w:val="24"/>
          <w:szCs w:val="20"/>
        </w:rPr>
      </w:pPr>
    </w:p>
    <w:p w:rsidRPr="00520752" w:rsidR="00520752" w:rsidP="00520752" w:rsidRDefault="00520752">
      <w:pPr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Gegeven</w:t>
      </w:r>
    </w:p>
    <w:p w:rsidR="00520752" w:rsidP="00520752" w:rsidRDefault="00520752">
      <w:pPr>
        <w:rPr>
          <w:rFonts w:ascii="Times New Roman" w:hAnsi="Times New Roman"/>
          <w:sz w:val="24"/>
          <w:szCs w:val="20"/>
        </w:rPr>
      </w:pP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Pr="00520752" w:rsidR="00F15BB5" w:rsidP="00520752" w:rsidRDefault="00F15BB5">
      <w:pPr>
        <w:rPr>
          <w:rFonts w:ascii="Times New Roman" w:hAnsi="Times New Roman"/>
          <w:sz w:val="24"/>
          <w:szCs w:val="20"/>
        </w:rPr>
      </w:pPr>
    </w:p>
    <w:p w:rsidRPr="00520752" w:rsidR="00520752" w:rsidP="00520752" w:rsidRDefault="00520752">
      <w:pPr>
        <w:rPr>
          <w:rFonts w:ascii="Times New Roman" w:hAnsi="Times New Roman"/>
          <w:sz w:val="24"/>
          <w:szCs w:val="20"/>
        </w:rPr>
      </w:pPr>
    </w:p>
    <w:p w:rsidR="00AE705F" w:rsidP="00520752" w:rsidRDefault="00520752">
      <w:pPr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Pr="00520752"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Pr="00520752" w:rsidR="00AE705F" w:rsidP="00AE705F" w:rsidRDefault="00AE705F">
      <w:pPr>
        <w:rPr>
          <w:rFonts w:ascii="Times New Roman" w:hAnsi="Times New Roman"/>
          <w:sz w:val="24"/>
          <w:szCs w:val="20"/>
        </w:rPr>
      </w:pPr>
    </w:p>
    <w:p w:rsidR="00467AB0" w:rsidP="00AE705F" w:rsidRDefault="00AE705F">
      <w:pPr>
        <w:rPr>
          <w:rFonts w:ascii="Times New Roman" w:hAnsi="Times New Roman"/>
          <w:sz w:val="24"/>
          <w:szCs w:val="20"/>
        </w:rPr>
      </w:pPr>
      <w:r w:rsidRPr="00520752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467AB0"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"/>
        <w:gridCol w:w="3383"/>
        <w:gridCol w:w="1167"/>
        <w:gridCol w:w="789"/>
        <w:gridCol w:w="1054"/>
        <w:gridCol w:w="1153"/>
        <w:gridCol w:w="775"/>
        <w:gridCol w:w="1040"/>
      </w:tblGrid>
      <w:tr w:rsidRPr="00E23701" w:rsidR="00E23701" w:rsidTr="00E23701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Tabel 1 Wijziging begrotingsstaat van Koninkrijksrelaties (IV) voor het jaar 2022 (Eerste suppletoire begroting) (bedragen x € 1.000)</w:t>
            </w:r>
          </w:p>
        </w:tc>
      </w:tr>
      <w:tr w:rsidRPr="00E23701" w:rsidR="00E23701" w:rsidTr="00E23701">
        <w:trPr>
          <w:tblHeader/>
        </w:trPr>
        <w:tc>
          <w:tcPr>
            <w:tcW w:w="33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33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01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296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eerste suppletoire begroting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224.999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423.016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34.588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1.084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1.084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4.689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Versterken rechtsstaat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80.415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80.415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38.040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38.040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Bevorderen sociaaleconomische structuur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74.575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74.575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749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749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4.689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Schuldsanering/lopende inschrijving/leningen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41.000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239.017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34.588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5.871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5.871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Wederopbouw bovenwindse eilanden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4.933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4.933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417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417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21.665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21.665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6.740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6.740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E23701" w:rsidR="00E23701" w:rsidTr="00E23701">
        <w:tc>
          <w:tcPr>
            <w:tcW w:w="3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33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11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2.411</w:t>
            </w:r>
          </w:p>
        </w:tc>
        <w:tc>
          <w:tcPr>
            <w:tcW w:w="78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2.411</w:t>
            </w:r>
          </w:p>
        </w:tc>
        <w:tc>
          <w:tcPr>
            <w:tcW w:w="10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25.511</w:t>
            </w:r>
          </w:p>
        </w:tc>
        <w:tc>
          <w:tcPr>
            <w:tcW w:w="7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25.511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Pr="00E23701" w:rsidR="00E23701" w:rsidP="00E23701" w:rsidRDefault="00E23701">
      <w:pPr>
        <w:widowControl w:val="0"/>
        <w:numPr>
          <w:ilvl w:val="0"/>
          <w:numId w:val="8"/>
        </w:numPr>
        <w:autoSpaceDN w:val="0"/>
        <w:textAlignment w:val="baseline"/>
        <w:rPr>
          <w:rFonts w:ascii="DejaVu Sans" w:hAnsi="DejaVu Sans" w:eastAsia="Arial Unicode MS" w:cs="Tahoma"/>
          <w:kern w:val="3"/>
          <w:sz w:val="13"/>
          <w:szCs w:val="20"/>
        </w:rPr>
      </w:pPr>
      <w:r w:rsidRPr="00E23701">
        <w:rPr>
          <w:rFonts w:ascii="DejaVu Sans" w:hAnsi="DejaVu Sans" w:eastAsia="Arial Unicode MS" w:cs="Tahoma"/>
          <w:kern w:val="3"/>
          <w:sz w:val="13"/>
          <w:szCs w:val="20"/>
        </w:rPr>
        <w:t xml:space="preserve">Stand inclusief de nota van wijziging op de ontwerpbegroting (Kamerstukken II 2021/22, </w:t>
      </w:r>
      <w:hyperlink w:history="1" r:id="rId7">
        <w:r w:rsidRPr="00E23701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35925 IV, nr. 32</w:t>
        </w:r>
      </w:hyperlink>
      <w:r w:rsidRPr="00E23701">
        <w:rPr>
          <w:rFonts w:ascii="DejaVu Sans" w:hAnsi="DejaVu Sans" w:eastAsia="Arial Unicode MS" w:cs="Tahoma"/>
          <w:kern w:val="3"/>
          <w:sz w:val="13"/>
          <w:szCs w:val="20"/>
        </w:rPr>
        <w:t>).</w:t>
      </w:r>
    </w:p>
    <w:p w:rsidRPr="00E23701" w:rsidR="00E23701" w:rsidP="00E23701" w:rsidRDefault="00E23701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9694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760"/>
        <w:gridCol w:w="1469"/>
        <w:gridCol w:w="968"/>
        <w:gridCol w:w="1338"/>
        <w:gridCol w:w="1461"/>
        <w:gridCol w:w="960"/>
        <w:gridCol w:w="1330"/>
      </w:tblGrid>
      <w:tr w:rsidRPr="00E23701" w:rsidR="00E23701" w:rsidTr="00E23701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 xml:space="preserve">Tabel 2 Wijziging begrotingsstaat van het BES-fonds (H) voor het jaar 2022 (Eerste suppletoire begroting) (bedragen x </w:t>
            </w:r>
            <w:r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 xml:space="preserve"> </w:t>
            </w:r>
            <w:r w:rsidRPr="00E23701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€ 1.000)</w:t>
            </w:r>
          </w:p>
        </w:tc>
      </w:tr>
      <w:tr w:rsidRPr="00E23701" w:rsidR="00E23701" w:rsidTr="00E23701">
        <w:trPr>
          <w:tblHeader/>
        </w:trPr>
        <w:tc>
          <w:tcPr>
            <w:tcW w:w="40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176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77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375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eerste suppletoire begroting</w:t>
            </w:r>
          </w:p>
        </w:tc>
      </w:tr>
      <w:tr w:rsidRPr="00E23701" w:rsidR="00E23701" w:rsidTr="00E23701">
        <w:tc>
          <w:tcPr>
            <w:tcW w:w="4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7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9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3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4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9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3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E23701" w:rsidR="00E23701" w:rsidTr="00E23701">
        <w:tc>
          <w:tcPr>
            <w:tcW w:w="4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7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42.390</w:t>
            </w:r>
          </w:p>
        </w:tc>
        <w:tc>
          <w:tcPr>
            <w:tcW w:w="9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42.390</w:t>
            </w:r>
          </w:p>
        </w:tc>
        <w:tc>
          <w:tcPr>
            <w:tcW w:w="13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42.390</w:t>
            </w:r>
          </w:p>
        </w:tc>
        <w:tc>
          <w:tcPr>
            <w:tcW w:w="14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4.926</w:t>
            </w:r>
          </w:p>
        </w:tc>
        <w:tc>
          <w:tcPr>
            <w:tcW w:w="9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4.926</w:t>
            </w:r>
          </w:p>
        </w:tc>
        <w:tc>
          <w:tcPr>
            <w:tcW w:w="13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4.926</w:t>
            </w:r>
          </w:p>
        </w:tc>
      </w:tr>
      <w:tr w:rsidRPr="00E23701" w:rsidR="00E23701" w:rsidTr="00E23701">
        <w:tc>
          <w:tcPr>
            <w:tcW w:w="4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7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4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23701" w:rsidR="00E23701" w:rsidTr="00E23701">
        <w:tc>
          <w:tcPr>
            <w:tcW w:w="4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7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4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E23701" w:rsidR="00E23701" w:rsidTr="00E23701">
        <w:tc>
          <w:tcPr>
            <w:tcW w:w="40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17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BES-fonds</w:t>
            </w:r>
          </w:p>
        </w:tc>
        <w:tc>
          <w:tcPr>
            <w:tcW w:w="14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42.390</w:t>
            </w:r>
          </w:p>
        </w:tc>
        <w:tc>
          <w:tcPr>
            <w:tcW w:w="9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42.390</w:t>
            </w:r>
          </w:p>
        </w:tc>
        <w:tc>
          <w:tcPr>
            <w:tcW w:w="13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42.390</w:t>
            </w:r>
          </w:p>
        </w:tc>
        <w:tc>
          <w:tcPr>
            <w:tcW w:w="14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4.926</w:t>
            </w:r>
          </w:p>
        </w:tc>
        <w:tc>
          <w:tcPr>
            <w:tcW w:w="9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4.926</w:t>
            </w:r>
          </w:p>
        </w:tc>
        <w:tc>
          <w:tcPr>
            <w:tcW w:w="13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23701" w:rsidR="00E23701" w:rsidP="00E23701" w:rsidRDefault="00E23701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E23701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4.926</w:t>
            </w:r>
          </w:p>
        </w:tc>
      </w:tr>
    </w:tbl>
    <w:p w:rsidRPr="002168F4" w:rsidR="00CB3578" w:rsidP="00467AB0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A5" w:rsidRDefault="009E61A5">
      <w:pPr>
        <w:spacing w:line="20" w:lineRule="exact"/>
      </w:pPr>
    </w:p>
  </w:endnote>
  <w:endnote w:type="continuationSeparator" w:id="0">
    <w:p w:rsidR="009E61A5" w:rsidRDefault="009E61A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E61A5" w:rsidRDefault="009E61A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E705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A5" w:rsidRDefault="009E61A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E61A5" w:rsidRDefault="009E6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0CAB"/>
    <w:multiLevelType w:val="multilevel"/>
    <w:tmpl w:val="38D23C2E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000346D"/>
    <w:multiLevelType w:val="multilevel"/>
    <w:tmpl w:val="F93AD0D0"/>
    <w:styleLink w:val="ol-footnotes1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A5"/>
    <w:rsid w:val="00012DBE"/>
    <w:rsid w:val="000A1D81"/>
    <w:rsid w:val="000E182A"/>
    <w:rsid w:val="00111ED3"/>
    <w:rsid w:val="001C190E"/>
    <w:rsid w:val="002168F4"/>
    <w:rsid w:val="002A727C"/>
    <w:rsid w:val="00436655"/>
    <w:rsid w:val="00467AB0"/>
    <w:rsid w:val="00520752"/>
    <w:rsid w:val="005D2707"/>
    <w:rsid w:val="00606255"/>
    <w:rsid w:val="006B607A"/>
    <w:rsid w:val="007D451C"/>
    <w:rsid w:val="00826224"/>
    <w:rsid w:val="00930A23"/>
    <w:rsid w:val="009C7354"/>
    <w:rsid w:val="009E61A5"/>
    <w:rsid w:val="009E6D7F"/>
    <w:rsid w:val="00A11E73"/>
    <w:rsid w:val="00A2521E"/>
    <w:rsid w:val="00AC16AC"/>
    <w:rsid w:val="00AE436A"/>
    <w:rsid w:val="00AE705F"/>
    <w:rsid w:val="00C135B1"/>
    <w:rsid w:val="00C77A12"/>
    <w:rsid w:val="00C92DF8"/>
    <w:rsid w:val="00CB3578"/>
    <w:rsid w:val="00D20AFA"/>
    <w:rsid w:val="00D55648"/>
    <w:rsid w:val="00E16443"/>
    <w:rsid w:val="00E23701"/>
    <w:rsid w:val="00E36EE9"/>
    <w:rsid w:val="00F13442"/>
    <w:rsid w:val="00F15BB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3B47"/>
  <w15:docId w15:val="{6DAF4E9D-EC1C-4879-AD58-9C83B4ED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C77A12"/>
    <w:pPr>
      <w:numPr>
        <w:numId w:val="1"/>
      </w:numPr>
    </w:pPr>
  </w:style>
  <w:style w:type="numbering" w:customStyle="1" w:styleId="ol-footnotes1">
    <w:name w:val="ol-footnotes1"/>
    <w:basedOn w:val="Geenlijst"/>
    <w:rsid w:val="00E2370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925-IV-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483</ap:Words>
  <ap:Characters>2658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2022-07-05T09:36:00.0000000Z</dcterms:created>
  <dcterms:modified xsi:type="dcterms:W3CDTF">2022-07-05T09:36:00.0000000Z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