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66116" w:rsidR="00CB3578" w:rsidTr="00F13442">
        <w:trPr>
          <w:cantSplit/>
        </w:trPr>
        <w:tc>
          <w:tcPr>
            <w:tcW w:w="9142" w:type="dxa"/>
            <w:gridSpan w:val="2"/>
            <w:tcBorders>
              <w:top w:val="nil"/>
              <w:left w:val="nil"/>
              <w:bottom w:val="nil"/>
              <w:right w:val="nil"/>
            </w:tcBorders>
          </w:tcPr>
          <w:p w:rsidRPr="00457559" w:rsidR="00457559" w:rsidP="000D0DF5" w:rsidRDefault="00457559">
            <w:pPr>
              <w:tabs>
                <w:tab w:val="left" w:pos="-1440"/>
                <w:tab w:val="left" w:pos="-720"/>
              </w:tabs>
              <w:suppressAutoHyphens/>
              <w:rPr>
                <w:rFonts w:ascii="Times New Roman" w:hAnsi="Times New Roman"/>
              </w:rPr>
            </w:pPr>
            <w:r w:rsidRPr="00457559">
              <w:rPr>
                <w:rFonts w:ascii="Times New Roman" w:hAnsi="Times New Roman"/>
              </w:rPr>
              <w:t>De Tweede Kamer der Staten-</w:t>
            </w:r>
            <w:r w:rsidRPr="00457559">
              <w:rPr>
                <w:rFonts w:ascii="Times New Roman" w:hAnsi="Times New Roman"/>
              </w:rPr>
              <w:fldChar w:fldCharType="begin"/>
            </w:r>
            <w:r w:rsidRPr="00457559">
              <w:rPr>
                <w:rFonts w:ascii="Times New Roman" w:hAnsi="Times New Roman"/>
              </w:rPr>
              <w:instrText xml:space="preserve">PRIVATE </w:instrText>
            </w:r>
            <w:r w:rsidRPr="00457559">
              <w:rPr>
                <w:rFonts w:ascii="Times New Roman" w:hAnsi="Times New Roman"/>
              </w:rPr>
              <w:fldChar w:fldCharType="end"/>
            </w:r>
          </w:p>
          <w:p w:rsidRPr="00457559" w:rsidR="00457559" w:rsidP="000D0DF5" w:rsidRDefault="00457559">
            <w:pPr>
              <w:tabs>
                <w:tab w:val="left" w:pos="-1440"/>
                <w:tab w:val="left" w:pos="-720"/>
              </w:tabs>
              <w:suppressAutoHyphens/>
              <w:rPr>
                <w:rFonts w:ascii="Times New Roman" w:hAnsi="Times New Roman"/>
              </w:rPr>
            </w:pPr>
            <w:r w:rsidRPr="00457559">
              <w:rPr>
                <w:rFonts w:ascii="Times New Roman" w:hAnsi="Times New Roman"/>
              </w:rPr>
              <w:t>Generaal zendt bijgaand door</w:t>
            </w:r>
          </w:p>
          <w:p w:rsidRPr="00457559" w:rsidR="00457559" w:rsidP="000D0DF5" w:rsidRDefault="00457559">
            <w:pPr>
              <w:tabs>
                <w:tab w:val="left" w:pos="-1440"/>
                <w:tab w:val="left" w:pos="-720"/>
              </w:tabs>
              <w:suppressAutoHyphens/>
              <w:rPr>
                <w:rFonts w:ascii="Times New Roman" w:hAnsi="Times New Roman"/>
              </w:rPr>
            </w:pPr>
            <w:r w:rsidRPr="00457559">
              <w:rPr>
                <w:rFonts w:ascii="Times New Roman" w:hAnsi="Times New Roman"/>
              </w:rPr>
              <w:t>haar aangenomen wetsvoorstel</w:t>
            </w:r>
          </w:p>
          <w:p w:rsidRPr="00457559" w:rsidR="00457559" w:rsidP="000D0DF5" w:rsidRDefault="00457559">
            <w:pPr>
              <w:tabs>
                <w:tab w:val="left" w:pos="-1440"/>
                <w:tab w:val="left" w:pos="-720"/>
              </w:tabs>
              <w:suppressAutoHyphens/>
              <w:rPr>
                <w:rFonts w:ascii="Times New Roman" w:hAnsi="Times New Roman"/>
              </w:rPr>
            </w:pPr>
            <w:r w:rsidRPr="00457559">
              <w:rPr>
                <w:rFonts w:ascii="Times New Roman" w:hAnsi="Times New Roman"/>
              </w:rPr>
              <w:t>aan de Eerste Kamer.</w:t>
            </w: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tabs>
                <w:tab w:val="left" w:pos="-1440"/>
                <w:tab w:val="left" w:pos="-720"/>
              </w:tabs>
              <w:suppressAutoHyphens/>
              <w:rPr>
                <w:rFonts w:ascii="Times New Roman" w:hAnsi="Times New Roman"/>
              </w:rPr>
            </w:pPr>
            <w:r w:rsidRPr="00457559">
              <w:rPr>
                <w:rFonts w:ascii="Times New Roman" w:hAnsi="Times New Roman"/>
              </w:rPr>
              <w:t>De Voorzitter,</w:t>
            </w: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tabs>
                <w:tab w:val="left" w:pos="-1440"/>
                <w:tab w:val="left" w:pos="-720"/>
              </w:tabs>
              <w:suppressAutoHyphens/>
              <w:rPr>
                <w:rFonts w:ascii="Times New Roman" w:hAnsi="Times New Roman"/>
              </w:rPr>
            </w:pPr>
          </w:p>
          <w:p w:rsidRPr="00457559" w:rsidR="00457559" w:rsidP="000D0DF5" w:rsidRDefault="00457559">
            <w:pPr>
              <w:rPr>
                <w:rFonts w:ascii="Times New Roman" w:hAnsi="Times New Roman"/>
              </w:rPr>
            </w:pPr>
          </w:p>
          <w:p w:rsidRPr="00AF676A" w:rsidR="00CB3578" w:rsidP="00D54C63" w:rsidRDefault="00457559">
            <w:pPr>
              <w:pStyle w:val="Amendement"/>
              <w:rPr>
                <w:rFonts w:ascii="Times New Roman" w:hAnsi="Times New Roman" w:cs="Times New Roman"/>
                <w:b w:val="0"/>
              </w:rPr>
            </w:pPr>
            <w:r w:rsidRPr="00457559">
              <w:rPr>
                <w:rFonts w:ascii="Times New Roman" w:hAnsi="Times New Roman" w:cs="Times New Roman"/>
                <w:b w:val="0"/>
                <w:sz w:val="20"/>
              </w:rPr>
              <w:t>13 december 2022</w:t>
            </w: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c>
          <w:tcPr>
            <w:tcW w:w="6590" w:type="dxa"/>
            <w:tcBorders>
              <w:top w:val="nil"/>
              <w:left w:val="nil"/>
              <w:bottom w:val="nil"/>
              <w:right w:val="nil"/>
            </w:tcBorders>
          </w:tcPr>
          <w:p w:rsidRPr="00866116" w:rsidR="00CB3578" w:rsidP="00866116" w:rsidRDefault="00CB3578">
            <w:pPr>
              <w:tabs>
                <w:tab w:val="left" w:pos="-1440"/>
                <w:tab w:val="left" w:pos="-720"/>
              </w:tabs>
              <w:suppressAutoHyphens/>
              <w:rPr>
                <w:rFonts w:ascii="Times New Roman" w:hAnsi="Times New Roman"/>
                <w:b/>
                <w:bCs/>
                <w:sz w:val="24"/>
              </w:rPr>
            </w:pPr>
          </w:p>
        </w:tc>
      </w:tr>
      <w:tr w:rsidRPr="00866116" w:rsidR="00457559" w:rsidTr="0028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66116" w:rsidR="00457559" w:rsidP="00866116" w:rsidRDefault="00457559">
            <w:pPr>
              <w:rPr>
                <w:rFonts w:ascii="Times New Roman" w:hAnsi="Times New Roman"/>
                <w:b/>
                <w:sz w:val="24"/>
              </w:rPr>
            </w:pPr>
            <w:r w:rsidRPr="00866116">
              <w:rPr>
                <w:rFonts w:ascii="Times New Roman" w:hAnsi="Times New Roman"/>
                <w:b/>
                <w:sz w:val="24"/>
              </w:rPr>
              <w:t>Wijziging van enkele wetten van het Ministerie van Sociale Zaken en Werkgelegenheid alsmede enkele wetten van andere ministeries (Verzamelwet SZW 2023)</w:t>
            </w: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c>
          <w:tcPr>
            <w:tcW w:w="6590"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c>
          <w:tcPr>
            <w:tcW w:w="6590"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r>
      <w:tr w:rsidRPr="00866116" w:rsidR="00457559" w:rsidTr="0098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66116" w:rsidR="00457559" w:rsidP="00866116" w:rsidRDefault="00457559">
            <w:pPr>
              <w:pStyle w:val="Amendement"/>
              <w:rPr>
                <w:rFonts w:ascii="Times New Roman" w:hAnsi="Times New Roman" w:cs="Times New Roman"/>
              </w:rPr>
            </w:pPr>
            <w:r>
              <w:rPr>
                <w:rFonts w:ascii="Times New Roman" w:hAnsi="Times New Roman" w:cs="Times New Roman"/>
              </w:rPr>
              <w:t xml:space="preserve">GEWIJZIGD </w:t>
            </w:r>
            <w:r w:rsidRPr="00866116">
              <w:rPr>
                <w:rFonts w:ascii="Times New Roman" w:hAnsi="Times New Roman" w:cs="Times New Roman"/>
              </w:rPr>
              <w:t>VOORSTEL VAN WET</w:t>
            </w: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c>
          <w:tcPr>
            <w:tcW w:w="6590"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r>
    </w:tbl>
    <w:p w:rsidRPr="00866116" w:rsidR="00866116" w:rsidP="00866116" w:rsidRDefault="00866116">
      <w:pPr>
        <w:ind w:firstLine="284"/>
        <w:rPr>
          <w:rFonts w:ascii="Times New Roman" w:hAnsi="Times New Roman"/>
          <w:sz w:val="24"/>
        </w:rPr>
      </w:pPr>
      <w:r w:rsidRPr="00866116">
        <w:rPr>
          <w:rFonts w:ascii="Times New Roman" w:hAnsi="Times New Roman"/>
          <w:sz w:val="24"/>
        </w:rPr>
        <w:t>Wij Willem-Alexander, bij de gratie Gods, Koning der Nederlanden, Prins van Oranje-Nassau, enz. enz. enz.</w:t>
      </w:r>
    </w:p>
    <w:p w:rsidRPr="00866116"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Allen, die deze zullen zien of horen lezen, saluut! doen te weten:</w:t>
      </w:r>
    </w:p>
    <w:p w:rsidRPr="00866116" w:rsidR="00453E9B" w:rsidP="00866116" w:rsidRDefault="00453E9B">
      <w:pPr>
        <w:ind w:firstLine="284"/>
        <w:rPr>
          <w:rFonts w:ascii="Times New Roman" w:hAnsi="Times New Roman"/>
          <w:sz w:val="24"/>
        </w:rPr>
      </w:pPr>
      <w:r w:rsidRPr="00866116">
        <w:rPr>
          <w:rFonts w:ascii="Times New Roman" w:hAnsi="Times New Roman"/>
          <w:sz w:val="24"/>
        </w:rPr>
        <w:t>Alzo Wij in overweging genomen hebben, dat het wenselijk is om enige wijzigingen aan te brengen in de wetgeving van het Ministerie van Sociale Zaken en Werkgelegenheid en enkele andere ministeries;</w:t>
      </w:r>
    </w:p>
    <w:p w:rsidRPr="00866116" w:rsidR="00453E9B" w:rsidP="00866116" w:rsidRDefault="00453E9B">
      <w:pPr>
        <w:ind w:firstLine="284"/>
        <w:rPr>
          <w:rFonts w:ascii="Times New Roman" w:hAnsi="Times New Roman"/>
          <w:sz w:val="24"/>
        </w:rPr>
      </w:pPr>
      <w:r w:rsidRPr="0086611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66116"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9344E6" w:rsidR="00BC35CF" w:rsidP="00BC35CF" w:rsidRDefault="00BC35CF">
      <w:pPr>
        <w:rPr>
          <w:rFonts w:ascii="Times New Roman" w:hAnsi="Times New Roman"/>
          <w:b/>
          <w:sz w:val="24"/>
        </w:rPr>
      </w:pPr>
      <w:r w:rsidRPr="009344E6">
        <w:rPr>
          <w:rFonts w:ascii="Times New Roman" w:hAnsi="Times New Roman"/>
          <w:b/>
          <w:sz w:val="24"/>
        </w:rPr>
        <w:t>ARTIKEL I ALGEMENE KINDERBIJSLAGWET</w:t>
      </w:r>
    </w:p>
    <w:p w:rsidRPr="009344E6" w:rsidR="00BC35CF" w:rsidP="00BC35CF" w:rsidRDefault="00BC35CF">
      <w:pPr>
        <w:widowControl w:val="0"/>
        <w:rPr>
          <w:rFonts w:ascii="Times New Roman" w:hAnsi="Times New Roman"/>
          <w:bCs/>
          <w:sz w:val="24"/>
        </w:rPr>
      </w:pPr>
    </w:p>
    <w:p w:rsidRPr="009344E6" w:rsidR="00BC35CF" w:rsidP="00BC35CF" w:rsidRDefault="00BC35CF">
      <w:pPr>
        <w:widowControl w:val="0"/>
        <w:ind w:firstLine="284"/>
        <w:rPr>
          <w:rFonts w:ascii="Times New Roman" w:hAnsi="Times New Roman"/>
          <w:bCs/>
          <w:sz w:val="24"/>
        </w:rPr>
      </w:pPr>
      <w:r w:rsidRPr="009344E6">
        <w:rPr>
          <w:rFonts w:ascii="Times New Roman" w:hAnsi="Times New Roman"/>
          <w:bCs/>
          <w:sz w:val="24"/>
        </w:rPr>
        <w:t>De Algemene Kinderbijslagwet wordt als volgt gewijzigd:</w:t>
      </w:r>
    </w:p>
    <w:p w:rsidRPr="009344E6" w:rsidR="00BC35CF" w:rsidP="00BC35CF" w:rsidRDefault="00BC35CF">
      <w:pPr>
        <w:widowControl w:val="0"/>
        <w:rPr>
          <w:rFonts w:ascii="Times New Roman" w:hAnsi="Times New Roman"/>
          <w:bCs/>
          <w:sz w:val="24"/>
        </w:rPr>
      </w:pPr>
    </w:p>
    <w:p w:rsidRPr="009344E6" w:rsidR="00BC35CF" w:rsidP="00BC35CF" w:rsidRDefault="00BC35CF">
      <w:pPr>
        <w:pStyle w:val="Lijstalinea"/>
        <w:widowControl w:val="0"/>
        <w:numPr>
          <w:ilvl w:val="0"/>
          <w:numId w:val="3"/>
        </w:numPr>
        <w:spacing w:after="0" w:line="240" w:lineRule="auto"/>
        <w:ind w:left="0" w:firstLine="284"/>
        <w:rPr>
          <w:rFonts w:ascii="Times New Roman" w:hAnsi="Times New Roman" w:cs="Times New Roman"/>
          <w:bCs/>
          <w:sz w:val="24"/>
          <w:szCs w:val="24"/>
          <w:lang w:val="nl-NL"/>
        </w:rPr>
      </w:pPr>
      <w:r w:rsidRPr="009344E6">
        <w:rPr>
          <w:rFonts w:ascii="Times New Roman" w:hAnsi="Times New Roman" w:cs="Times New Roman"/>
          <w:bCs/>
          <w:sz w:val="24"/>
          <w:szCs w:val="24"/>
          <w:lang w:val="nl-NL"/>
        </w:rPr>
        <w:t>Aan artikel 12 wordt een lid toegevoegd, luidende:</w:t>
      </w:r>
    </w:p>
    <w:p w:rsidRPr="009344E6" w:rsidR="00BC35CF" w:rsidP="00BC35CF" w:rsidRDefault="00BC35CF">
      <w:pPr>
        <w:pStyle w:val="Lijstalinea"/>
        <w:widowControl w:val="0"/>
        <w:spacing w:after="0" w:line="240" w:lineRule="auto"/>
        <w:ind w:left="0" w:firstLine="284"/>
        <w:rPr>
          <w:rFonts w:ascii="Times New Roman" w:hAnsi="Times New Roman" w:cs="Times New Roman"/>
          <w:bCs/>
          <w:sz w:val="24"/>
          <w:szCs w:val="24"/>
          <w:lang w:val="nl-NL"/>
        </w:rPr>
      </w:pPr>
      <w:r w:rsidRPr="009344E6">
        <w:rPr>
          <w:rFonts w:ascii="Times New Roman" w:hAnsi="Times New Roman" w:cs="Times New Roman"/>
          <w:bCs/>
          <w:sz w:val="24"/>
          <w:szCs w:val="24"/>
          <w:lang w:val="nl-NL"/>
        </w:rPr>
        <w:t>5. Het tweede lid is niet van toepassing indien het kind op de eerste dag van een kalenderkwartaal niet in Nederland woont doch langer dan drie maanden onafgebroken in Nederland verblijft.</w:t>
      </w:r>
    </w:p>
    <w:p w:rsidRPr="009344E6" w:rsidR="00BC35CF" w:rsidP="00BC35CF" w:rsidRDefault="00BC35CF">
      <w:pPr>
        <w:pStyle w:val="Lijstalinea"/>
        <w:widowControl w:val="0"/>
        <w:spacing w:after="0" w:line="240" w:lineRule="auto"/>
        <w:ind w:left="0" w:firstLine="284"/>
        <w:rPr>
          <w:rFonts w:ascii="Times New Roman" w:hAnsi="Times New Roman" w:cs="Times New Roman"/>
          <w:bCs/>
          <w:sz w:val="24"/>
          <w:szCs w:val="24"/>
          <w:lang w:val="nl-NL"/>
        </w:rPr>
      </w:pPr>
    </w:p>
    <w:p w:rsidRPr="009344E6" w:rsidR="00BC35CF" w:rsidP="00BC35CF" w:rsidRDefault="00BC35CF">
      <w:pPr>
        <w:pStyle w:val="Lijstalinea"/>
        <w:numPr>
          <w:ilvl w:val="0"/>
          <w:numId w:val="3"/>
        </w:numPr>
        <w:spacing w:after="0" w:line="240" w:lineRule="auto"/>
        <w:ind w:left="0" w:firstLine="284"/>
        <w:rPr>
          <w:rFonts w:ascii="Times New Roman" w:hAnsi="Times New Roman" w:cs="Times New Roman"/>
          <w:sz w:val="24"/>
          <w:szCs w:val="24"/>
          <w:lang w:val="nl-NL"/>
        </w:rPr>
      </w:pPr>
      <w:r w:rsidRPr="009344E6">
        <w:rPr>
          <w:rFonts w:ascii="Times New Roman" w:hAnsi="Times New Roman" w:cs="Times New Roman"/>
          <w:sz w:val="24"/>
          <w:szCs w:val="24"/>
          <w:lang w:val="nl-NL"/>
        </w:rPr>
        <w:t>In artikel 17a, elfde lid, wordt “geheel of gedeeltelijke kwijt te schelden” vervangen door “geheel of gedeeltelijk kwijt te schelden”.</w:t>
      </w:r>
    </w:p>
    <w:p w:rsidRPr="009344E6" w:rsidR="00453E9B" w:rsidP="00866116" w:rsidRDefault="00453E9B">
      <w:pPr>
        <w:rPr>
          <w:rFonts w:ascii="Times New Roman" w:hAnsi="Times New Roman"/>
          <w:color w:val="002060"/>
          <w:sz w:val="24"/>
        </w:rPr>
      </w:pPr>
    </w:p>
    <w:p w:rsidRPr="009344E6" w:rsidR="00866116" w:rsidP="00866116" w:rsidRDefault="00866116">
      <w:pPr>
        <w:rPr>
          <w:rFonts w:ascii="Times New Roman" w:hAnsi="Times New Roman"/>
          <w:b/>
          <w:sz w:val="24"/>
        </w:rPr>
      </w:pPr>
    </w:p>
    <w:p w:rsidRPr="009344E6" w:rsidR="00453E9B" w:rsidP="00866116" w:rsidRDefault="00453E9B">
      <w:pPr>
        <w:rPr>
          <w:rFonts w:ascii="Times New Roman" w:hAnsi="Times New Roman"/>
          <w:b/>
          <w:sz w:val="24"/>
        </w:rPr>
      </w:pPr>
      <w:r w:rsidRPr="009344E6">
        <w:rPr>
          <w:rFonts w:ascii="Times New Roman" w:hAnsi="Times New Roman"/>
          <w:b/>
          <w:sz w:val="24"/>
        </w:rPr>
        <w:t>ARTIKEL II ALGEMENE NABESTAANDENWET</w:t>
      </w:r>
    </w:p>
    <w:p w:rsidRPr="009344E6" w:rsidR="00453E9B" w:rsidP="00866116" w:rsidRDefault="00453E9B">
      <w:pPr>
        <w:rPr>
          <w:rFonts w:ascii="Times New Roman" w:hAnsi="Times New Roman"/>
          <w:color w:val="002060"/>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39, elfde lid, van de Algemene nabestaandenwet, wordt “geheel of gedeeltelijke kwijt te schelden” vervangen door “geheel of gedeeltelijk kwijt te schelden”.</w:t>
      </w:r>
    </w:p>
    <w:p w:rsidRPr="00866116" w:rsidR="00453E9B" w:rsidP="00866116" w:rsidRDefault="00453E9B">
      <w:pPr>
        <w:rPr>
          <w:rFonts w:ascii="Times New Roman" w:hAnsi="Times New Roman"/>
          <w:sz w:val="24"/>
        </w:rPr>
      </w:pPr>
    </w:p>
    <w:p w:rsidRPr="00866116" w:rsidR="00866116" w:rsidP="00866116" w:rsidRDefault="00866116">
      <w:pPr>
        <w:rPr>
          <w:rFonts w:ascii="Times New Roman" w:hAnsi="Times New Roman"/>
          <w:b/>
          <w:sz w:val="24"/>
        </w:rPr>
      </w:pPr>
    </w:p>
    <w:p w:rsidRPr="00866116" w:rsidR="00453E9B" w:rsidP="00866116" w:rsidRDefault="00453E9B">
      <w:pPr>
        <w:rPr>
          <w:rFonts w:ascii="Times New Roman" w:hAnsi="Times New Roman"/>
          <w:b/>
          <w:sz w:val="24"/>
        </w:rPr>
      </w:pPr>
      <w:r w:rsidRPr="00866116">
        <w:rPr>
          <w:rFonts w:ascii="Times New Roman" w:hAnsi="Times New Roman"/>
          <w:b/>
          <w:sz w:val="24"/>
        </w:rPr>
        <w:t>ARTIKEL III ALGEMENE OUDERDOMSWET</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17c, twaalfde lid, van de Algemene Ouderdomswet, wordt “geheel of gedeeltelijke kwijt te schelden” vervangen door “geheel of gedeeltelijk kwijt te schelden”.</w:t>
      </w:r>
    </w:p>
    <w:p w:rsidRPr="00866116"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IV BURGERLIJK WETBOEK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Artikel 1614ca van Boek 7a van het Burgerlijk Wetboek BES wordt als volgt gewijzigd:</w:t>
      </w:r>
    </w:p>
    <w:p w:rsidRPr="00866116" w:rsidR="00453E9B" w:rsidP="00866116" w:rsidRDefault="00453E9B">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1. In het tweede lid, wordt na “vanaf zes weken voor de dag na de vermoedelijke datum van bevalling,” ingevoegd “of vanaf tien weken voor die dag indien het een zwangerschap van meer dan een kind betreft,” en wordt na “uiterlijk vier weken voor de dag na de vermoedelijke datum van bevalling” toegevoegd “of uiterlijk acht weken voor die dag indien het een zwangerschap van meer dan een kind betreft”.</w:t>
      </w:r>
    </w:p>
    <w:p w:rsidRPr="00866116" w:rsidR="00866116" w:rsidP="00866116" w:rsidRDefault="00866116">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2. Aan het derde lid wordt toegevoegd “, of, indien het een zwangerschap van meer dan een kind betreft, minder dan tien weken heeft bedragen”.</w:t>
      </w:r>
    </w:p>
    <w:p w:rsidRPr="00866116" w:rsidR="00866116" w:rsidP="00866116" w:rsidRDefault="00866116">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3. Onder vernummering van het vierde lid tot vijfde lid, wordt een lid ingevoegd, luidende:</w:t>
      </w: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4. Als een kind tijdens het bevallingsverlof vanwege zijn medische toestand in een ziekenhuis is opgenomen, wordt het bevallingsverlof verlengd met het aantal opnamedagen, te rekenen vanaf de achtste dag van opname tot en met de laatste dag van het bevallingsverlof tot een maximum van tien weken. De in de eerste zin bedoelde verlenging van het bevallingsverlof is uitsluitend van toepassing voor zover de ziekenhuisopname langer duurt dan het aantal dagen waarmee het bevallingsverlof als gevolg van de werkelijke datum van bevalling op grond van het tweede lid wordt verlengd.</w:t>
      </w:r>
    </w:p>
    <w:p w:rsidRPr="00866116" w:rsidR="00453E9B" w:rsidP="00866116" w:rsidRDefault="00453E9B">
      <w:pPr>
        <w:rPr>
          <w:rFonts w:ascii="Times New Roman" w:hAnsi="Times New Roman"/>
          <w:sz w:val="24"/>
        </w:rPr>
      </w:pPr>
    </w:p>
    <w:p w:rsidR="00866116" w:rsidP="00866116" w:rsidRDefault="00866116">
      <w:pPr>
        <w:pStyle w:val="Geenafstand"/>
        <w:rPr>
          <w:rFonts w:ascii="Times New Roman" w:hAnsi="Times New Roman" w:cs="Times New Roman"/>
          <w:b/>
          <w:sz w:val="24"/>
          <w:szCs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V PARTICIPATIEWET</w:t>
      </w:r>
    </w:p>
    <w:p w:rsidRPr="00866116" w:rsidR="00453E9B" w:rsidP="00866116" w:rsidRDefault="00453E9B">
      <w:pPr>
        <w:widowControl w:val="0"/>
        <w:rPr>
          <w:rFonts w:ascii="Times New Roman" w:hAnsi="Times New Roman"/>
          <w:b/>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De Participatiewet wordt als volgt gewijzigd: </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10d, zevende lid, wordt “in het voorafgaande jaar en de aanspraak op vakantiebijslag op grond van artikel 15 van de Wet minimumloon en minimumvakantiebijslag” vervangen door “en de aanspraak op vakantiebijslag op grond van artikel 15 van de Wet minimumloon en minimumvakantiebijslag in de periode van 1 januari van het voorafgaande kalenderjaar tot en met 1 januari van het kalenderjaar waarvoor de loonkostensubsidie opnieuw wordt vastgesteld,”.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18a, eerste tot en met vijfde lid, wordt “of 36b, tweede lid,” telkens vervangen door “of 36b, vierde lid,”.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lastRenderedPageBreak/>
        <w:t>C</w:t>
      </w:r>
    </w:p>
    <w:p w:rsidRPr="00866116" w:rsidR="00453E9B" w:rsidP="00866116" w:rsidRDefault="00453E9B">
      <w:pPr>
        <w:rPr>
          <w:rFonts w:ascii="Times New Roman" w:hAnsi="Times New Roman"/>
          <w:sz w:val="24"/>
        </w:rPr>
      </w:pPr>
    </w:p>
    <w:p w:rsidRPr="00866116" w:rsidR="00453E9B" w:rsidP="001020D6" w:rsidRDefault="00453E9B">
      <w:pPr>
        <w:ind w:firstLine="284"/>
        <w:rPr>
          <w:rFonts w:ascii="Times New Roman" w:hAnsi="Times New Roman"/>
          <w:color w:val="002060"/>
          <w:sz w:val="24"/>
        </w:rPr>
      </w:pPr>
      <w:r w:rsidRPr="00866116">
        <w:rPr>
          <w:rFonts w:ascii="Times New Roman" w:hAnsi="Times New Roman"/>
          <w:sz w:val="24"/>
        </w:rPr>
        <w:t>In artikel 36b, eerste lid, wordt “de hoogte” vervangen door “de minimale hoogte”.</w:t>
      </w:r>
    </w:p>
    <w:p w:rsidRPr="00866116" w:rsidR="00453E9B" w:rsidP="00866116" w:rsidRDefault="00453E9B">
      <w:pPr>
        <w:rPr>
          <w:rFonts w:ascii="Times New Roman" w:hAnsi="Times New Roman"/>
          <w:sz w:val="24"/>
        </w:rPr>
      </w:pPr>
    </w:p>
    <w:p w:rsidRPr="00866116" w:rsidR="00453E9B" w:rsidP="00866116" w:rsidRDefault="00453E9B">
      <w:pPr>
        <w:widowControl w:val="0"/>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VI POLITIEWET 2012</w:t>
      </w:r>
    </w:p>
    <w:p w:rsidRPr="00866116" w:rsidR="00453E9B" w:rsidP="00866116" w:rsidRDefault="00453E9B">
      <w:pPr>
        <w:widowControl w:val="0"/>
        <w:rPr>
          <w:rFonts w:ascii="Times New Roman" w:hAnsi="Times New Roman"/>
          <w:b/>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48n, derde lid, van de Politiewet 2012 komt te luiden:</w:t>
      </w:r>
    </w:p>
    <w:p w:rsidRPr="00866116" w:rsidR="00453E9B" w:rsidP="00866116" w:rsidRDefault="00453E9B">
      <w:pPr>
        <w:ind w:firstLine="284"/>
        <w:rPr>
          <w:rFonts w:ascii="Times New Roman" w:hAnsi="Times New Roman"/>
          <w:iCs/>
          <w:sz w:val="24"/>
        </w:rPr>
      </w:pPr>
      <w:r w:rsidRPr="00866116">
        <w:rPr>
          <w:rFonts w:ascii="Times New Roman" w:hAnsi="Times New Roman"/>
          <w:iCs/>
          <w:sz w:val="24"/>
        </w:rPr>
        <w:t>3. Indien de ongeschiktheid tot het verrichten van arbeid wegens ziekte een aanvang heeft genomen voor het op grond van het eerste lid vast te stellen tijdstip blijft voor de periode, genoemd in artikel 48m, eerste lid, onderdeel a, de in het eerste lid genoemde termijn van dertien weken gelden.</w:t>
      </w:r>
    </w:p>
    <w:p w:rsidR="00453E9B" w:rsidP="00866116" w:rsidRDefault="00453E9B">
      <w:pPr>
        <w:rPr>
          <w:rFonts w:ascii="Times New Roman" w:hAnsi="Times New Roman"/>
          <w:iCs/>
          <w:sz w:val="24"/>
        </w:rPr>
      </w:pPr>
    </w:p>
    <w:p w:rsidRPr="00866116" w:rsidR="00866116" w:rsidP="00866116" w:rsidRDefault="00866116">
      <w:pPr>
        <w:rPr>
          <w:rFonts w:ascii="Times New Roman" w:hAnsi="Times New Roman"/>
          <w:iCs/>
          <w:sz w:val="24"/>
        </w:rPr>
      </w:pPr>
    </w:p>
    <w:p w:rsidRPr="00866116" w:rsidR="00453E9B" w:rsidP="00866116" w:rsidRDefault="00453E9B">
      <w:pPr>
        <w:rPr>
          <w:rFonts w:ascii="Times New Roman" w:hAnsi="Times New Roman"/>
          <w:b/>
          <w:iCs/>
          <w:sz w:val="24"/>
        </w:rPr>
      </w:pPr>
      <w:r w:rsidRPr="00866116">
        <w:rPr>
          <w:rFonts w:ascii="Times New Roman" w:hAnsi="Times New Roman"/>
          <w:b/>
          <w:iCs/>
          <w:sz w:val="24"/>
        </w:rPr>
        <w:t>ARTIKEL VII REMIGRATIEWET</w:t>
      </w:r>
    </w:p>
    <w:p w:rsidRPr="00866116" w:rsidR="00453E9B" w:rsidP="00866116" w:rsidRDefault="00453E9B">
      <w:pPr>
        <w:rPr>
          <w:rFonts w:ascii="Times New Roman" w:hAnsi="Times New Roman"/>
          <w:iCs/>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De Remigratiewet wordt als volgt gewijzigd: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4, derde lid, en artikel 11, eerste lid, wordt “artikel 36 of 43 van de Wet op de arbeidsongeschiktheidsverzekering” vervangen door “artikel 36 of 43, eerste tot en met vierde lid, van de Wet op de arbeidsongeschiktheidsverzekering”.</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6b, tiende lid, wordt “geheel of gedeeltelijke kwijt te schelden” vervangen door “geheel of gedeeltelijk kwijt te schelden”.</w:t>
      </w:r>
    </w:p>
    <w:p w:rsidRPr="00866116" w:rsidR="00453E9B" w:rsidP="00866116" w:rsidRDefault="00453E9B">
      <w:pPr>
        <w:pStyle w:val="Geenafstand"/>
        <w:rPr>
          <w:rFonts w:ascii="Times New Roman" w:hAnsi="Times New Roman" w:cs="Times New Roman"/>
          <w:b/>
          <w:sz w:val="24"/>
          <w:szCs w:val="24"/>
        </w:rPr>
      </w:pPr>
    </w:p>
    <w:p w:rsidRPr="00866116" w:rsidR="00453E9B" w:rsidP="00866116" w:rsidRDefault="00453E9B">
      <w:pPr>
        <w:pStyle w:val="Geenafstand"/>
        <w:rPr>
          <w:rFonts w:ascii="Times New Roman" w:hAnsi="Times New Roman" w:cs="Times New Roman"/>
          <w:b/>
          <w:sz w:val="24"/>
          <w:szCs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VIII WET ALGEMENE OUDERDOMSVERZEKERING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De Wet algemene ouderdomsverzekering BES wordt als volgt gewijzigd:</w:t>
      </w:r>
      <w:r w:rsidRPr="00866116">
        <w:rPr>
          <w:rFonts w:ascii="Times New Roman" w:hAnsi="Times New Roman" w:eastAsiaTheme="minorHAnsi"/>
          <w:sz w:val="24"/>
          <w:lang w:eastAsia="en-US"/>
        </w:rPr>
        <w:br/>
      </w:r>
    </w:p>
    <w:p w:rsidRPr="00866116" w:rsidR="00453E9B" w:rsidP="00866116" w:rsidRDefault="00453E9B">
      <w:pPr>
        <w:rPr>
          <w:rFonts w:ascii="Times New Roman" w:hAnsi="Times New Roman" w:eastAsiaTheme="minorHAnsi"/>
          <w:sz w:val="24"/>
          <w:lang w:eastAsia="en-US"/>
        </w:rPr>
      </w:pPr>
      <w:r w:rsidRPr="00866116">
        <w:rPr>
          <w:rFonts w:ascii="Times New Roman" w:hAnsi="Times New Roman" w:eastAsiaTheme="minorHAnsi"/>
          <w:sz w:val="24"/>
          <w:lang w:eastAsia="en-US"/>
        </w:rPr>
        <w:t>A</w:t>
      </w:r>
    </w:p>
    <w:p w:rsidRPr="00866116" w:rsidR="00453E9B" w:rsidP="00866116" w:rsidRDefault="00453E9B">
      <w:pPr>
        <w:rPr>
          <w:rFonts w:ascii="Times New Roman" w:hAnsi="Times New Roman" w:eastAsiaTheme="minorHAnsi"/>
          <w:sz w:val="24"/>
          <w:lang w:eastAsia="en-US"/>
        </w:rPr>
      </w:pPr>
    </w:p>
    <w:p w:rsidR="00866116"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In artikel 10 wordt na “Onze Minister” toegevoegd “door middel van een door Onze Minister beschikbaar gesteld aanvraagformulier”.</w:t>
      </w:r>
    </w:p>
    <w:p w:rsidR="00866116" w:rsidP="00866116" w:rsidRDefault="00866116">
      <w:pPr>
        <w:rPr>
          <w:rFonts w:ascii="Times New Roman" w:hAnsi="Times New Roman" w:eastAsiaTheme="minorHAnsi"/>
          <w:sz w:val="24"/>
          <w:lang w:eastAsia="en-US"/>
        </w:rPr>
      </w:pPr>
    </w:p>
    <w:p w:rsidRPr="00866116" w:rsidR="00453E9B" w:rsidP="00866116" w:rsidRDefault="00453E9B">
      <w:pPr>
        <w:rPr>
          <w:rFonts w:ascii="Times New Roman" w:hAnsi="Times New Roman" w:eastAsiaTheme="minorHAnsi"/>
          <w:sz w:val="24"/>
          <w:lang w:eastAsia="en-US"/>
        </w:rPr>
      </w:pPr>
      <w:r w:rsidRPr="00866116">
        <w:rPr>
          <w:rFonts w:ascii="Times New Roman" w:hAnsi="Times New Roman" w:eastAsiaTheme="minorHAnsi"/>
          <w:sz w:val="24"/>
          <w:lang w:eastAsia="en-US"/>
        </w:rPr>
        <w:t>B</w:t>
      </w:r>
    </w:p>
    <w:p w:rsidRPr="00866116" w:rsidR="00453E9B" w:rsidP="00866116" w:rsidRDefault="00453E9B">
      <w:pPr>
        <w:rPr>
          <w:rFonts w:ascii="Times New Roman" w:hAnsi="Times New Roman" w:eastAsiaTheme="minorHAnsi"/>
          <w:sz w:val="24"/>
          <w:lang w:eastAsia="en-US"/>
        </w:rPr>
      </w:pPr>
    </w:p>
    <w:p w:rsidR="00866116"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Aan artikel 35, eerste lid, wordt een zin toegevoegd, luidende:</w:t>
      </w: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De door Onze Minister verlangde inlichtingen omvatten ten minste de naam en de voornamen van de persoon van wie de inlichtingen worden gevraagd en het identificatienummer dat hem op grond van artikel 8.86, negende lid, van de Belastingwet BES is toegekend dan wel van hem bekend is.</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IX WET ALGEMENE WEDUWEN- EN WEZENVERZEKERING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De Wet algemene weduwen- en wezenverzekering BES wordt als volgt gewijzigd:</w:t>
      </w:r>
      <w:r w:rsidRPr="00866116">
        <w:rPr>
          <w:rFonts w:ascii="Times New Roman" w:hAnsi="Times New Roman" w:eastAsiaTheme="minorHAnsi"/>
          <w:sz w:val="24"/>
          <w:lang w:eastAsia="en-US"/>
        </w:rPr>
        <w:br/>
      </w:r>
    </w:p>
    <w:p w:rsidRPr="00866116" w:rsidR="00453E9B" w:rsidP="00866116" w:rsidRDefault="00453E9B">
      <w:pPr>
        <w:rPr>
          <w:rFonts w:ascii="Times New Roman" w:hAnsi="Times New Roman" w:eastAsiaTheme="minorHAnsi"/>
          <w:sz w:val="24"/>
          <w:lang w:eastAsia="en-US"/>
        </w:rPr>
      </w:pPr>
      <w:r w:rsidRPr="00866116">
        <w:rPr>
          <w:rFonts w:ascii="Times New Roman" w:hAnsi="Times New Roman" w:eastAsiaTheme="minorHAnsi"/>
          <w:sz w:val="24"/>
          <w:lang w:eastAsia="en-US"/>
        </w:rPr>
        <w:t>A</w:t>
      </w:r>
    </w:p>
    <w:p w:rsidRPr="00866116" w:rsidR="00453E9B" w:rsidP="00866116" w:rsidRDefault="00453E9B">
      <w:pPr>
        <w:rPr>
          <w:rFonts w:ascii="Times New Roman" w:hAnsi="Times New Roman" w:eastAsiaTheme="minorHAnsi"/>
          <w:sz w:val="24"/>
          <w:lang w:eastAsia="en-US"/>
        </w:rPr>
      </w:pPr>
    </w:p>
    <w:p w:rsidR="00866116"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Artikel 14 wordt als volgt gewijzigd:</w:t>
      </w:r>
    </w:p>
    <w:p w:rsidR="00866116" w:rsidP="00866116" w:rsidRDefault="00866116">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 xml:space="preserve">1. In het eerste lid wordt na “Onze Minister” toegevoegd “door middel van een door Onze Minister beschikbaar gesteld aanvraagformulier”. </w:t>
      </w:r>
    </w:p>
    <w:p w:rsidR="00866116" w:rsidP="00866116" w:rsidRDefault="00866116">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2. Het derde lid vervalt.</w:t>
      </w:r>
    </w:p>
    <w:p w:rsidRPr="00866116" w:rsidR="00453E9B" w:rsidP="00866116" w:rsidRDefault="00453E9B">
      <w:pPr>
        <w:rPr>
          <w:rFonts w:ascii="Times New Roman" w:hAnsi="Times New Roman" w:eastAsiaTheme="minorHAnsi"/>
          <w:sz w:val="24"/>
          <w:lang w:eastAsia="en-US"/>
        </w:rPr>
      </w:pPr>
    </w:p>
    <w:p w:rsidRPr="00866116" w:rsidR="00453E9B" w:rsidP="00866116" w:rsidRDefault="00453E9B">
      <w:pPr>
        <w:rPr>
          <w:rFonts w:ascii="Times New Roman" w:hAnsi="Times New Roman" w:eastAsiaTheme="minorHAnsi"/>
          <w:sz w:val="24"/>
          <w:lang w:eastAsia="en-US"/>
        </w:rPr>
      </w:pPr>
      <w:r w:rsidRPr="00866116">
        <w:rPr>
          <w:rFonts w:ascii="Times New Roman" w:hAnsi="Times New Roman" w:eastAsiaTheme="minorHAnsi"/>
          <w:sz w:val="24"/>
          <w:lang w:eastAsia="en-US"/>
        </w:rPr>
        <w:t>B</w:t>
      </w:r>
    </w:p>
    <w:p w:rsidRPr="00866116" w:rsidR="00453E9B" w:rsidP="00866116" w:rsidRDefault="00453E9B">
      <w:pPr>
        <w:rPr>
          <w:rFonts w:ascii="Times New Roman" w:hAnsi="Times New Roman" w:eastAsiaTheme="minorHAnsi"/>
          <w:sz w:val="24"/>
          <w:lang w:eastAsia="en-US"/>
        </w:rPr>
      </w:pPr>
    </w:p>
    <w:p w:rsidR="00866116"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Aan artikel 36, eerste lid, wordt een zin toegevoegd, luidende:</w:t>
      </w: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De door Onze Minister verlangde inlichtingen omvatten ten minste de naam en de voornamen van de persoon van wie de inlichtingen worden gevraagd en het identificatienummer dat hem op grond van artikel 8.86, negende lid, van de Belastingwet BES is toegekend dan wel van hem bekend is.</w:t>
      </w:r>
    </w:p>
    <w:p w:rsidR="00453E9B" w:rsidP="00866116" w:rsidRDefault="00453E9B">
      <w:pPr>
        <w:rPr>
          <w:rFonts w:ascii="Times New Roman" w:hAnsi="Times New Roman" w:eastAsiaTheme="minorHAnsi"/>
          <w:sz w:val="24"/>
          <w:lang w:eastAsia="en-US"/>
        </w:rPr>
      </w:pPr>
    </w:p>
    <w:p w:rsidRPr="00866116" w:rsidR="00866116" w:rsidP="00866116" w:rsidRDefault="00866116">
      <w:pPr>
        <w:rPr>
          <w:rFonts w:ascii="Times New Roman" w:hAnsi="Times New Roman" w:eastAsiaTheme="minorHAnsi"/>
          <w:sz w:val="24"/>
          <w:lang w:eastAsia="en-US"/>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 WET ALLOCATIE ARBEIDSKRACHTEN DOOR INTERMEDIAIRS</w:t>
      </w:r>
    </w:p>
    <w:p w:rsidRPr="00866116" w:rsidR="00453E9B" w:rsidP="00866116" w:rsidRDefault="00453E9B">
      <w:pPr>
        <w:rPr>
          <w:rFonts w:ascii="Times New Roman" w:hAnsi="Times New Roman"/>
          <w:sz w:val="24"/>
        </w:rPr>
      </w:pP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Aan artikel 15, tweede lid, van de Wet allocatie arbeidskrachten door intermediairs wordt een zin toegevoegd, luidende:</w:t>
      </w: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Indien dit niet mogelijk is, worden gegevens slechts opgenomen, voor zover de persoonlijke levenssfeer van de betrokken werknemers of werkzoekenden hierdoor niet onevenredig wordt geschaad.</w:t>
      </w:r>
    </w:p>
    <w:p w:rsidR="00453E9B" w:rsidP="00866116" w:rsidRDefault="00453E9B">
      <w:pPr>
        <w:widowControl w:val="0"/>
        <w:rPr>
          <w:rFonts w:ascii="Times New Roman" w:hAnsi="Times New Roman"/>
          <w:b/>
          <w:sz w:val="24"/>
        </w:rPr>
      </w:pPr>
    </w:p>
    <w:p w:rsidRPr="00866116" w:rsidR="00866116" w:rsidP="00866116" w:rsidRDefault="00866116">
      <w:pPr>
        <w:widowControl w:val="0"/>
        <w:rPr>
          <w:rFonts w:ascii="Times New Roman" w:hAnsi="Times New Roman"/>
          <w:b/>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XI WET AMBTENAREN DEFENSIE</w:t>
      </w:r>
    </w:p>
    <w:p w:rsidRPr="00866116" w:rsidR="00453E9B" w:rsidP="00866116" w:rsidRDefault="00453E9B">
      <w:pPr>
        <w:widowControl w:val="0"/>
        <w:rPr>
          <w:rFonts w:ascii="Times New Roman" w:hAnsi="Times New Roman"/>
          <w:b/>
          <w:sz w:val="24"/>
        </w:rPr>
      </w:pPr>
    </w:p>
    <w:p w:rsidRPr="00866116" w:rsidR="00453E9B" w:rsidP="00866116" w:rsidRDefault="00453E9B">
      <w:pPr>
        <w:ind w:firstLine="284"/>
        <w:rPr>
          <w:rFonts w:ascii="Times New Roman" w:hAnsi="Times New Roman"/>
          <w:iCs/>
          <w:sz w:val="24"/>
        </w:rPr>
      </w:pPr>
      <w:r w:rsidRPr="00866116">
        <w:rPr>
          <w:rFonts w:ascii="Times New Roman" w:hAnsi="Times New Roman"/>
          <w:iCs/>
          <w:sz w:val="24"/>
        </w:rPr>
        <w:t>Artikel 12q, elfde lid, van de Wet ambtenaren defensie komt te luiden:</w:t>
      </w:r>
    </w:p>
    <w:p w:rsidRPr="00866116" w:rsidR="00453E9B" w:rsidP="00866116" w:rsidRDefault="00453E9B">
      <w:pPr>
        <w:ind w:firstLine="284"/>
        <w:rPr>
          <w:rFonts w:ascii="Times New Roman" w:hAnsi="Times New Roman"/>
          <w:iCs/>
          <w:sz w:val="24"/>
        </w:rPr>
      </w:pPr>
      <w:r w:rsidRPr="00866116">
        <w:rPr>
          <w:rFonts w:ascii="Times New Roman" w:hAnsi="Times New Roman"/>
          <w:iCs/>
          <w:sz w:val="24"/>
        </w:rPr>
        <w:t>11. Indien de ongeschiktheid tot het verrichten van arbeid wegens ziekte een aanvang heeft genomen voor het op grond van het negende lid vast te stellen tijdstip blijft voor de periode, genoemd in het zesde lid, onderdeel a, de in het negende lid genoemde termijn van dertien weken gelden.</w:t>
      </w:r>
    </w:p>
    <w:p w:rsidR="00866116" w:rsidP="00866116" w:rsidRDefault="00866116">
      <w:pPr>
        <w:rPr>
          <w:rFonts w:ascii="Times New Roman" w:hAnsi="Times New Roman"/>
          <w:b/>
          <w:sz w:val="24"/>
        </w:rPr>
      </w:pPr>
    </w:p>
    <w:p w:rsidR="00866116" w:rsidP="00866116" w:rsidRDefault="00866116">
      <w:pPr>
        <w:rPr>
          <w:rFonts w:ascii="Times New Roman" w:hAnsi="Times New Roman"/>
          <w:b/>
          <w:sz w:val="24"/>
        </w:rPr>
      </w:pPr>
    </w:p>
    <w:p w:rsidRPr="00866116" w:rsidR="00453E9B" w:rsidP="00866116" w:rsidRDefault="00453E9B">
      <w:pPr>
        <w:rPr>
          <w:rFonts w:ascii="Times New Roman" w:hAnsi="Times New Roman"/>
          <w:b/>
          <w:sz w:val="24"/>
        </w:rPr>
      </w:pPr>
      <w:r w:rsidRPr="00866116">
        <w:rPr>
          <w:rFonts w:ascii="Times New Roman" w:hAnsi="Times New Roman"/>
          <w:b/>
          <w:sz w:val="24"/>
        </w:rPr>
        <w:t>ARTIKEL XII WET ARBEID VREEMDELINGEN</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9, tweede lid, onderdeel b, van de Wet arbeid vreemdelingen wordt “Onze Minister van Sociale Zaken en Werkgelegenheid” vervangen door “Onze Minister”.</w:t>
      </w:r>
    </w:p>
    <w:p w:rsidRPr="00866116" w:rsidR="00453E9B" w:rsidP="00866116" w:rsidRDefault="00453E9B">
      <w:pPr>
        <w:rPr>
          <w:rFonts w:ascii="Times New Roman" w:hAnsi="Times New Roman"/>
          <w:iCs/>
          <w:sz w:val="24"/>
        </w:rPr>
      </w:pPr>
    </w:p>
    <w:p w:rsidRPr="00866116" w:rsidR="00453E9B" w:rsidP="00866116" w:rsidRDefault="00453E9B">
      <w:pPr>
        <w:rPr>
          <w:rFonts w:ascii="Times New Roman" w:hAnsi="Times New Roman"/>
          <w:b/>
          <w:iCs/>
          <w:sz w:val="24"/>
        </w:rPr>
      </w:pPr>
      <w:r w:rsidRPr="00866116">
        <w:rPr>
          <w:rFonts w:ascii="Times New Roman" w:hAnsi="Times New Roman"/>
          <w:b/>
          <w:iCs/>
          <w:sz w:val="24"/>
        </w:rPr>
        <w:t>ARTIKEL XIII WET ARBEIDSONGESCHIKTHEIDSVOORZIENING JONGGEHANDICAPTEN</w:t>
      </w:r>
    </w:p>
    <w:p w:rsidR="00453E9B" w:rsidP="00866116" w:rsidRDefault="00453E9B">
      <w:pPr>
        <w:rPr>
          <w:rFonts w:ascii="Times New Roman" w:hAnsi="Times New Roman"/>
          <w:b/>
          <w:iCs/>
          <w:sz w:val="24"/>
        </w:rPr>
      </w:pPr>
    </w:p>
    <w:p w:rsidRPr="00866116" w:rsidR="00866116" w:rsidP="00866116" w:rsidRDefault="00866116">
      <w:pPr>
        <w:rPr>
          <w:rFonts w:ascii="Times New Roman" w:hAnsi="Times New Roman"/>
          <w:b/>
          <w:iCs/>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De Wet arbeidsongeschiktheidsvoorziening jonggehandicapten wordt als volgt gewijzigd: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2:16 wordt als volgt gewijzigd:</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1. Aan het tweede lid wordt een zin toegevoegd, luidende:</w:t>
      </w:r>
    </w:p>
    <w:p w:rsidRPr="00866116" w:rsidR="00453E9B" w:rsidP="00866116" w:rsidRDefault="00453E9B">
      <w:pPr>
        <w:rPr>
          <w:rFonts w:ascii="Times New Roman" w:hAnsi="Times New Roman"/>
          <w:sz w:val="24"/>
        </w:rPr>
      </w:pPr>
      <w:r w:rsidRPr="00866116">
        <w:rPr>
          <w:rFonts w:ascii="Times New Roman" w:hAnsi="Times New Roman"/>
          <w:sz w:val="24"/>
        </w:rPr>
        <w:t>Arbeid verricht bij wijze van sociale werkvoorziening als bedoeld in hoofdstuk 2 of 3 van de Wet sociale werkvoorziening wordt buiten beschouwing gelaten.</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2. Er wordt een lid toegevoegd, luidende:</w:t>
      </w:r>
    </w:p>
    <w:p w:rsidRPr="00866116" w:rsidR="00453E9B" w:rsidP="00866116" w:rsidRDefault="00453E9B">
      <w:pPr>
        <w:ind w:firstLine="284"/>
        <w:rPr>
          <w:rFonts w:ascii="Times New Roman" w:hAnsi="Times New Roman"/>
          <w:sz w:val="24"/>
        </w:rPr>
      </w:pPr>
      <w:r w:rsidRPr="00866116">
        <w:rPr>
          <w:rFonts w:ascii="Times New Roman" w:hAnsi="Times New Roman"/>
          <w:sz w:val="24"/>
        </w:rPr>
        <w:t>4. Bij ministeriële regeling kan worden bepaald dat het tweede lid voor onbeperkte duur toepassing vindt ten aanzien van bij die ministeriële regeling te bepalen groepen jonggehandicapten.</w:t>
      </w:r>
    </w:p>
    <w:p w:rsidRPr="00866116" w:rsidR="00453E9B" w:rsidP="00866116" w:rsidRDefault="00453E9B">
      <w:pPr>
        <w:rPr>
          <w:rFonts w:ascii="Times New Roman" w:hAnsi="Times New Roman"/>
          <w:sz w:val="24"/>
        </w:rPr>
      </w:pPr>
    </w:p>
    <w:p w:rsidRPr="00866116" w:rsidR="00453E9B" w:rsidP="00866116" w:rsidRDefault="00453E9B">
      <w:pPr>
        <w:widowControl w:val="0"/>
        <w:rPr>
          <w:rFonts w:ascii="Times New Roman" w:hAnsi="Times New Roman"/>
          <w:sz w:val="24"/>
        </w:rPr>
      </w:pPr>
      <w:r w:rsidRPr="00866116">
        <w:rPr>
          <w:rFonts w:ascii="Times New Roman" w:hAnsi="Times New Roman"/>
          <w:sz w:val="24"/>
        </w:rPr>
        <w:t>B</w:t>
      </w:r>
    </w:p>
    <w:p w:rsidRPr="00866116" w:rsidR="00453E9B" w:rsidP="00866116" w:rsidRDefault="00453E9B">
      <w:pPr>
        <w:widowControl w:val="0"/>
        <w:rPr>
          <w:rFonts w:ascii="Times New Roman" w:hAnsi="Times New Roman"/>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Artikel 3:19 wordt als volgt gewijzigd:</w:t>
      </w:r>
    </w:p>
    <w:p w:rsidR="00866116" w:rsidP="00866116" w:rsidRDefault="00866116">
      <w:pPr>
        <w:widowControl w:val="0"/>
        <w:rPr>
          <w:rFonts w:ascii="Times New Roman" w:hAnsi="Times New Roman"/>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 xml:space="preserve">1. Aan het tweede lid wordt een zin toegevoegd, luidende: </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Arbeid verricht bij wijze van sociale werkvoorziening als bedoeld in hoofdstuk 2 of 3 van de Wet sociale werkvoorziening wordt buiten beschouwing gelaten.</w:t>
      </w:r>
    </w:p>
    <w:p w:rsidR="00866116" w:rsidP="00866116" w:rsidRDefault="00866116">
      <w:pPr>
        <w:widowControl w:val="0"/>
        <w:rPr>
          <w:rFonts w:ascii="Times New Roman" w:hAnsi="Times New Roman"/>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2. Er wordt een lid toegevoegd, luidende:</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13. Bij ministeriële regeling kan worden bepaald dat het tweede lid voor onbeperkte duur toepassing vindt ten aanzien van bij die ministeriële regeling te bepalen groepen jonggehandicapten.</w:t>
      </w:r>
    </w:p>
    <w:p w:rsidRPr="00866116" w:rsidR="00453E9B" w:rsidP="00866116" w:rsidRDefault="00453E9B">
      <w:pPr>
        <w:widowControl w:val="0"/>
        <w:rPr>
          <w:rFonts w:ascii="Times New Roman" w:hAnsi="Times New Roman"/>
          <w:sz w:val="24"/>
        </w:rPr>
      </w:pPr>
    </w:p>
    <w:p w:rsidRPr="00866116" w:rsidR="00453E9B" w:rsidP="00866116" w:rsidRDefault="00453E9B">
      <w:pPr>
        <w:rPr>
          <w:rFonts w:ascii="Times New Roman" w:hAnsi="Times New Roman"/>
          <w:b/>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XIV WET FINANCIERING SOCIALE VERZEKERINGEN</w:t>
      </w:r>
    </w:p>
    <w:p w:rsidRPr="00866116" w:rsidR="00453E9B" w:rsidP="00866116" w:rsidRDefault="00453E9B">
      <w:pPr>
        <w:widowControl w:val="0"/>
        <w:rPr>
          <w:rFonts w:ascii="Times New Roman" w:hAnsi="Times New Roman"/>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De Wet financiering sociale verzekeringen wordt als volgt gewijzigd:</w:t>
      </w:r>
    </w:p>
    <w:p w:rsidRPr="00866116" w:rsidR="00453E9B" w:rsidP="00866116" w:rsidRDefault="00453E9B">
      <w:pPr>
        <w:widowControl w:val="0"/>
        <w:rPr>
          <w:rFonts w:ascii="Times New Roman" w:hAnsi="Times New Roman"/>
          <w:sz w:val="24"/>
        </w:rPr>
      </w:pPr>
    </w:p>
    <w:p w:rsidRPr="00866116" w:rsidR="00453E9B" w:rsidP="00866116" w:rsidRDefault="00453E9B">
      <w:pPr>
        <w:widowControl w:val="0"/>
        <w:rPr>
          <w:rFonts w:ascii="Times New Roman" w:hAnsi="Times New Roman"/>
          <w:sz w:val="24"/>
        </w:rPr>
      </w:pPr>
      <w:r w:rsidRPr="00866116">
        <w:rPr>
          <w:rFonts w:ascii="Times New Roman" w:hAnsi="Times New Roman"/>
          <w:sz w:val="24"/>
        </w:rPr>
        <w:t>A</w:t>
      </w:r>
    </w:p>
    <w:p w:rsidRPr="00866116" w:rsidR="00453E9B" w:rsidP="00866116" w:rsidRDefault="00453E9B">
      <w:pPr>
        <w:widowControl w:val="0"/>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9 wordt als volgt gewijzigd:</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1. Voor de tekst wordt de aanduiding “1.” geplaatst.</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2. Er wordt een lid toegevoegd, luidende:</w:t>
      </w:r>
    </w:p>
    <w:p w:rsidRPr="00866116" w:rsidR="00453E9B" w:rsidP="00866116" w:rsidRDefault="00453E9B">
      <w:pPr>
        <w:ind w:firstLine="284"/>
        <w:rPr>
          <w:rFonts w:ascii="Times New Roman" w:hAnsi="Times New Roman"/>
          <w:sz w:val="24"/>
        </w:rPr>
      </w:pPr>
      <w:r w:rsidRPr="00866116">
        <w:rPr>
          <w:rFonts w:ascii="Times New Roman" w:hAnsi="Times New Roman"/>
          <w:sz w:val="24"/>
        </w:rPr>
        <w:t>2. Indien de premieplichtige ook belastingplichtig is voor de inkomstenbelasting en de volgens artikel 8.3 van de Wet inkomstenbelasting 2001, met inachtneming van artikel 2.7, eerste lid, tweede en derde zin, van die wet, berekende heffingskorting voor de inkomstenbelasting niet volledig kan worden verrekend met de volgens artikel 2.7, eerste lid, eerste zin, van die wet verschuldigde inkomstenbelasting, na toepassing van regelingen ter voorkoming van dubbele belasting, wordt het bedrag van de verschuldigde premie voor de volksverzekeringen ook met dat niet verrekende deel verminderd.</w:t>
      </w:r>
    </w:p>
    <w:p w:rsidR="00453E9B" w:rsidP="00866116" w:rsidRDefault="00453E9B">
      <w:pPr>
        <w:rPr>
          <w:rFonts w:ascii="Times New Roman" w:hAnsi="Times New Roman"/>
          <w:sz w:val="24"/>
        </w:rPr>
      </w:pPr>
    </w:p>
    <w:p w:rsidR="00B46745" w:rsidP="00866116" w:rsidRDefault="00B46745">
      <w:pPr>
        <w:rPr>
          <w:rFonts w:ascii="Times New Roman" w:hAnsi="Times New Roman"/>
          <w:sz w:val="24"/>
        </w:rPr>
      </w:pPr>
      <w:r>
        <w:rPr>
          <w:rFonts w:ascii="Times New Roman" w:hAnsi="Times New Roman"/>
          <w:sz w:val="24"/>
        </w:rPr>
        <w:t>Aa</w:t>
      </w:r>
    </w:p>
    <w:p w:rsidR="00B46745" w:rsidP="00866116" w:rsidRDefault="00B46745">
      <w:pPr>
        <w:rPr>
          <w:rFonts w:ascii="Times New Roman" w:hAnsi="Times New Roman"/>
          <w:sz w:val="24"/>
        </w:rPr>
      </w:pPr>
    </w:p>
    <w:p w:rsidRPr="00B46745" w:rsidR="00B46745" w:rsidP="00866116" w:rsidRDefault="00B46745">
      <w:pPr>
        <w:rPr>
          <w:rFonts w:ascii="Times New Roman" w:hAnsi="Times New Roman"/>
          <w:i/>
          <w:sz w:val="24"/>
        </w:rPr>
      </w:pPr>
      <w:r>
        <w:rPr>
          <w:rFonts w:ascii="Times New Roman" w:hAnsi="Times New Roman"/>
          <w:sz w:val="24"/>
        </w:rPr>
        <w:lastRenderedPageBreak/>
        <w:tab/>
      </w:r>
      <w:r w:rsidRPr="00B46745">
        <w:rPr>
          <w:rFonts w:ascii="Times New Roman" w:hAnsi="Times New Roman"/>
          <w:i/>
          <w:sz w:val="24"/>
        </w:rPr>
        <w:t>[Vervallen]</w:t>
      </w:r>
    </w:p>
    <w:p w:rsidR="00B46745" w:rsidP="00866116" w:rsidRDefault="00B46745">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117b, derde lid, wordt als volgt gewijzigd:</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1. In onderdeel e wordt “artikel 62, derde lid, van de Wet werk en inkomen naar arbeidsvermogen” vervangen door “artikel 62, vijfde lid, van de Wet werk en inkomen naar arbeidsvermogen”.</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2. In onderdeel f wordt “artikel 62, derde lid” vervangen door “artikel 62, vijfde lid, van die wet”.</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XV WET INBURGERING 2021</w:t>
      </w:r>
    </w:p>
    <w:p w:rsidRPr="00866116" w:rsidR="00453E9B" w:rsidP="00866116" w:rsidRDefault="00453E9B">
      <w:pPr>
        <w:widowControl w:val="0"/>
        <w:rPr>
          <w:rFonts w:ascii="Times New Roman" w:hAnsi="Times New Roman"/>
          <w:b/>
          <w:sz w:val="24"/>
        </w:rPr>
      </w:pPr>
    </w:p>
    <w:p w:rsidR="00453E9B" w:rsidP="00866116" w:rsidRDefault="00453E9B">
      <w:pPr>
        <w:widowControl w:val="0"/>
        <w:ind w:firstLine="284"/>
        <w:rPr>
          <w:rFonts w:ascii="Times New Roman" w:hAnsi="Times New Roman"/>
          <w:sz w:val="24"/>
        </w:rPr>
      </w:pPr>
      <w:r w:rsidRPr="00866116">
        <w:rPr>
          <w:rFonts w:ascii="Times New Roman" w:hAnsi="Times New Roman"/>
          <w:sz w:val="24"/>
        </w:rPr>
        <w:t>Aan artikel 14 van de Wet inburgering 2021 worden twee leden toegevoegd, luidende:</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 xml:space="preserve">6. Het college verleent de inburgeringsplichtige ontheffing van het afleggen van de leerbaarheidstoets, bedoeld in het derde lid, onderdeel a, indien de inburgeringsplichtige: </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a. een visuele beperking heeft;</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b. een auditieve beperking heeft, en niet in staat wordt geacht de leerbaarheidstoets af te leggen.</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7. Bij of krachtens algemene maatregel van bestuur kunnen nadere regels worden gesteld met betrekking tot het zesde lid.</w:t>
      </w:r>
    </w:p>
    <w:p w:rsidRPr="002A3E97" w:rsidR="00453E9B" w:rsidP="00866116" w:rsidRDefault="00453E9B">
      <w:pPr>
        <w:widowControl w:val="0"/>
        <w:rPr>
          <w:rFonts w:ascii="Times New Roman" w:hAnsi="Times New Roman"/>
          <w:sz w:val="24"/>
        </w:rPr>
      </w:pPr>
    </w:p>
    <w:p w:rsidRPr="002A3E97" w:rsidR="002A3E97" w:rsidP="00866116" w:rsidRDefault="002A3E97">
      <w:pPr>
        <w:widowControl w:val="0"/>
        <w:rPr>
          <w:rFonts w:ascii="Times New Roman" w:hAnsi="Times New Roman"/>
          <w:sz w:val="24"/>
        </w:rPr>
      </w:pPr>
    </w:p>
    <w:p w:rsidRPr="002A3E97" w:rsidR="002A3E97" w:rsidP="002A3E97" w:rsidRDefault="002A3E97">
      <w:pPr>
        <w:rPr>
          <w:rFonts w:ascii="Times New Roman" w:hAnsi="Times New Roman"/>
          <w:b/>
          <w:bCs/>
          <w:sz w:val="24"/>
        </w:rPr>
      </w:pPr>
      <w:r w:rsidRPr="002A3E97">
        <w:rPr>
          <w:rFonts w:ascii="Times New Roman" w:hAnsi="Times New Roman"/>
          <w:b/>
          <w:bCs/>
          <w:sz w:val="24"/>
        </w:rPr>
        <w:t>ARTIKEL XVa  WET INVOERING MINIMUMUURLOON</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Indien het bij geleidende brief van 14 november 2019 aanhangig gemaakte voorstel van wet van het lid Gijs van Dijk houdende wijziging van de Wet minimumloon en minimumvakantiebijslag en enige andere wetten in verband met de invoering van een uniform wettelijk minimumuurloon en enige andere wijzigingen (Wet invoering minimumuurloon) (Kamerstukken 35 335) tot wet wordt verheven, wordt die wet als volgt gewijzigd:</w:t>
      </w:r>
    </w:p>
    <w:p w:rsidRPr="002A3E97" w:rsidR="002A3E97" w:rsidP="002A3E97" w:rsidRDefault="002A3E97">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A </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 artikel I, onderdeel H, tweede onderdeel, wordt in artikel 14, tiende lid, “4,33” vervangen door “4 1/3”.</w:t>
      </w:r>
    </w:p>
    <w:p w:rsidRPr="002A3E97" w:rsidR="002A3E97" w:rsidP="002A3E97" w:rsidRDefault="002A3E97">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B</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 artikel I, onderdeel I, wordt in artikel 15, tweede lid, “4,33” vervangen door “4 1/3”.</w:t>
      </w:r>
    </w:p>
    <w:p w:rsidRPr="002A3E97" w:rsidR="002A3E97" w:rsidP="002A3E97" w:rsidRDefault="002A3E97">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C</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 xml:space="preserve">In artikel III, onderdeel G, wordt in de artikelnummering “78dd” vervangen door “78ee”. </w:t>
      </w:r>
    </w:p>
    <w:p w:rsidRPr="002A3E97" w:rsidR="002A3E97" w:rsidP="00866116" w:rsidRDefault="002A3E97">
      <w:pPr>
        <w:widowControl w:val="0"/>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D</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lastRenderedPageBreak/>
        <w:t>Artikel XXXII komt te luiden:</w:t>
      </w:r>
    </w:p>
    <w:p w:rsidRPr="002A3E97" w:rsidR="002A3E97" w:rsidP="002A3E97" w:rsidRDefault="002A3E97">
      <w:pPr>
        <w:rPr>
          <w:rFonts w:ascii="Times New Roman" w:hAnsi="Times New Roman"/>
          <w:b/>
          <w:bCs/>
          <w:sz w:val="24"/>
        </w:rPr>
      </w:pPr>
    </w:p>
    <w:p w:rsidRPr="002A3E97" w:rsidR="002A3E97" w:rsidP="002A3E97" w:rsidRDefault="002A3E97">
      <w:pPr>
        <w:rPr>
          <w:rFonts w:ascii="Times New Roman" w:hAnsi="Times New Roman"/>
          <w:b/>
          <w:bCs/>
          <w:sz w:val="24"/>
        </w:rPr>
      </w:pPr>
      <w:r w:rsidRPr="002A3E97">
        <w:rPr>
          <w:rFonts w:ascii="Times New Roman" w:hAnsi="Times New Roman"/>
          <w:b/>
          <w:bCs/>
          <w:sz w:val="24"/>
        </w:rPr>
        <w:t>Artikel XXXII</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 artikel 3.1, eerste lid, onderdeel a, van de Wet tegemoetkomingen loondomein wordt “</w:t>
      </w:r>
      <w:r w:rsidRPr="002A3E97">
        <w:rPr>
          <w:rFonts w:ascii="Times New Roman" w:hAnsi="Times New Roman"/>
          <w:color w:val="000000"/>
          <w:sz w:val="24"/>
          <w:shd w:val="clear" w:color="auto" w:fill="FFFFFF"/>
        </w:rPr>
        <w:t>€ 10,73</w:t>
      </w:r>
      <w:r w:rsidRPr="002A3E97">
        <w:rPr>
          <w:rFonts w:ascii="Times New Roman" w:hAnsi="Times New Roman"/>
          <w:sz w:val="24"/>
        </w:rPr>
        <w:t>” vervangen door “€ 11,94”.</w:t>
      </w:r>
    </w:p>
    <w:p w:rsidRPr="002A3E97" w:rsidR="002A3E97" w:rsidP="002A3E97" w:rsidRDefault="002A3E97">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E</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 artikel XXXXI, tweede lid, wordt “XXXII, onderdeel A,” vervangen door “XXXII,”.</w:t>
      </w:r>
    </w:p>
    <w:p w:rsidR="002A3E97" w:rsidP="00866116" w:rsidRDefault="002A3E97">
      <w:pPr>
        <w:widowControl w:val="0"/>
        <w:rPr>
          <w:rFonts w:ascii="Times New Roman" w:hAnsi="Times New Roman"/>
          <w:sz w:val="24"/>
        </w:rPr>
      </w:pPr>
    </w:p>
    <w:p w:rsidRPr="00866116" w:rsidR="00866116" w:rsidP="00866116" w:rsidRDefault="00866116">
      <w:pPr>
        <w:widowControl w:val="0"/>
        <w:rPr>
          <w:rFonts w:ascii="Times New Roman" w:hAnsi="Times New Roman"/>
          <w:sz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XVI WET KINDERBIJSLAGVOORZIENING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Na artikel 14 van de Wet kinderbijslagvoorziening BES wordt een artikel ingevoegd, luidende:</w:t>
      </w:r>
    </w:p>
    <w:p w:rsidRPr="00866116" w:rsidR="00453E9B" w:rsidP="00866116" w:rsidRDefault="00453E9B">
      <w:pPr>
        <w:widowControl w:val="0"/>
        <w:rPr>
          <w:rFonts w:ascii="Times New Roman" w:hAnsi="Times New Roman" w:eastAsiaTheme="minorHAnsi"/>
          <w:sz w:val="24"/>
          <w:lang w:eastAsia="en-US"/>
        </w:rPr>
      </w:pPr>
    </w:p>
    <w:p w:rsidRPr="00866116" w:rsidR="00453E9B" w:rsidP="00866116" w:rsidRDefault="00453E9B">
      <w:pPr>
        <w:widowControl w:val="0"/>
        <w:rPr>
          <w:rFonts w:ascii="Times New Roman" w:hAnsi="Times New Roman" w:eastAsiaTheme="minorHAnsi"/>
          <w:b/>
          <w:sz w:val="24"/>
          <w:lang w:eastAsia="en-US"/>
        </w:rPr>
      </w:pPr>
      <w:r w:rsidRPr="00866116">
        <w:rPr>
          <w:rFonts w:ascii="Times New Roman" w:hAnsi="Times New Roman" w:eastAsiaTheme="minorHAnsi"/>
          <w:b/>
          <w:sz w:val="24"/>
          <w:lang w:eastAsia="en-US"/>
        </w:rPr>
        <w:t>Artikel 14a. Inlichtingenverplichting</w:t>
      </w:r>
    </w:p>
    <w:p w:rsidRPr="00866116" w:rsidR="00453E9B" w:rsidP="00866116" w:rsidRDefault="00453E9B">
      <w:pPr>
        <w:widowControl w:val="0"/>
        <w:rPr>
          <w:rFonts w:ascii="Times New Roman" w:hAnsi="Times New Roman" w:eastAsiaTheme="minorHAnsi"/>
          <w:sz w:val="24"/>
          <w:lang w:eastAsia="en-US"/>
        </w:rPr>
      </w:pP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1. Een ieder is verplicht aan Onze Minister door hem gevraagde inlichtingen te geven in het kader van deze wet. De door Onze Minister verlangde inlichtingen omvatten ten minste de naam en de voornamen van de persoon van wie de inlichtingen worden gevraagd en het identificatienummer dat hem op grond van artikel 8.86, negende lid, van de Belastingwet BES is toegekend dan wel van hem bekend is.</w:t>
      </w:r>
    </w:p>
    <w:p w:rsidR="00866116"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2. De inlichtingen moeten desgevraagd schriftelijk worden verstrekt binnen een door Onze Minister schriftelijk te stellen termijn.</w:t>
      </w: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3. Een ieder is verplicht om aan Onze Minister desgevraagd inzage te verlenen van boeken, bescheiden en andere informatiedragers, voor zover dit noodzakelijk is voor de uitvoering van deze wet.</w:t>
      </w:r>
    </w:p>
    <w:p w:rsidR="00453E9B" w:rsidP="00866116" w:rsidRDefault="00453E9B">
      <w:pPr>
        <w:widowControl w:val="0"/>
        <w:rPr>
          <w:rFonts w:ascii="Times New Roman" w:hAnsi="Times New Roman"/>
          <w:sz w:val="24"/>
        </w:rPr>
      </w:pPr>
    </w:p>
    <w:p w:rsidRPr="00866116" w:rsidR="00866116" w:rsidP="00866116" w:rsidRDefault="00866116">
      <w:pPr>
        <w:widowControl w:val="0"/>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XVII WET KINDEROPVANG</w:t>
      </w:r>
    </w:p>
    <w:p w:rsidRPr="00866116" w:rsidR="00453E9B" w:rsidP="00866116" w:rsidRDefault="00453E9B">
      <w:pPr>
        <w:widowControl w:val="0"/>
        <w:rPr>
          <w:rFonts w:ascii="Times New Roman" w:hAnsi="Times New Roman"/>
          <w:b/>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De Wet kinderopvang wordt als volgt gewijzigd: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1.50, vijfde lid, wordt ‘het derde lid, onderdeel e’ vervangen door ‘het derde lid, onderdeel f’.</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Na artikel 1.58 wordt een artikel ingevoegd, luidende:</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b/>
          <w:sz w:val="24"/>
        </w:rPr>
      </w:pPr>
      <w:r w:rsidRPr="00866116">
        <w:rPr>
          <w:rFonts w:ascii="Times New Roman" w:hAnsi="Times New Roman"/>
          <w:b/>
          <w:sz w:val="24"/>
        </w:rPr>
        <w:t>Artikel 1.58a</w:t>
      </w:r>
    </w:p>
    <w:p w:rsidRPr="00866116" w:rsidR="00866116" w:rsidP="00866116" w:rsidRDefault="00866116">
      <w:pPr>
        <w:rPr>
          <w:rFonts w:ascii="Times New Roman" w:hAnsi="Times New Roman"/>
          <w:sz w:val="24"/>
        </w:rPr>
      </w:pPr>
    </w:p>
    <w:p w:rsidRPr="00866116" w:rsidR="00453E9B" w:rsidP="00866116" w:rsidRDefault="00866116">
      <w:pPr>
        <w:ind w:firstLine="284"/>
        <w:rPr>
          <w:rFonts w:ascii="Times New Roman" w:hAnsi="Times New Roman" w:eastAsia="DejaVu Sans"/>
          <w:sz w:val="24"/>
        </w:rPr>
      </w:pPr>
      <w:r>
        <w:rPr>
          <w:rFonts w:ascii="Times New Roman" w:hAnsi="Times New Roman"/>
          <w:sz w:val="24"/>
        </w:rPr>
        <w:t xml:space="preserve">1. </w:t>
      </w:r>
      <w:r w:rsidRPr="00866116" w:rsidR="00453E9B">
        <w:rPr>
          <w:rFonts w:ascii="Times New Roman" w:hAnsi="Times New Roman"/>
          <w:sz w:val="24"/>
        </w:rPr>
        <w:t>In afwijking van artikel 1.58, eerste lid, kan een houder van kindercentra of van gastouderbureaus een gecombineerde oudercommissie instellen indien de houder in hetzelfde of een aangrenzend gebouw meer dan een kindercentrum of gastouderbureau exploiteert</w:t>
      </w:r>
      <w:r w:rsidRPr="00866116" w:rsidR="00453E9B">
        <w:rPr>
          <w:rFonts w:ascii="Times New Roman" w:hAnsi="Times New Roman" w:eastAsia="DejaVu Sans"/>
          <w:sz w:val="24"/>
        </w:rPr>
        <w:t>.</w:t>
      </w:r>
    </w:p>
    <w:p w:rsidRPr="00866116" w:rsidR="00453E9B" w:rsidP="00866116" w:rsidRDefault="00866116">
      <w:pPr>
        <w:ind w:firstLine="284"/>
        <w:rPr>
          <w:rFonts w:ascii="Times New Roman" w:hAnsi="Times New Roman" w:eastAsia="DejaVu Sans"/>
          <w:sz w:val="24"/>
        </w:rPr>
      </w:pPr>
      <w:r>
        <w:rPr>
          <w:rFonts w:ascii="Times New Roman" w:hAnsi="Times New Roman"/>
          <w:sz w:val="24"/>
        </w:rPr>
        <w:lastRenderedPageBreak/>
        <w:t xml:space="preserve">2. </w:t>
      </w:r>
      <w:r w:rsidRPr="00866116" w:rsidR="00453E9B">
        <w:rPr>
          <w:rFonts w:ascii="Times New Roman" w:hAnsi="Times New Roman"/>
          <w:sz w:val="24"/>
        </w:rPr>
        <w:t>Op een gecombineerde oudercommissie zijn de artikelen 1.58, tweede tot en met zesde lid, 1.59 en 1.60 van deze wet van overeenkomstige toepassing</w:t>
      </w:r>
      <w:r w:rsidRPr="00866116" w:rsidR="00453E9B">
        <w:rPr>
          <w:rFonts w:ascii="Times New Roman" w:hAnsi="Times New Roman" w:eastAsia="DejaVu Sans"/>
          <w:sz w:val="24"/>
        </w:rPr>
        <w:t>.</w:t>
      </w:r>
    </w:p>
    <w:p w:rsidRPr="00866116" w:rsidR="00453E9B" w:rsidP="00866116" w:rsidRDefault="00866116">
      <w:pPr>
        <w:ind w:firstLine="284"/>
        <w:rPr>
          <w:rFonts w:ascii="Times New Roman" w:hAnsi="Times New Roman" w:eastAsia="DejaVu Sans"/>
          <w:sz w:val="24"/>
        </w:rPr>
      </w:pPr>
      <w:r>
        <w:rPr>
          <w:rFonts w:ascii="Times New Roman" w:hAnsi="Times New Roman"/>
          <w:sz w:val="24"/>
        </w:rPr>
        <w:t xml:space="preserve">3. </w:t>
      </w:r>
      <w:r w:rsidRPr="00866116" w:rsidR="00453E9B">
        <w:rPr>
          <w:rFonts w:ascii="Times New Roman" w:hAnsi="Times New Roman"/>
          <w:sz w:val="24"/>
        </w:rPr>
        <w:t>Een gecombineerde oudercommissie bestaat in elk geval uit een afzonderlijke ouder per kindercentrum of gastouderbureau</w:t>
      </w:r>
      <w:r w:rsidRPr="00866116" w:rsidR="00453E9B">
        <w:rPr>
          <w:rFonts w:ascii="Times New Roman" w:hAnsi="Times New Roman" w:eastAsia="DejaVu Sans"/>
          <w:sz w:val="24"/>
        </w:rPr>
        <w:t>.</w:t>
      </w:r>
    </w:p>
    <w:p w:rsidRPr="00866116" w:rsidR="00453E9B" w:rsidP="00866116" w:rsidRDefault="00866116">
      <w:pPr>
        <w:ind w:firstLine="284"/>
        <w:rPr>
          <w:rFonts w:ascii="Times New Roman" w:hAnsi="Times New Roman"/>
          <w:sz w:val="24"/>
        </w:rPr>
      </w:pPr>
      <w:r>
        <w:rPr>
          <w:rFonts w:ascii="Times New Roman" w:hAnsi="Times New Roman"/>
          <w:sz w:val="24"/>
        </w:rPr>
        <w:t xml:space="preserve">4. </w:t>
      </w:r>
      <w:r w:rsidRPr="00866116" w:rsidR="00453E9B">
        <w:rPr>
          <w:rFonts w:ascii="Times New Roman" w:hAnsi="Times New Roman"/>
          <w:sz w:val="24"/>
        </w:rPr>
        <w:t>Onverminderd artikel 1.59, vierde lid, is voor een beslissing van een gecombineerde oudercommissie een meerderheid van stemmen nodig per kindercentrum of gastouderbureau</w:t>
      </w:r>
      <w:r w:rsidRPr="00866116" w:rsidR="00453E9B">
        <w:rPr>
          <w:rFonts w:ascii="Times New Roman" w:hAnsi="Times New Roman" w:eastAsia="DejaVu Sans"/>
          <w:sz w:val="24"/>
        </w:rPr>
        <w:t xml:space="preserve">. </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C</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1.62, derde lid, komt te luiden:</w:t>
      </w:r>
    </w:p>
    <w:p w:rsidRPr="00866116" w:rsidR="00453E9B" w:rsidP="00866116" w:rsidRDefault="00453E9B">
      <w:pPr>
        <w:ind w:firstLine="284"/>
        <w:rPr>
          <w:rFonts w:ascii="Times New Roman" w:hAnsi="Times New Roman"/>
          <w:sz w:val="24"/>
        </w:rPr>
      </w:pPr>
      <w:r w:rsidRPr="00866116">
        <w:rPr>
          <w:rFonts w:ascii="Times New Roman" w:hAnsi="Times New Roman"/>
          <w:sz w:val="24"/>
        </w:rPr>
        <w:t>3. Onverminderd het eerste lid onderzoekt de toezichthouder in redelijkheid jaarlijks bij ten minste 50% van de geregistreerde voorzieningen voor gastouderopvang en ten minste eens per drie jaar bij iedere geregistreerde voorziening voor gastouderopvang per gemeente of de exploitatie in overeenstemming is met de bij of krachtens de artikelen 1.47, eerste lid, 1.48d, tweede en derde lid, en 1.49 tot en met 1.59 gestelde regels.</w:t>
      </w:r>
    </w:p>
    <w:p w:rsidR="00453E9B" w:rsidP="00866116" w:rsidRDefault="00453E9B">
      <w:pPr>
        <w:rPr>
          <w:rFonts w:ascii="Times New Roman" w:hAnsi="Times New Roman"/>
          <w:sz w:val="24"/>
        </w:rPr>
      </w:pPr>
    </w:p>
    <w:p w:rsidR="003D7B6E" w:rsidP="00866116" w:rsidRDefault="003D7B6E">
      <w:pPr>
        <w:rPr>
          <w:rFonts w:ascii="Times New Roman" w:hAnsi="Times New Roman"/>
          <w:sz w:val="24"/>
        </w:rPr>
      </w:pPr>
    </w:p>
    <w:p w:rsidRPr="008D7A79" w:rsidR="003D7B6E" w:rsidP="003D7B6E" w:rsidRDefault="003D7B6E">
      <w:pPr>
        <w:rPr>
          <w:rFonts w:ascii="Times New Roman" w:hAnsi="Times New Roman"/>
          <w:b/>
          <w:bCs/>
          <w:sz w:val="24"/>
        </w:rPr>
      </w:pPr>
      <w:r w:rsidRPr="008D7A79">
        <w:rPr>
          <w:rFonts w:ascii="Times New Roman" w:hAnsi="Times New Roman"/>
          <w:b/>
          <w:bCs/>
          <w:sz w:val="24"/>
        </w:rPr>
        <w:t>ARTIKEL XVIIa WET OP DE SOCIAAL-ECONOMISCHE RAAD</w:t>
      </w:r>
    </w:p>
    <w:p w:rsidRPr="008D7A79" w:rsidR="003D7B6E" w:rsidP="003D7B6E" w:rsidRDefault="003D7B6E">
      <w:pPr>
        <w:rPr>
          <w:rFonts w:ascii="Times New Roman" w:hAnsi="Times New Roman"/>
          <w:sz w:val="24"/>
        </w:rPr>
      </w:pPr>
    </w:p>
    <w:p w:rsidRPr="008D7A79" w:rsidR="003D7B6E" w:rsidP="003D7B6E" w:rsidRDefault="003D7B6E">
      <w:pPr>
        <w:ind w:firstLine="284"/>
        <w:rPr>
          <w:rFonts w:ascii="Times New Roman" w:hAnsi="Times New Roman"/>
          <w:sz w:val="24"/>
        </w:rPr>
      </w:pPr>
      <w:r w:rsidRPr="008D7A79">
        <w:rPr>
          <w:rFonts w:ascii="Times New Roman" w:hAnsi="Times New Roman"/>
          <w:sz w:val="24"/>
        </w:rPr>
        <w:t>Aan artikel 8 van de Wet op de Sociaal-Economische Raad wordt een lid toegevoegd, luidende:</w:t>
      </w:r>
    </w:p>
    <w:p w:rsidRPr="008D7A79" w:rsidR="003D7B6E" w:rsidP="003D7B6E" w:rsidRDefault="003D7B6E">
      <w:pPr>
        <w:ind w:firstLine="284"/>
        <w:rPr>
          <w:rFonts w:ascii="Times New Roman" w:hAnsi="Times New Roman"/>
          <w:sz w:val="24"/>
        </w:rPr>
      </w:pPr>
      <w:r w:rsidRPr="008D7A79">
        <w:rPr>
          <w:rFonts w:ascii="Times New Roman" w:hAnsi="Times New Roman"/>
          <w:sz w:val="24"/>
        </w:rPr>
        <w:t>4. Hij, die in het geval van zeteluitbreiding tot lid of plaatsvervangend lid is benoemd, treedt tegelijk met de overige leden van de Raad en hun plaatsvervangers af op het tijdstip, genoemd in het eerste lid.</w:t>
      </w:r>
    </w:p>
    <w:p w:rsidRPr="00866116" w:rsidR="003D7B6E" w:rsidP="00866116" w:rsidRDefault="003D7B6E">
      <w:pPr>
        <w:rPr>
          <w:rFonts w:ascii="Times New Roman" w:hAnsi="Times New Roman"/>
          <w:sz w:val="24"/>
        </w:rPr>
      </w:pPr>
    </w:p>
    <w:p w:rsidRPr="00866116" w:rsidR="00453E9B" w:rsidP="00866116" w:rsidRDefault="00453E9B">
      <w:pPr>
        <w:rPr>
          <w:rFonts w:ascii="Times New Roman" w:hAnsi="Times New Roman"/>
          <w:b/>
          <w:sz w:val="24"/>
        </w:rPr>
      </w:pPr>
    </w:p>
    <w:p w:rsidRPr="00866116" w:rsidR="00453E9B" w:rsidP="00866116" w:rsidRDefault="00453E9B">
      <w:pPr>
        <w:rPr>
          <w:rFonts w:ascii="Times New Roman" w:hAnsi="Times New Roman"/>
          <w:b/>
          <w:sz w:val="24"/>
        </w:rPr>
      </w:pPr>
      <w:r w:rsidRPr="00866116">
        <w:rPr>
          <w:rFonts w:ascii="Times New Roman" w:hAnsi="Times New Roman"/>
          <w:b/>
          <w:sz w:val="24"/>
        </w:rPr>
        <w:t>ARTIKEL XVIII WET OP HET ALGEMEEN VERBINDEND EN HET ONVERBINDEND VERKLAREN VAN BEPALINGEN VAN COLLECTIEVE ARBEIDSOVEREENKOMSTEN</w:t>
      </w:r>
    </w:p>
    <w:p w:rsidRPr="00866116" w:rsidR="00453E9B" w:rsidP="00866116" w:rsidRDefault="00453E9B">
      <w:pPr>
        <w:rPr>
          <w:rFonts w:ascii="Times New Roman" w:hAnsi="Times New Roman"/>
          <w:b/>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Aan artikel 10, eerste en tweede lid, van de Wet op het algemeen verbindend en het onverbindend verklaren van bepalingen van collectieve arbeidsovereenkomsten, wordt telkens toegevoegd “Indien dit niet mogelijk is, worden gegevens slechts opgenomen, voor zover de persoonlijke levenssfeer van betrokkene hierdoor niet onevenredig wordt geschaad.”</w:t>
      </w:r>
    </w:p>
    <w:p w:rsidR="00453E9B" w:rsidP="00866116" w:rsidRDefault="00453E9B">
      <w:pPr>
        <w:rPr>
          <w:rFonts w:ascii="Times New Roman" w:hAnsi="Times New Roman"/>
          <w:b/>
          <w:sz w:val="24"/>
        </w:rPr>
      </w:pPr>
    </w:p>
    <w:p w:rsidRPr="00866116" w:rsidR="00866116" w:rsidP="00866116" w:rsidRDefault="00866116">
      <w:pPr>
        <w:rPr>
          <w:rFonts w:ascii="Times New Roman" w:hAnsi="Times New Roman"/>
          <w:b/>
          <w:sz w:val="24"/>
        </w:rPr>
      </w:pPr>
    </w:p>
    <w:p w:rsidRPr="002A3E97" w:rsidR="002A3E97" w:rsidP="002A3E97" w:rsidRDefault="002A3E97">
      <w:pPr>
        <w:spacing w:line="276" w:lineRule="auto"/>
        <w:rPr>
          <w:rFonts w:ascii="Times New Roman" w:hAnsi="Times New Roman"/>
          <w:b/>
          <w:sz w:val="24"/>
        </w:rPr>
      </w:pPr>
      <w:r w:rsidRPr="002A3E97">
        <w:rPr>
          <w:rFonts w:ascii="Times New Roman" w:hAnsi="Times New Roman"/>
          <w:b/>
          <w:sz w:val="24"/>
        </w:rPr>
        <w:t>ARTIKEL XIX WET OP HET KINDGEBONDEN BUDGET</w:t>
      </w:r>
    </w:p>
    <w:p w:rsidRPr="002A3E97" w:rsidR="002A3E97" w:rsidP="002A3E97" w:rsidRDefault="002A3E97">
      <w:pPr>
        <w:widowControl w:val="0"/>
        <w:ind w:firstLine="284"/>
        <w:rPr>
          <w:rFonts w:ascii="Times New Roman" w:hAnsi="Times New Roman"/>
          <w:sz w:val="24"/>
        </w:rPr>
      </w:pPr>
    </w:p>
    <w:p w:rsidRPr="002A3E97" w:rsidR="002A3E97" w:rsidP="002A3E97" w:rsidRDefault="002A3E97">
      <w:pPr>
        <w:widowControl w:val="0"/>
        <w:ind w:firstLine="284"/>
        <w:rPr>
          <w:rFonts w:ascii="Times New Roman" w:hAnsi="Times New Roman"/>
          <w:sz w:val="24"/>
        </w:rPr>
      </w:pPr>
      <w:r w:rsidRPr="002A3E97">
        <w:rPr>
          <w:rFonts w:ascii="Times New Roman" w:hAnsi="Times New Roman"/>
          <w:sz w:val="24"/>
        </w:rPr>
        <w:t>De Wet op het kindgebonden budget wordt als volgt gewijzigd:</w:t>
      </w:r>
    </w:p>
    <w:p w:rsidRPr="002A3E97" w:rsidR="002A3E97" w:rsidP="002A3E97" w:rsidRDefault="002A3E97">
      <w:pPr>
        <w:widowControl w:val="0"/>
        <w:ind w:firstLine="284"/>
        <w:rPr>
          <w:rFonts w:ascii="Times New Roman" w:hAnsi="Times New Roman"/>
          <w:sz w:val="24"/>
        </w:rPr>
      </w:pPr>
    </w:p>
    <w:p w:rsidRPr="002C325A" w:rsidR="002A3E97" w:rsidP="002A3E97" w:rsidRDefault="002A3E97">
      <w:pPr>
        <w:pStyle w:val="Lijstalinea"/>
        <w:widowControl w:val="0"/>
        <w:numPr>
          <w:ilvl w:val="0"/>
          <w:numId w:val="4"/>
        </w:numPr>
        <w:spacing w:after="0" w:line="240" w:lineRule="auto"/>
        <w:ind w:left="0" w:firstLine="284"/>
        <w:rPr>
          <w:rFonts w:ascii="Times New Roman" w:hAnsi="Times New Roman" w:cs="Times New Roman"/>
          <w:sz w:val="24"/>
          <w:szCs w:val="24"/>
          <w:lang w:val="nl-NL"/>
        </w:rPr>
      </w:pPr>
      <w:r w:rsidRPr="002C325A">
        <w:rPr>
          <w:rFonts w:ascii="Times New Roman" w:hAnsi="Times New Roman" w:cs="Times New Roman"/>
          <w:sz w:val="24"/>
          <w:szCs w:val="24"/>
          <w:lang w:val="nl-NL"/>
        </w:rPr>
        <w:t>I</w:t>
      </w:r>
      <w:r w:rsidRPr="002C325A" w:rsidR="002C325A">
        <w:rPr>
          <w:rFonts w:ascii="Times New Roman" w:hAnsi="Times New Roman" w:cs="Times New Roman"/>
          <w:sz w:val="24"/>
          <w:szCs w:val="24"/>
          <w:lang w:val="nl-NL"/>
        </w:rPr>
        <w:t>n artikel 1, vijfde lid, wordt “</w:t>
      </w:r>
      <w:r w:rsidRPr="002C325A">
        <w:rPr>
          <w:rFonts w:ascii="Times New Roman" w:hAnsi="Times New Roman" w:cs="Times New Roman"/>
          <w:sz w:val="24"/>
          <w:szCs w:val="24"/>
          <w:lang w:val="nl-NL"/>
        </w:rPr>
        <w:t>voor een kind dat rechtmatig in Nederland verblijf houdt</w:t>
      </w:r>
      <w:r w:rsidRPr="002C325A" w:rsidR="002C325A">
        <w:rPr>
          <w:rFonts w:ascii="Times New Roman" w:hAnsi="Times New Roman" w:cs="Times New Roman"/>
          <w:sz w:val="24"/>
          <w:szCs w:val="24"/>
          <w:lang w:val="nl-NL"/>
        </w:rPr>
        <w:t>” vervangen door “</w:t>
      </w:r>
      <w:r w:rsidRPr="002C325A">
        <w:rPr>
          <w:rFonts w:ascii="Times New Roman" w:hAnsi="Times New Roman" w:cs="Times New Roman"/>
          <w:sz w:val="24"/>
          <w:szCs w:val="24"/>
          <w:lang w:val="nl-NL"/>
        </w:rPr>
        <w:t>voor een kind dat geen vreemdeling is of dat rechtmatig verblijf houdt</w:t>
      </w:r>
      <w:r w:rsidRPr="002C325A" w:rsidR="002C325A">
        <w:rPr>
          <w:rFonts w:ascii="Times New Roman" w:hAnsi="Times New Roman" w:cs="Times New Roman"/>
          <w:sz w:val="24"/>
          <w:szCs w:val="24"/>
          <w:lang w:val="nl-NL"/>
        </w:rPr>
        <w:t>”</w:t>
      </w:r>
      <w:r w:rsidRPr="002C325A">
        <w:rPr>
          <w:rFonts w:ascii="Times New Roman" w:hAnsi="Times New Roman" w:cs="Times New Roman"/>
          <w:sz w:val="24"/>
          <w:szCs w:val="24"/>
          <w:lang w:val="nl-NL"/>
        </w:rPr>
        <w:t>.</w:t>
      </w:r>
    </w:p>
    <w:p w:rsidRPr="002C325A" w:rsidR="002A3E97" w:rsidP="002A3E97" w:rsidRDefault="002A3E97">
      <w:pPr>
        <w:pStyle w:val="Lijstalinea"/>
        <w:widowControl w:val="0"/>
        <w:spacing w:after="0" w:line="240" w:lineRule="auto"/>
        <w:ind w:left="0" w:firstLine="284"/>
        <w:rPr>
          <w:rFonts w:ascii="Times New Roman" w:hAnsi="Times New Roman" w:cs="Times New Roman"/>
          <w:sz w:val="24"/>
          <w:szCs w:val="24"/>
          <w:lang w:val="nl-NL"/>
        </w:rPr>
      </w:pPr>
    </w:p>
    <w:p w:rsidRPr="002C325A" w:rsidR="002A3E97" w:rsidP="002A3E97" w:rsidRDefault="002A3E97">
      <w:pPr>
        <w:pStyle w:val="Lijstalinea"/>
        <w:widowControl w:val="0"/>
        <w:numPr>
          <w:ilvl w:val="0"/>
          <w:numId w:val="4"/>
        </w:numPr>
        <w:spacing w:after="0" w:line="240" w:lineRule="auto"/>
        <w:ind w:left="0" w:firstLine="284"/>
        <w:rPr>
          <w:rFonts w:ascii="Times New Roman" w:hAnsi="Times New Roman" w:cs="Times New Roman"/>
          <w:sz w:val="24"/>
          <w:szCs w:val="24"/>
          <w:lang w:val="nl-NL"/>
        </w:rPr>
      </w:pPr>
      <w:r w:rsidRPr="002C325A">
        <w:rPr>
          <w:rFonts w:ascii="Times New Roman" w:hAnsi="Times New Roman" w:cs="Times New Roman"/>
          <w:sz w:val="24"/>
          <w:szCs w:val="24"/>
          <w:lang w:val="nl-NL"/>
        </w:rPr>
        <w:t>Aan artikel 2 wordt een lid toegevoegd, luidende:</w:t>
      </w:r>
    </w:p>
    <w:p w:rsidRPr="002C325A" w:rsidR="002A3E97" w:rsidP="002A3E97" w:rsidRDefault="002A3E97">
      <w:pPr>
        <w:pStyle w:val="Lijstalinea"/>
        <w:widowControl w:val="0"/>
        <w:spacing w:after="0" w:line="240" w:lineRule="auto"/>
        <w:ind w:left="0" w:firstLine="284"/>
        <w:rPr>
          <w:rFonts w:ascii="Times New Roman" w:hAnsi="Times New Roman" w:cs="Times New Roman"/>
          <w:sz w:val="24"/>
          <w:szCs w:val="24"/>
          <w:lang w:val="nl-NL"/>
        </w:rPr>
      </w:pPr>
      <w:r w:rsidRPr="002C325A">
        <w:rPr>
          <w:rFonts w:ascii="Times New Roman" w:hAnsi="Times New Roman" w:cs="Times New Roman"/>
          <w:sz w:val="24"/>
          <w:szCs w:val="24"/>
          <w:lang w:val="nl-NL"/>
        </w:rPr>
        <w:t xml:space="preserve">14. Het twaalfde en dertiende lid zijn niet van toepassing indien het een kind betreft dat op de eerste dag van een kalenderkwartaal niet in Nederland woont doch langer dan drie maanden onafgebroken in Nederland verblijft. </w:t>
      </w:r>
    </w:p>
    <w:p w:rsidR="00453E9B" w:rsidP="00866116" w:rsidRDefault="00453E9B">
      <w:pPr>
        <w:widowControl w:val="0"/>
        <w:rPr>
          <w:rFonts w:ascii="Times New Roman" w:hAnsi="Times New Roman"/>
          <w:sz w:val="24"/>
        </w:rPr>
      </w:pPr>
    </w:p>
    <w:p w:rsidRPr="00866116" w:rsidR="00866116" w:rsidP="00866116" w:rsidRDefault="00866116">
      <w:pPr>
        <w:widowControl w:val="0"/>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lastRenderedPageBreak/>
        <w:t>ARTIKEL XX WET STRUCTUUR UITVOERINGSORGANISATIE WERK EN INKOMEN</w:t>
      </w:r>
    </w:p>
    <w:p w:rsidRPr="00866116" w:rsidR="00453E9B" w:rsidP="00866116" w:rsidRDefault="00453E9B">
      <w:pPr>
        <w:widowControl w:val="0"/>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42 van de Wet structuur uitvoeringsorganisatie werk en inkomen wordt als volgt gewijzigd:</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1. In het eerste lid wordt na “alle gegevens” ingevoegd “, waaronder het burgerservicenummer, bedoeld in artikel 1, onderdeel b, van de Wet algemene bepalingen burgerservicenummer, en gegevens over gezondheid in de zin van artikel 9 van de Algemene verordening gegevensbescherming,”.</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2. Onder vernummering van het tweede lid tot het vierde lid worden twee leden ingevoegd, luidende:</w:t>
      </w:r>
    </w:p>
    <w:p w:rsidRPr="00866116" w:rsidR="00453E9B" w:rsidP="00866116" w:rsidRDefault="00453E9B">
      <w:pPr>
        <w:ind w:firstLine="284"/>
        <w:rPr>
          <w:rFonts w:ascii="Times New Roman" w:hAnsi="Times New Roman"/>
          <w:sz w:val="24"/>
        </w:rPr>
      </w:pPr>
      <w:r w:rsidRPr="00866116">
        <w:rPr>
          <w:rFonts w:ascii="Times New Roman" w:hAnsi="Times New Roman"/>
          <w:sz w:val="24"/>
        </w:rPr>
        <w:t>2. De Nederlandse Arbeidsinspectie kan de gegevens, bedoeld in het eerste lid, verwerken voor de uitoefening van haar taak, bedoeld in hoofdstuk 7.</w:t>
      </w: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3. Bij of krachtens algemene maatregel van bestuur worden nadere regels gesteld met betrekking tot de verstrekking en verwerking van gegevens over gezondheid. </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b/>
          <w:sz w:val="24"/>
        </w:rPr>
        <w:t>ARTIKEL XXa WET WERK EN INKOMEN NAAR ARBEIDSVERMOGEN</w:t>
      </w:r>
      <w:r w:rsidRPr="002A3E97">
        <w:rPr>
          <w:rFonts w:ascii="Times New Roman" w:hAnsi="Times New Roman"/>
          <w:sz w:val="24"/>
        </w:rPr>
        <w:br/>
      </w:r>
    </w:p>
    <w:p w:rsidRPr="002A3E97" w:rsidR="002A3E97" w:rsidP="002A3E97" w:rsidRDefault="002A3E97">
      <w:pPr>
        <w:ind w:firstLine="284"/>
        <w:rPr>
          <w:rFonts w:ascii="Times New Roman" w:hAnsi="Times New Roman"/>
          <w:sz w:val="24"/>
        </w:rPr>
      </w:pPr>
      <w:r w:rsidRPr="002A3E97">
        <w:rPr>
          <w:rFonts w:ascii="Times New Roman" w:hAnsi="Times New Roman"/>
          <w:sz w:val="24"/>
        </w:rPr>
        <w:t>Aan artikel 99 van de Wet werk en inkomen naar arbeidsvermogen wordt een lid toegevoegd, luidende:</w:t>
      </w:r>
    </w:p>
    <w:p w:rsidRPr="002A3E97" w:rsidR="002A3E97" w:rsidP="002A3E97" w:rsidRDefault="002A3E97">
      <w:pPr>
        <w:ind w:firstLine="284"/>
        <w:rPr>
          <w:rFonts w:ascii="Times New Roman" w:hAnsi="Times New Roman"/>
          <w:sz w:val="24"/>
        </w:rPr>
      </w:pPr>
      <w:r w:rsidRPr="002A3E97">
        <w:rPr>
          <w:rFonts w:ascii="Times New Roman" w:hAnsi="Times New Roman"/>
          <w:sz w:val="24"/>
        </w:rPr>
        <w:t>5. De werkgever en het UWV verstrekken elkaar op verzoek informatie, die noodzakelijk is voor de uitoefening van het regresrecht. Bij deze informatieverstrekking worden persoonsgegevens, waaronder het burgerservicenummer, verwerkt.</w:t>
      </w:r>
    </w:p>
    <w:p w:rsidR="002A3E97" w:rsidP="00866116" w:rsidRDefault="002A3E97">
      <w:pPr>
        <w:widowControl w:val="0"/>
        <w:rPr>
          <w:rFonts w:ascii="Times New Roman" w:hAnsi="Times New Roman"/>
          <w:b/>
          <w:sz w:val="24"/>
        </w:rPr>
      </w:pPr>
    </w:p>
    <w:p w:rsidR="002A3E97" w:rsidP="00866116" w:rsidRDefault="002A3E97">
      <w:pPr>
        <w:widowControl w:val="0"/>
        <w:rPr>
          <w:rFonts w:ascii="Times New Roman" w:hAnsi="Times New Roman"/>
          <w:b/>
          <w:sz w:val="24"/>
        </w:rPr>
      </w:pPr>
    </w:p>
    <w:p w:rsidRPr="00866116" w:rsidR="00453E9B" w:rsidP="00866116" w:rsidRDefault="00453E9B">
      <w:pPr>
        <w:widowControl w:val="0"/>
        <w:rPr>
          <w:rFonts w:ascii="Times New Roman" w:hAnsi="Times New Roman"/>
          <w:sz w:val="24"/>
        </w:rPr>
      </w:pPr>
      <w:r w:rsidRPr="00866116">
        <w:rPr>
          <w:rFonts w:ascii="Times New Roman" w:hAnsi="Times New Roman"/>
          <w:b/>
          <w:sz w:val="24"/>
        </w:rPr>
        <w:t>ARTIKEL XXI WET WERKEN NA DE AOW-GERECHTIGDE LEEFTIJD</w:t>
      </w:r>
    </w:p>
    <w:p w:rsidRPr="00866116" w:rsidR="00453E9B" w:rsidP="00866116" w:rsidRDefault="00453E9B">
      <w:pPr>
        <w:widowControl w:val="0"/>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VIIIa, vierde lid, van de Wet werken na de AOW-gerechtigde leeftijd komt te luiden:</w:t>
      </w: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4. Indien de ongeschiktheid tot </w:t>
      </w:r>
      <w:r w:rsidRPr="00866116">
        <w:rPr>
          <w:rFonts w:ascii="Times New Roman" w:hAnsi="Times New Roman"/>
          <w:iCs/>
          <w:sz w:val="24"/>
        </w:rPr>
        <w:t xml:space="preserve">het verrichten van arbeid </w:t>
      </w:r>
      <w:r w:rsidRPr="00866116">
        <w:rPr>
          <w:rFonts w:ascii="Times New Roman" w:hAnsi="Times New Roman"/>
          <w:sz w:val="24"/>
        </w:rPr>
        <w:t>wegens ziekte een aanvang heeft genomen voor het op grond van het eerste lid vast te stellen tijdstip blijft het in dat lid genoemde tijdvak van dertien weken gelden.</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widowControl w:val="0"/>
        <w:rPr>
          <w:rFonts w:ascii="Times New Roman" w:hAnsi="Times New Roman"/>
          <w:sz w:val="24"/>
        </w:rPr>
      </w:pPr>
      <w:r w:rsidRPr="00866116">
        <w:rPr>
          <w:rFonts w:ascii="Times New Roman" w:hAnsi="Times New Roman"/>
          <w:b/>
          <w:sz w:val="24"/>
        </w:rPr>
        <w:t>ARTIKEL XXII WETBOEK VAN BURGERLIJKE RECHTSVORDERING</w:t>
      </w:r>
    </w:p>
    <w:p w:rsidRPr="00866116" w:rsidR="00453E9B" w:rsidP="00866116" w:rsidRDefault="00453E9B">
      <w:pPr>
        <w:widowControl w:val="0"/>
        <w:rPr>
          <w:rFonts w:ascii="Times New Roman" w:hAnsi="Times New Roman"/>
          <w:sz w:val="24"/>
        </w:rPr>
      </w:pPr>
    </w:p>
    <w:p w:rsidR="00AA51B4" w:rsidP="00866116" w:rsidRDefault="00AA51B4">
      <w:pPr>
        <w:shd w:val="clear" w:color="auto" w:fill="FFFFFF"/>
        <w:ind w:firstLine="284"/>
        <w:rPr>
          <w:rFonts w:ascii="Times New Roman" w:hAnsi="Times New Roman"/>
          <w:sz w:val="24"/>
        </w:rPr>
      </w:pPr>
      <w:r>
        <w:rPr>
          <w:rFonts w:ascii="Times New Roman" w:hAnsi="Times New Roman"/>
          <w:sz w:val="24"/>
        </w:rPr>
        <w:t>Het Wetboek van Burgerlijke Rechtsvordering wordt als volgt gewijzigd:</w:t>
      </w:r>
    </w:p>
    <w:p w:rsidR="00AA51B4" w:rsidP="00866116" w:rsidRDefault="00AA51B4">
      <w:pPr>
        <w:shd w:val="clear" w:color="auto" w:fill="FFFFFF"/>
        <w:ind w:firstLine="284"/>
        <w:rPr>
          <w:rFonts w:ascii="Times New Roman" w:hAnsi="Times New Roman"/>
          <w:sz w:val="24"/>
        </w:rPr>
      </w:pPr>
    </w:p>
    <w:p w:rsidR="00AA51B4" w:rsidP="00672A40" w:rsidRDefault="00AA51B4">
      <w:pPr>
        <w:shd w:val="clear" w:color="auto" w:fill="FFFFFF"/>
        <w:rPr>
          <w:rFonts w:ascii="Times New Roman" w:hAnsi="Times New Roman"/>
          <w:sz w:val="24"/>
        </w:rPr>
      </w:pPr>
      <w:r>
        <w:rPr>
          <w:rFonts w:ascii="Times New Roman" w:hAnsi="Times New Roman"/>
          <w:sz w:val="24"/>
        </w:rPr>
        <w:t>A</w:t>
      </w:r>
    </w:p>
    <w:p w:rsidR="00AA51B4" w:rsidP="00866116" w:rsidRDefault="00AA51B4">
      <w:pPr>
        <w:shd w:val="clear" w:color="auto" w:fill="FFFFFF"/>
        <w:ind w:firstLine="284"/>
        <w:rPr>
          <w:rFonts w:ascii="Times New Roman" w:hAnsi="Times New Roman"/>
          <w:sz w:val="24"/>
        </w:rPr>
      </w:pPr>
    </w:p>
    <w:p w:rsidRPr="00866116" w:rsidR="00453E9B" w:rsidP="00866116" w:rsidRDefault="00453E9B">
      <w:pPr>
        <w:shd w:val="clear" w:color="auto" w:fill="FFFFFF"/>
        <w:ind w:firstLine="284"/>
        <w:rPr>
          <w:rFonts w:ascii="Times New Roman" w:hAnsi="Times New Roman"/>
          <w:sz w:val="24"/>
        </w:rPr>
      </w:pPr>
      <w:r w:rsidRPr="00866116">
        <w:rPr>
          <w:rFonts w:ascii="Times New Roman" w:hAnsi="Times New Roman"/>
          <w:sz w:val="24"/>
        </w:rPr>
        <w:t xml:space="preserve">Artikel 475da wordt als volgt gewijzigd: </w:t>
      </w:r>
    </w:p>
    <w:p w:rsidRPr="00866116" w:rsidR="00453E9B" w:rsidP="00866116" w:rsidRDefault="00453E9B">
      <w:pPr>
        <w:shd w:val="clear" w:color="auto" w:fill="FFFFFF"/>
        <w:rPr>
          <w:rFonts w:ascii="Times New Roman" w:hAnsi="Times New Roman"/>
          <w:sz w:val="24"/>
        </w:rPr>
      </w:pPr>
    </w:p>
    <w:p w:rsidRPr="00866116" w:rsidR="00453E9B" w:rsidP="00866116" w:rsidRDefault="00453E9B">
      <w:pPr>
        <w:shd w:val="clear" w:color="auto" w:fill="FFFFFF"/>
        <w:ind w:firstLine="284"/>
        <w:rPr>
          <w:rFonts w:ascii="Times New Roman" w:hAnsi="Times New Roman"/>
          <w:sz w:val="24"/>
        </w:rPr>
      </w:pPr>
      <w:r w:rsidRPr="00866116">
        <w:rPr>
          <w:rFonts w:ascii="Times New Roman" w:hAnsi="Times New Roman"/>
          <w:sz w:val="24"/>
        </w:rPr>
        <w:t xml:space="preserve">1. In het vijfde lid wordt “Indien de beslagvrije voet gelijk is aan het voor de desbetreffende leefsituatie in het eerste lid opgenomen bedrag en de geëxecuteerde woonkosten heeft” vervangen door “Indien de geëxecuteerde woonkosten heeft” en wordt “doch ten hoogste zes maanden” vervangen door “doch ten hoogste gedurende een bij </w:t>
      </w:r>
      <w:r w:rsidRPr="00866116">
        <w:rPr>
          <w:rFonts w:ascii="Times New Roman" w:hAnsi="Times New Roman"/>
          <w:sz w:val="24"/>
        </w:rPr>
        <w:lastRenderedPageBreak/>
        <w:t xml:space="preserve">ministeriële regeling van Onze Minister van Sociale Zaken en Werkgelegenheid te bepalen termijn” </w:t>
      </w:r>
      <w:r w:rsidRPr="00866116">
        <w:rPr>
          <w:rFonts w:ascii="Times New Roman" w:hAnsi="Times New Roman"/>
          <w:bCs/>
          <w:sz w:val="24"/>
        </w:rPr>
        <w:t>en wordt “de niet beslagen inkomsten” vervangen door “de niet onder beslag liggende inkomsten”.</w:t>
      </w:r>
      <w:r w:rsidRPr="00866116">
        <w:rPr>
          <w:rFonts w:ascii="Times New Roman" w:hAnsi="Times New Roman"/>
          <w:sz w:val="24"/>
        </w:rPr>
        <w:t xml:space="preserve"> </w:t>
      </w:r>
    </w:p>
    <w:p w:rsidR="00866116" w:rsidP="00866116" w:rsidRDefault="00866116">
      <w:pPr>
        <w:shd w:val="clear" w:color="auto" w:fill="FFFFFF"/>
        <w:rPr>
          <w:rFonts w:ascii="Times New Roman" w:hAnsi="Times New Roman"/>
          <w:sz w:val="24"/>
        </w:rPr>
      </w:pPr>
    </w:p>
    <w:p w:rsidRPr="00866116" w:rsidR="00453E9B" w:rsidP="00866116" w:rsidRDefault="00453E9B">
      <w:pPr>
        <w:shd w:val="clear" w:color="auto" w:fill="FFFFFF"/>
        <w:ind w:firstLine="284"/>
        <w:rPr>
          <w:rFonts w:ascii="Times New Roman" w:hAnsi="Times New Roman"/>
          <w:sz w:val="24"/>
        </w:rPr>
      </w:pPr>
      <w:r w:rsidRPr="00866116">
        <w:rPr>
          <w:rFonts w:ascii="Times New Roman" w:hAnsi="Times New Roman"/>
          <w:sz w:val="24"/>
        </w:rPr>
        <w:t xml:space="preserve">2. In het zesde lid vervalt “nogmaals”. </w:t>
      </w:r>
    </w:p>
    <w:p w:rsidR="00866116" w:rsidP="00866116" w:rsidRDefault="00866116">
      <w:pPr>
        <w:rPr>
          <w:rFonts w:ascii="Times New Roman" w:hAnsi="Times New Roman"/>
          <w:sz w:val="24"/>
        </w:rPr>
      </w:pPr>
    </w:p>
    <w:p w:rsidRPr="002A3935" w:rsidR="002A3935" w:rsidP="002A3935" w:rsidRDefault="002A3935">
      <w:pPr>
        <w:ind w:firstLine="284"/>
        <w:rPr>
          <w:rFonts w:ascii="Times New Roman" w:hAnsi="Times New Roman"/>
          <w:bCs/>
          <w:sz w:val="24"/>
        </w:rPr>
      </w:pPr>
      <w:r w:rsidRPr="002A3935">
        <w:rPr>
          <w:rFonts w:ascii="Times New Roman" w:hAnsi="Times New Roman"/>
          <w:sz w:val="24"/>
        </w:rPr>
        <w:t xml:space="preserve">3. </w:t>
      </w:r>
      <w:r w:rsidRPr="002A3935">
        <w:rPr>
          <w:rFonts w:ascii="Times New Roman" w:hAnsi="Times New Roman"/>
          <w:bCs/>
          <w:sz w:val="24"/>
        </w:rPr>
        <w:t>Het zevende lid wordt als volgt gewijzigd:</w:t>
      </w:r>
    </w:p>
    <w:p w:rsidRPr="002A3935" w:rsidR="002A3935" w:rsidP="002A3935" w:rsidRDefault="002A3935">
      <w:pPr>
        <w:rPr>
          <w:rFonts w:ascii="Times New Roman" w:hAnsi="Times New Roman"/>
          <w:bCs/>
          <w:sz w:val="24"/>
        </w:rPr>
      </w:pPr>
    </w:p>
    <w:p w:rsidRPr="002A3935" w:rsidR="002A3935" w:rsidP="002A3935" w:rsidRDefault="002A3935">
      <w:pPr>
        <w:ind w:firstLine="284"/>
        <w:rPr>
          <w:rFonts w:ascii="Times New Roman" w:hAnsi="Times New Roman"/>
          <w:sz w:val="24"/>
        </w:rPr>
      </w:pPr>
      <w:r w:rsidRPr="002A3935">
        <w:rPr>
          <w:rFonts w:ascii="Times New Roman" w:hAnsi="Times New Roman"/>
          <w:bCs/>
          <w:sz w:val="24"/>
        </w:rPr>
        <w:t>a. In de eerste zin</w:t>
      </w:r>
      <w:r w:rsidRPr="002A3935">
        <w:rPr>
          <w:rFonts w:ascii="Times New Roman" w:hAnsi="Times New Roman"/>
          <w:sz w:val="24"/>
        </w:rPr>
        <w:t xml:space="preserve"> wordt na “woning” ingevoegd “of huurder van een door hemzelf bewoonde woning die niet voldoet aan artikel 11 van de Wet op de huurtoeslag</w:t>
      </w:r>
      <w:r w:rsidRPr="002A3935">
        <w:rPr>
          <w:rFonts w:ascii="Times New Roman" w:hAnsi="Times New Roman"/>
          <w:bCs/>
          <w:sz w:val="24"/>
        </w:rPr>
        <w:t>”.</w:t>
      </w:r>
    </w:p>
    <w:p w:rsidRPr="002A3935" w:rsidR="002A3935" w:rsidP="002A3935" w:rsidRDefault="002A3935">
      <w:pPr>
        <w:pStyle w:val="Lijstalinea"/>
        <w:spacing w:after="0" w:line="240" w:lineRule="auto"/>
        <w:ind w:left="284"/>
        <w:rPr>
          <w:rFonts w:ascii="Times New Roman" w:hAnsi="Times New Roman" w:cs="Times New Roman"/>
          <w:sz w:val="24"/>
          <w:szCs w:val="24"/>
          <w:lang w:val="nl-NL"/>
        </w:rPr>
      </w:pPr>
    </w:p>
    <w:p w:rsidRPr="002A3935" w:rsidR="002A3935" w:rsidP="002A3935" w:rsidRDefault="002A3935">
      <w:pPr>
        <w:pStyle w:val="Lijstalinea"/>
        <w:spacing w:after="0" w:line="240" w:lineRule="auto"/>
        <w:ind w:left="0" w:firstLine="284"/>
        <w:rPr>
          <w:rFonts w:ascii="Times New Roman" w:hAnsi="Times New Roman" w:cs="Times New Roman"/>
          <w:sz w:val="24"/>
          <w:szCs w:val="24"/>
          <w:lang w:val="nl-NL"/>
        </w:rPr>
      </w:pPr>
      <w:r w:rsidRPr="002A3935">
        <w:rPr>
          <w:rFonts w:ascii="Times New Roman" w:hAnsi="Times New Roman" w:cs="Times New Roman"/>
          <w:bCs/>
          <w:sz w:val="24"/>
          <w:szCs w:val="24"/>
          <w:lang w:val="nl-NL"/>
        </w:rPr>
        <w:t>b. In de eerste zin wordt “het voor hem geldende norminkomen, bedoeld in artikel 14, eerste lid, van de Wet op de huurtoeslag” vervangen door “€ 30.273, indien de geëxecuteerde alleenstaand is, of € 39.531, indien de geëxecuteerde een meerpersoonshuishouden heeft”.</w:t>
      </w:r>
    </w:p>
    <w:p w:rsidRPr="002A3935" w:rsidR="002A3935" w:rsidP="002A3935" w:rsidRDefault="002A3935">
      <w:pPr>
        <w:pStyle w:val="Lijstalinea"/>
        <w:spacing w:after="0" w:line="240" w:lineRule="auto"/>
        <w:ind w:left="0"/>
        <w:rPr>
          <w:rFonts w:ascii="Times New Roman" w:hAnsi="Times New Roman" w:cs="Times New Roman"/>
          <w:sz w:val="24"/>
          <w:szCs w:val="24"/>
          <w:lang w:val="nl-NL"/>
        </w:rPr>
      </w:pPr>
    </w:p>
    <w:p w:rsidRPr="002A3935" w:rsidR="002A3935" w:rsidP="002A3935" w:rsidRDefault="002A3935">
      <w:pPr>
        <w:pStyle w:val="Lijstalinea"/>
        <w:numPr>
          <w:ilvl w:val="0"/>
          <w:numId w:val="5"/>
        </w:numPr>
        <w:spacing w:after="0" w:line="240" w:lineRule="auto"/>
        <w:ind w:left="0" w:firstLine="284"/>
        <w:rPr>
          <w:rFonts w:ascii="Times New Roman" w:hAnsi="Times New Roman" w:cs="Times New Roman"/>
          <w:sz w:val="24"/>
          <w:szCs w:val="24"/>
          <w:lang w:val="nl-NL"/>
        </w:rPr>
      </w:pPr>
      <w:r w:rsidRPr="002A3935">
        <w:rPr>
          <w:rFonts w:ascii="Times New Roman" w:hAnsi="Times New Roman" w:cs="Times New Roman"/>
          <w:bCs/>
          <w:sz w:val="24"/>
          <w:szCs w:val="24"/>
          <w:lang w:val="nl-NL"/>
        </w:rPr>
        <w:t>Er wordt een zin toegevoegd</w:t>
      </w:r>
      <w:r w:rsidRPr="002A3935">
        <w:rPr>
          <w:rFonts w:ascii="Times New Roman" w:hAnsi="Times New Roman" w:cs="Times New Roman"/>
          <w:sz w:val="24"/>
          <w:szCs w:val="24"/>
          <w:lang w:val="nl-NL"/>
        </w:rPr>
        <w:t>, luidende:</w:t>
      </w:r>
    </w:p>
    <w:p w:rsidRPr="002A3935" w:rsidR="002A3935" w:rsidP="002A3935" w:rsidRDefault="002A3935">
      <w:pPr>
        <w:ind w:firstLine="284"/>
        <w:rPr>
          <w:rFonts w:ascii="Times New Roman" w:hAnsi="Times New Roman"/>
          <w:sz w:val="24"/>
        </w:rPr>
      </w:pPr>
      <w:r w:rsidRPr="002A3935">
        <w:rPr>
          <w:rFonts w:ascii="Times New Roman" w:hAnsi="Times New Roman"/>
          <w:sz w:val="24"/>
        </w:rPr>
        <w:t>In geval een huurder verzoekt om verhoging van de beslagvrije voet kan de beslaglegger van de geëxecuteerde verlangen dat een bij of krachtens algemene maatregel van bestuur te bepalen bewijsstuk overgelegd wordt.</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4. Er wordt een lid toegevoegd, luidende:</w:t>
      </w:r>
    </w:p>
    <w:p w:rsidR="00453E9B" w:rsidP="002C325A" w:rsidRDefault="00453E9B">
      <w:pPr>
        <w:ind w:firstLine="284"/>
        <w:rPr>
          <w:rFonts w:ascii="Times New Roman" w:hAnsi="Times New Roman"/>
          <w:sz w:val="24"/>
        </w:rPr>
      </w:pPr>
      <w:r w:rsidRPr="00866116">
        <w:rPr>
          <w:rFonts w:ascii="Times New Roman" w:hAnsi="Times New Roman"/>
          <w:sz w:val="24"/>
        </w:rPr>
        <w:t>9. De bedragen, genoemd in het zevende lid, worden jaarlijks met ingang van 1 januari gewijzigd door (F x C2 + G x C) en (H x C2 + I x C) gelijk te stellen aan de maximale normhuur. Daarbij staan C, F, G, H en I voor de normen, bedoeld in het tweede lid, en wordt de maximale normhuur berekend door het bedrag van de kwaliteitskortingsgrens, genoemd in artikel 20, eerste lid, van de Wet op de huurtoeslag, te vermeerderen met het in artikel 21, eerste lid, onderdeel b, van die wet bedoelde percentage van het verschil tussen het bedrag van de kwaliteitskortingsgrens en de aftoppingsgrens, genoemd in artikel 20, tweede lid, onderdeel a, van die wet, vermeerderd met het in artikel 21, eerste lid, onderdeel c, van die wet bedoelde percentage van het verschil tussen het bedrag van de aftoppingsgrens en het bedrag van de rekenhuur, genoemd in artikel 13, eerste lid, onderdeel a, van die wet. De gewijzigde bedragen worden door of namens Onze Minister van Sociale Zaken en Werkgelegenheid medegedeeld in de Staatscourant.</w:t>
      </w:r>
    </w:p>
    <w:p w:rsidR="00AA51B4" w:rsidP="00866116" w:rsidRDefault="00AA51B4">
      <w:pPr>
        <w:rPr>
          <w:rFonts w:ascii="Times New Roman" w:hAnsi="Times New Roman"/>
          <w:sz w:val="24"/>
        </w:rPr>
      </w:pPr>
    </w:p>
    <w:p w:rsidR="00AA51B4" w:rsidP="00866116" w:rsidRDefault="00AA51B4">
      <w:pPr>
        <w:rPr>
          <w:rFonts w:ascii="Times New Roman" w:hAnsi="Times New Roman"/>
          <w:sz w:val="24"/>
        </w:rPr>
      </w:pPr>
      <w:r>
        <w:rPr>
          <w:rFonts w:ascii="Times New Roman" w:hAnsi="Times New Roman"/>
          <w:sz w:val="24"/>
        </w:rPr>
        <w:t>B</w:t>
      </w:r>
    </w:p>
    <w:p w:rsidR="00AA51B4" w:rsidP="00866116" w:rsidRDefault="00AA51B4">
      <w:pPr>
        <w:rPr>
          <w:rFonts w:ascii="Times New Roman" w:hAnsi="Times New Roman"/>
          <w:sz w:val="24"/>
        </w:rPr>
      </w:pPr>
    </w:p>
    <w:p w:rsidRPr="00866116" w:rsidR="00AA51B4" w:rsidP="00866116" w:rsidRDefault="00AA51B4">
      <w:pPr>
        <w:rPr>
          <w:rFonts w:ascii="Times New Roman" w:hAnsi="Times New Roman"/>
          <w:sz w:val="24"/>
        </w:rPr>
      </w:pPr>
      <w:r>
        <w:rPr>
          <w:rFonts w:ascii="Times New Roman" w:hAnsi="Times New Roman"/>
          <w:sz w:val="24"/>
        </w:rPr>
        <w:tab/>
        <w:t xml:space="preserve">In </w:t>
      </w:r>
      <w:r w:rsidRPr="00AA51B4">
        <w:rPr>
          <w:rFonts w:ascii="Times New Roman" w:hAnsi="Times New Roman"/>
          <w:sz w:val="24"/>
        </w:rPr>
        <w:t>artikel 475db, eerste lid, wordt “bedoeld in artikel 475da” vervangen door “bedoeld in de artikelen 475da en 475e, tweede lid</w:t>
      </w:r>
      <w:r>
        <w:rPr>
          <w:rFonts w:ascii="Times New Roman" w:hAnsi="Times New Roman"/>
          <w:sz w:val="24"/>
        </w:rPr>
        <w:t>”.</w:t>
      </w:r>
    </w:p>
    <w:p w:rsidR="00453E9B" w:rsidP="00866116" w:rsidRDefault="00453E9B">
      <w:pPr>
        <w:widowControl w:val="0"/>
        <w:rPr>
          <w:rFonts w:ascii="Times New Roman" w:hAnsi="Times New Roman"/>
          <w:b/>
          <w:sz w:val="24"/>
        </w:rPr>
      </w:pPr>
    </w:p>
    <w:p w:rsidRPr="00866116" w:rsidR="00866116" w:rsidP="00866116" w:rsidRDefault="00866116">
      <w:pPr>
        <w:widowControl w:val="0"/>
        <w:rPr>
          <w:rFonts w:ascii="Times New Roman" w:hAnsi="Times New Roman"/>
          <w:b/>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XXIII ZIEKTEWET</w:t>
      </w:r>
    </w:p>
    <w:p w:rsidRPr="00866116" w:rsidR="00453E9B" w:rsidP="00866116" w:rsidRDefault="00453E9B">
      <w:pPr>
        <w:widowControl w:val="0"/>
        <w:rPr>
          <w:rFonts w:ascii="Times New Roman" w:hAnsi="Times New Roman"/>
          <w:b/>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De Ziektewet wordt als volgt gewijzigd:</w:t>
      </w:r>
    </w:p>
    <w:p w:rsidRPr="00866116" w:rsidR="00453E9B" w:rsidP="00866116" w:rsidRDefault="00453E9B">
      <w:pPr>
        <w:widowControl w:val="0"/>
        <w:rPr>
          <w:rFonts w:ascii="Times New Roman" w:hAnsi="Times New Roman"/>
          <w:b/>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In artikel 47a, vierde lid, wordt “vierde lid” vervangen door “derde lid”. </w:t>
      </w:r>
    </w:p>
    <w:p w:rsidR="00453E9B" w:rsidP="00866116" w:rsidRDefault="00453E9B">
      <w:pPr>
        <w:rPr>
          <w:rFonts w:ascii="Times New Roman" w:hAnsi="Times New Roman"/>
          <w:sz w:val="24"/>
        </w:rPr>
      </w:pPr>
    </w:p>
    <w:p w:rsidRPr="00487C19" w:rsidR="00487C19" w:rsidP="00487C19" w:rsidRDefault="00487C19">
      <w:pPr>
        <w:rPr>
          <w:rFonts w:ascii="Times New Roman" w:hAnsi="Times New Roman"/>
          <w:sz w:val="24"/>
        </w:rPr>
      </w:pPr>
      <w:r w:rsidRPr="00487C19">
        <w:rPr>
          <w:rFonts w:ascii="Times New Roman" w:hAnsi="Times New Roman"/>
          <w:sz w:val="24"/>
        </w:rPr>
        <w:t>Aa</w:t>
      </w:r>
    </w:p>
    <w:p w:rsidRPr="00487C19" w:rsidR="00487C19" w:rsidP="00487C19" w:rsidRDefault="00487C19">
      <w:pPr>
        <w:rPr>
          <w:rFonts w:ascii="Times New Roman" w:hAnsi="Times New Roman"/>
          <w:sz w:val="24"/>
        </w:rPr>
      </w:pPr>
    </w:p>
    <w:p w:rsidRPr="00487C19" w:rsidR="00487C19" w:rsidP="00487C19" w:rsidRDefault="00487C19">
      <w:pPr>
        <w:ind w:left="284"/>
        <w:rPr>
          <w:rFonts w:ascii="Times New Roman" w:hAnsi="Times New Roman"/>
          <w:sz w:val="24"/>
        </w:rPr>
      </w:pPr>
      <w:r w:rsidRPr="00487C19">
        <w:rPr>
          <w:rFonts w:ascii="Times New Roman" w:hAnsi="Times New Roman"/>
          <w:sz w:val="24"/>
        </w:rPr>
        <w:t>Aan artikel 52a wordt een lid toegevoegd, luidende:</w:t>
      </w:r>
    </w:p>
    <w:p w:rsidRPr="00487C19" w:rsidR="00487C19" w:rsidP="00487C19" w:rsidRDefault="00487C19">
      <w:pPr>
        <w:ind w:firstLine="284"/>
        <w:rPr>
          <w:rFonts w:ascii="Times New Roman" w:hAnsi="Times New Roman"/>
          <w:sz w:val="24"/>
        </w:rPr>
      </w:pPr>
      <w:r w:rsidRPr="00487C19">
        <w:rPr>
          <w:rFonts w:ascii="Times New Roman" w:hAnsi="Times New Roman"/>
          <w:sz w:val="24"/>
        </w:rPr>
        <w:t>4. De werkgever en het Uitvoeringsinstituut werknemersverzekeringen verstrekken elkaar op verzoek informatie, die noodzakelijk is voor de uitoefening van het regresrecht. Bij deze informatieverstrekking worden persoonsgegevens, waaronder het burgerservicenummer, verwerkt.</w:t>
      </w:r>
    </w:p>
    <w:p w:rsidRPr="00866116" w:rsidR="00487C19" w:rsidP="00866116" w:rsidRDefault="00487C19">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104, derde lid, komt te luiden:</w:t>
      </w: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3. Indien de ongeschiktheid tot </w:t>
      </w:r>
      <w:r w:rsidRPr="00866116">
        <w:rPr>
          <w:rFonts w:ascii="Times New Roman" w:hAnsi="Times New Roman"/>
          <w:iCs/>
          <w:sz w:val="24"/>
        </w:rPr>
        <w:t>het verrichten van arbeid</w:t>
      </w:r>
      <w:r w:rsidRPr="00866116">
        <w:rPr>
          <w:rFonts w:ascii="Times New Roman" w:hAnsi="Times New Roman"/>
          <w:sz w:val="24"/>
        </w:rPr>
        <w:t xml:space="preserve"> wegens ziekte een aanvang heeft genomen voor het op grond van het eerste lid vast te stellen tijdstip blijft het in het eerste lid genoemde tijdvak van dertien weken gelden.</w:t>
      </w:r>
    </w:p>
    <w:p w:rsidR="00453E9B" w:rsidP="00866116" w:rsidRDefault="00453E9B">
      <w:pPr>
        <w:widowControl w:val="0"/>
        <w:rPr>
          <w:rFonts w:ascii="Times New Roman" w:hAnsi="Times New Roman"/>
          <w:b/>
          <w:sz w:val="24"/>
        </w:rPr>
      </w:pPr>
    </w:p>
    <w:p w:rsidRPr="00866116" w:rsidR="00866116" w:rsidP="00866116" w:rsidRDefault="00866116">
      <w:pPr>
        <w:widowControl w:val="0"/>
        <w:rPr>
          <w:rFonts w:ascii="Times New Roman" w:hAnsi="Times New Roman"/>
          <w:b/>
          <w:sz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XXIV OVERGANGSRECHT ARTIKEL 1614CA VAN BOEK 7A VAN HET BURGERLIJK WETBOEK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pStyle w:val="Geenafstand"/>
        <w:ind w:firstLine="284"/>
        <w:rPr>
          <w:rFonts w:ascii="Times New Roman" w:hAnsi="Times New Roman" w:cs="Times New Roman"/>
          <w:sz w:val="24"/>
          <w:szCs w:val="24"/>
        </w:rPr>
      </w:pPr>
      <w:r w:rsidRPr="00866116">
        <w:rPr>
          <w:rFonts w:ascii="Times New Roman" w:hAnsi="Times New Roman" w:cs="Times New Roman"/>
          <w:sz w:val="24"/>
          <w:szCs w:val="24"/>
        </w:rPr>
        <w:t>1. Indien de vrouwelijke arbeider op het tijdstip waarop artikel IV van de Verzamelwet SZW 2023 in werking treedt reeds met zwangerschaps- of bevallingsverlof is, blijft op dat verlof artikel 1614ca, tweede en derde lid, van Boek 7a van het Burgerlijk Wetboek BES van toepassing zoals deze leden luidden op de dag voorafgaande aan het tijdstip van inwerkingtreding van artikel IV van de Verzamelwet SZW 2023.</w:t>
      </w:r>
    </w:p>
    <w:p w:rsidRPr="00866116" w:rsidR="00453E9B" w:rsidP="00866116" w:rsidRDefault="00453E9B">
      <w:pPr>
        <w:pStyle w:val="Geenafstand"/>
        <w:ind w:firstLine="284"/>
        <w:rPr>
          <w:rFonts w:ascii="Times New Roman" w:hAnsi="Times New Roman" w:cs="Times New Roman"/>
          <w:sz w:val="24"/>
          <w:szCs w:val="24"/>
        </w:rPr>
      </w:pPr>
      <w:r w:rsidRPr="00866116">
        <w:rPr>
          <w:rFonts w:ascii="Times New Roman" w:hAnsi="Times New Roman" w:cs="Times New Roman"/>
          <w:sz w:val="24"/>
          <w:szCs w:val="24"/>
        </w:rPr>
        <w:t>2. Dit artikel vervalt één jaar na het tijdstip van inwerkingtreding van artikel IV van de Verzamelwet SZW 2023.</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pStyle w:val="Geenafstand"/>
        <w:rPr>
          <w:rFonts w:ascii="Times New Roman" w:hAnsi="Times New Roman" w:cs="Times New Roman"/>
          <w:b/>
          <w:sz w:val="24"/>
          <w:szCs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XXV SAMENLOOP</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ind w:firstLine="284"/>
        <w:jc w:val="both"/>
        <w:rPr>
          <w:rFonts w:ascii="Times New Roman" w:hAnsi="Times New Roman"/>
          <w:sz w:val="24"/>
        </w:rPr>
      </w:pPr>
      <w:r w:rsidRPr="00866116">
        <w:rPr>
          <w:rFonts w:ascii="Times New Roman" w:hAnsi="Times New Roman"/>
          <w:sz w:val="24"/>
        </w:rPr>
        <w:t>Indien het bij koninklijke boodschap van 15 juli 2021 ingediende voorstel van wet houdende wijziging van de Kaderwet zelfstandige bestuursorganen en enkele andere wetten in verband met het doorvoeren van aanbevelingen uit de tweede evaluatie van de Kaderwet zelfstandige bestuursorganen en wijziging van de Kaderwet adviescolleges in verband met een verduidelijking inzake archiefbescheiden (35890) tot wet is of wordt verheven, wordt aan artikel 49, eerste lid, van de Wet structuur uitvoeringsorganisatie werk en inkomen toegevoegd “en zenden het jaarverslag vóór de derde woensdag in mei aan beide Kamers der Staten-Generaal”.</w:t>
      </w:r>
    </w:p>
    <w:p w:rsidR="00453E9B" w:rsidP="00866116" w:rsidRDefault="00453E9B">
      <w:pPr>
        <w:jc w:val="both"/>
        <w:rPr>
          <w:rFonts w:ascii="Times New Roman" w:hAnsi="Times New Roman"/>
          <w:sz w:val="24"/>
        </w:rPr>
      </w:pPr>
    </w:p>
    <w:p w:rsidRPr="00866116" w:rsidR="00866116" w:rsidP="00866116" w:rsidRDefault="00866116">
      <w:pPr>
        <w:jc w:val="both"/>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XXVI INWERKINGTREDING</w:t>
      </w:r>
    </w:p>
    <w:p w:rsidRPr="00866116" w:rsidR="00453E9B" w:rsidP="00866116" w:rsidRDefault="00453E9B">
      <w:pPr>
        <w:widowControl w:val="0"/>
        <w:rPr>
          <w:rFonts w:ascii="Times New Roman" w:hAnsi="Times New Roman"/>
          <w:sz w:val="24"/>
        </w:rPr>
      </w:pPr>
    </w:p>
    <w:p w:rsidRPr="00D54C63" w:rsidR="00D54C63" w:rsidP="00D54C63" w:rsidRDefault="00D54C63">
      <w:pPr>
        <w:widowControl w:val="0"/>
        <w:ind w:firstLine="284"/>
        <w:rPr>
          <w:rFonts w:ascii="Times New Roman" w:hAnsi="Times New Roman"/>
          <w:sz w:val="24"/>
        </w:rPr>
      </w:pPr>
      <w:r w:rsidRPr="00D54C63">
        <w:rPr>
          <w:rFonts w:ascii="Times New Roman" w:hAnsi="Times New Roman"/>
          <w:sz w:val="24"/>
        </w:rPr>
        <w:t>1. Deze wet treedt in werking op een bij koninklijk besluit te bepalen tijdstip dat voor de verschillende artikelen of onderdelen daarvan verschillend kan worden vastgesteld. In dat besluit kan worden bepaald dat de artikelen XV, XIX en XXII, onderdeel A, onderdeel 3, onderdeel b, terugwerken tot en met 1 januari 2022.</w:t>
      </w:r>
    </w:p>
    <w:p w:rsidRPr="00866116" w:rsidR="00453E9B" w:rsidP="00D54C63" w:rsidRDefault="00D54C63">
      <w:pPr>
        <w:widowControl w:val="0"/>
        <w:ind w:firstLine="284"/>
        <w:rPr>
          <w:rFonts w:ascii="Times New Roman" w:hAnsi="Times New Roman"/>
          <w:b/>
          <w:sz w:val="24"/>
        </w:rPr>
      </w:pPr>
      <w:r w:rsidRPr="00D54C63">
        <w:rPr>
          <w:rFonts w:ascii="Times New Roman" w:hAnsi="Times New Roman"/>
          <w:sz w:val="24"/>
        </w:rPr>
        <w:t xml:space="preserve">2. Artikel V, onderdeel A, van deze wet treedt in werking met ingang van 1 januari 2023. Indien het Staatsblad waarin deze wet wordt geplaatst, wordt uitgegeven na 31 december 2022, treedt het in werking met ingang van de dag na de datum van uitgifte van het Staatsblad waarin zij wordt geplaatst, en werkt het terug tot en met 1 januari 2023. </w:t>
      </w:r>
      <w:r w:rsidRPr="00866116" w:rsidR="00453E9B">
        <w:rPr>
          <w:rFonts w:ascii="Times New Roman" w:hAnsi="Times New Roman"/>
          <w:sz w:val="24"/>
        </w:rPr>
        <w:t xml:space="preserve"> </w:t>
      </w:r>
    </w:p>
    <w:p w:rsidR="00453E9B" w:rsidP="00866116" w:rsidRDefault="00453E9B">
      <w:pPr>
        <w:widowControl w:val="0"/>
        <w:rPr>
          <w:rFonts w:ascii="Times New Roman" w:hAnsi="Times New Roman"/>
          <w:b/>
          <w:sz w:val="24"/>
        </w:rPr>
      </w:pPr>
    </w:p>
    <w:p w:rsidRPr="00866116" w:rsidR="00866116" w:rsidP="00866116" w:rsidRDefault="00866116">
      <w:pPr>
        <w:widowControl w:val="0"/>
        <w:rPr>
          <w:rFonts w:ascii="Times New Roman" w:hAnsi="Times New Roman"/>
          <w:b/>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XXVII CITEERTITEL</w:t>
      </w:r>
    </w:p>
    <w:p w:rsidRPr="00866116" w:rsidR="00453E9B" w:rsidP="00866116" w:rsidRDefault="00453E9B">
      <w:pPr>
        <w:widowControl w:val="0"/>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Deze wet wordt aangehaald als: Verzamelwet SZW 2023.</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66116" w:rsidR="00453E9B" w:rsidP="00866116" w:rsidRDefault="00453E9B">
      <w:pPr>
        <w:rPr>
          <w:rFonts w:ascii="Times New Roman" w:hAnsi="Times New Roman"/>
          <w:sz w:val="24"/>
        </w:rPr>
      </w:pPr>
    </w:p>
    <w:p w:rsidRPr="00866116" w:rsidR="00453E9B" w:rsidP="00866116" w:rsidRDefault="00866116">
      <w:pPr>
        <w:rPr>
          <w:rFonts w:ascii="Times New Roman" w:hAnsi="Times New Roman"/>
          <w:sz w:val="24"/>
        </w:rPr>
      </w:pPr>
      <w:r>
        <w:rPr>
          <w:rFonts w:ascii="Times New Roman" w:hAnsi="Times New Roman"/>
          <w:sz w:val="24"/>
        </w:rPr>
        <w:t>Gegeven</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00453E9B" w:rsidP="00866116" w:rsidRDefault="00453E9B">
      <w:pPr>
        <w:rPr>
          <w:rFonts w:ascii="Times New Roman" w:hAnsi="Times New Roman"/>
          <w:sz w:val="24"/>
        </w:rPr>
      </w:pPr>
    </w:p>
    <w:p w:rsidR="00866116" w:rsidP="00866116" w:rsidRDefault="00866116">
      <w:pPr>
        <w:rPr>
          <w:rFonts w:ascii="Times New Roman" w:hAnsi="Times New Roman"/>
          <w:sz w:val="24"/>
        </w:rPr>
      </w:pPr>
    </w:p>
    <w:p w:rsidR="00866116" w:rsidP="00866116" w:rsidRDefault="00866116">
      <w:pPr>
        <w:rPr>
          <w:rFonts w:ascii="Times New Roman" w:hAnsi="Times New Roman"/>
          <w:sz w:val="24"/>
        </w:rPr>
      </w:pPr>
    </w:p>
    <w:p w:rsidRPr="00866116" w:rsidR="00866116" w:rsidP="00866116" w:rsidRDefault="00866116">
      <w:pPr>
        <w:rPr>
          <w:rFonts w:ascii="Times New Roman" w:hAnsi="Times New Roman"/>
          <w:sz w:val="24"/>
        </w:rPr>
      </w:pPr>
      <w:r w:rsidRPr="00866116">
        <w:rPr>
          <w:rFonts w:ascii="Times New Roman" w:hAnsi="Times New Roman"/>
          <w:sz w:val="24"/>
        </w:rPr>
        <w:t>De Minister van Sociale Zaken</w:t>
      </w:r>
      <w:r>
        <w:rPr>
          <w:rFonts w:ascii="Times New Roman" w:hAnsi="Times New Roman"/>
          <w:sz w:val="24"/>
        </w:rPr>
        <w:t xml:space="preserve"> </w:t>
      </w:r>
      <w:r w:rsidRPr="00866116">
        <w:rPr>
          <w:rFonts w:ascii="Times New Roman" w:hAnsi="Times New Roman"/>
          <w:sz w:val="24"/>
        </w:rPr>
        <w:t>en Werkgelegenheid,</w:t>
      </w:r>
    </w:p>
    <w:p w:rsidR="00CB3578" w:rsidP="00866116" w:rsidRDefault="00CB3578">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rPr>
          <w:rFonts w:ascii="Times New Roman" w:hAnsi="Times New Roman"/>
          <w:sz w:val="24"/>
        </w:rPr>
      </w:pPr>
      <w:r w:rsidRPr="00866116">
        <w:rPr>
          <w:rFonts w:ascii="Times New Roman" w:hAnsi="Times New Roman"/>
          <w:sz w:val="24"/>
        </w:rPr>
        <w:t>De Minister voor Armoedebeleid</w:t>
      </w:r>
      <w:r w:rsidR="002C325A">
        <w:rPr>
          <w:rFonts w:ascii="Times New Roman" w:hAnsi="Times New Roman"/>
          <w:sz w:val="24"/>
        </w:rPr>
        <w:t>,</w:t>
      </w:r>
      <w:r w:rsidRPr="00866116">
        <w:rPr>
          <w:rFonts w:ascii="Times New Roman" w:hAnsi="Times New Roman"/>
          <w:sz w:val="24"/>
        </w:rPr>
        <w:t xml:space="preserve"> Participatie en Pensioenen, </w:t>
      </w:r>
    </w:p>
    <w:p w:rsidRPr="00866116" w:rsidR="00457559" w:rsidP="00457559" w:rsidRDefault="00457559">
      <w:pPr>
        <w:rPr>
          <w:rFonts w:ascii="Times New Roman" w:hAnsi="Times New Roman"/>
          <w:sz w:val="24"/>
        </w:rPr>
      </w:pPr>
    </w:p>
    <w:p w:rsidRPr="00866116" w:rsidR="00457559" w:rsidP="00457559" w:rsidRDefault="00457559">
      <w:pPr>
        <w:rPr>
          <w:rFonts w:ascii="Times New Roman" w:hAnsi="Times New Roman"/>
          <w:sz w:val="24"/>
        </w:rPr>
      </w:pPr>
    </w:p>
    <w:p w:rsidRPr="00866116" w:rsidR="00457559" w:rsidP="00457559" w:rsidRDefault="00457559">
      <w:pPr>
        <w:rPr>
          <w:rFonts w:ascii="Times New Roman" w:hAnsi="Times New Roman"/>
          <w:sz w:val="24"/>
        </w:rPr>
      </w:pPr>
    </w:p>
    <w:p w:rsidRPr="00866116" w:rsidR="00457559" w:rsidP="00457559" w:rsidRDefault="00457559">
      <w:pPr>
        <w:rPr>
          <w:rFonts w:ascii="Times New Roman" w:hAnsi="Times New Roman"/>
          <w:sz w:val="24"/>
        </w:rPr>
      </w:pPr>
    </w:p>
    <w:p w:rsidRPr="00866116" w:rsidR="00457559" w:rsidP="00457559" w:rsidRDefault="00457559">
      <w:pPr>
        <w:rPr>
          <w:rFonts w:ascii="Times New Roman" w:hAnsi="Times New Roman"/>
          <w:sz w:val="24"/>
        </w:rPr>
      </w:pPr>
    </w:p>
    <w:p w:rsidR="00457559" w:rsidP="00457559" w:rsidRDefault="00457559">
      <w:pPr>
        <w:rPr>
          <w:rFonts w:ascii="Times New Roman" w:hAnsi="Times New Roman"/>
          <w:sz w:val="24"/>
        </w:rPr>
      </w:pPr>
    </w:p>
    <w:p w:rsidR="00457559" w:rsidP="00457559" w:rsidRDefault="00457559">
      <w:pPr>
        <w:rPr>
          <w:rFonts w:ascii="Times New Roman" w:hAnsi="Times New Roman"/>
          <w:sz w:val="24"/>
        </w:rPr>
      </w:pPr>
    </w:p>
    <w:p w:rsidR="00457559" w:rsidP="00457559" w:rsidRDefault="00457559">
      <w:pPr>
        <w:rPr>
          <w:rFonts w:ascii="Times New Roman" w:hAnsi="Times New Roman"/>
          <w:sz w:val="24"/>
        </w:rPr>
      </w:pPr>
    </w:p>
    <w:p w:rsidRPr="00866116" w:rsidR="00457559" w:rsidP="00457559" w:rsidRDefault="00457559">
      <w:pPr>
        <w:rPr>
          <w:rFonts w:ascii="Times New Roman" w:hAnsi="Times New Roman"/>
          <w:sz w:val="24"/>
        </w:rPr>
      </w:pPr>
      <w:r w:rsidRPr="00866116">
        <w:rPr>
          <w:rFonts w:ascii="Times New Roman" w:hAnsi="Times New Roman"/>
          <w:sz w:val="24"/>
        </w:rPr>
        <w:t>De Minister van Sociale Zaken</w:t>
      </w:r>
      <w:r>
        <w:rPr>
          <w:rFonts w:ascii="Times New Roman" w:hAnsi="Times New Roman"/>
          <w:sz w:val="24"/>
        </w:rPr>
        <w:t xml:space="preserve"> </w:t>
      </w:r>
      <w:r w:rsidRPr="00866116">
        <w:rPr>
          <w:rFonts w:ascii="Times New Roman" w:hAnsi="Times New Roman"/>
          <w:sz w:val="24"/>
        </w:rPr>
        <w:t>en Werkgelegenheid,</w:t>
      </w:r>
    </w:p>
    <w:p w:rsidRPr="00866116" w:rsidR="00457559" w:rsidP="00457559" w:rsidRDefault="00457559">
      <w:pPr>
        <w:rPr>
          <w:rFonts w:ascii="Times New Roman" w:hAnsi="Times New Roman"/>
          <w:sz w:val="24"/>
        </w:rPr>
      </w:pPr>
    </w:p>
    <w:p w:rsidR="00457559" w:rsidP="00457559" w:rsidRDefault="00457559">
      <w:pPr>
        <w:tabs>
          <w:tab w:val="left" w:pos="284"/>
          <w:tab w:val="left" w:pos="567"/>
          <w:tab w:val="left" w:pos="851"/>
        </w:tabs>
        <w:ind w:right="1848"/>
        <w:rPr>
          <w:rFonts w:ascii="Times New Roman" w:hAnsi="Times New Roman"/>
          <w:sz w:val="24"/>
        </w:rPr>
      </w:pPr>
    </w:p>
    <w:p w:rsidR="00457559" w:rsidP="00457559" w:rsidRDefault="00457559">
      <w:pPr>
        <w:tabs>
          <w:tab w:val="left" w:pos="284"/>
          <w:tab w:val="left" w:pos="567"/>
          <w:tab w:val="left" w:pos="851"/>
        </w:tabs>
        <w:ind w:right="1848"/>
        <w:rPr>
          <w:rFonts w:ascii="Times New Roman" w:hAnsi="Times New Roman"/>
          <w:sz w:val="24"/>
        </w:rPr>
      </w:pPr>
    </w:p>
    <w:p w:rsidR="00457559" w:rsidP="00457559" w:rsidRDefault="00457559">
      <w:pPr>
        <w:tabs>
          <w:tab w:val="left" w:pos="284"/>
          <w:tab w:val="left" w:pos="567"/>
          <w:tab w:val="left" w:pos="851"/>
        </w:tabs>
        <w:ind w:right="1848"/>
        <w:rPr>
          <w:rFonts w:ascii="Times New Roman" w:hAnsi="Times New Roman"/>
          <w:sz w:val="24"/>
        </w:rPr>
      </w:pPr>
    </w:p>
    <w:p w:rsidR="00457559" w:rsidP="00457559" w:rsidRDefault="00457559">
      <w:pPr>
        <w:tabs>
          <w:tab w:val="left" w:pos="284"/>
          <w:tab w:val="left" w:pos="567"/>
          <w:tab w:val="left" w:pos="851"/>
        </w:tabs>
        <w:ind w:right="1848"/>
        <w:rPr>
          <w:rFonts w:ascii="Times New Roman" w:hAnsi="Times New Roman"/>
          <w:sz w:val="24"/>
        </w:rPr>
      </w:pPr>
    </w:p>
    <w:p w:rsidR="00457559" w:rsidP="00457559" w:rsidRDefault="00457559">
      <w:pPr>
        <w:tabs>
          <w:tab w:val="left" w:pos="284"/>
          <w:tab w:val="left" w:pos="567"/>
          <w:tab w:val="left" w:pos="851"/>
        </w:tabs>
        <w:ind w:right="1848"/>
        <w:rPr>
          <w:rFonts w:ascii="Times New Roman" w:hAnsi="Times New Roman"/>
          <w:sz w:val="24"/>
        </w:rPr>
      </w:pPr>
    </w:p>
    <w:p w:rsidR="00457559" w:rsidP="00457559" w:rsidRDefault="00457559">
      <w:pPr>
        <w:tabs>
          <w:tab w:val="left" w:pos="284"/>
          <w:tab w:val="left" w:pos="567"/>
          <w:tab w:val="left" w:pos="851"/>
        </w:tabs>
        <w:ind w:right="1848"/>
        <w:rPr>
          <w:rFonts w:ascii="Times New Roman" w:hAnsi="Times New Roman"/>
          <w:sz w:val="24"/>
        </w:rPr>
      </w:pPr>
    </w:p>
    <w:p w:rsidR="00457559" w:rsidP="00457559" w:rsidRDefault="00457559">
      <w:pPr>
        <w:tabs>
          <w:tab w:val="left" w:pos="284"/>
          <w:tab w:val="left" w:pos="567"/>
          <w:tab w:val="left" w:pos="851"/>
        </w:tabs>
        <w:ind w:right="1848"/>
        <w:rPr>
          <w:rFonts w:ascii="Times New Roman" w:hAnsi="Times New Roman"/>
          <w:sz w:val="24"/>
        </w:rPr>
      </w:pPr>
    </w:p>
    <w:p w:rsidRPr="00866116" w:rsidR="00457559" w:rsidP="00866116" w:rsidRDefault="00457559">
      <w:pPr>
        <w:rPr>
          <w:rFonts w:ascii="Times New Roman" w:hAnsi="Times New Roman"/>
          <w:sz w:val="24"/>
        </w:rPr>
      </w:pPr>
      <w:r w:rsidRPr="00866116">
        <w:rPr>
          <w:rFonts w:ascii="Times New Roman" w:hAnsi="Times New Roman"/>
          <w:sz w:val="24"/>
        </w:rPr>
        <w:t>De Minister voor Armoedebeleid</w:t>
      </w:r>
      <w:r w:rsidR="002C325A">
        <w:rPr>
          <w:rFonts w:ascii="Times New Roman" w:hAnsi="Times New Roman"/>
          <w:sz w:val="24"/>
        </w:rPr>
        <w:t>,</w:t>
      </w:r>
      <w:bookmarkStart w:name="_GoBack" w:id="0"/>
      <w:bookmarkEnd w:id="0"/>
      <w:r w:rsidRPr="00866116">
        <w:rPr>
          <w:rFonts w:ascii="Times New Roman" w:hAnsi="Times New Roman"/>
          <w:sz w:val="24"/>
        </w:rPr>
        <w:t xml:space="preserve"> Participatie en Pensioenen, </w:t>
      </w:r>
    </w:p>
    <w:p w:rsidRPr="00866116" w:rsidR="00866116" w:rsidP="00866116" w:rsidRDefault="00866116">
      <w:pPr>
        <w:tabs>
          <w:tab w:val="left" w:pos="284"/>
          <w:tab w:val="left" w:pos="567"/>
          <w:tab w:val="left" w:pos="851"/>
        </w:tabs>
        <w:ind w:right="1848"/>
        <w:rPr>
          <w:rFonts w:ascii="Times New Roman" w:hAnsi="Times New Roman"/>
          <w:sz w:val="24"/>
        </w:rPr>
      </w:pPr>
    </w:p>
    <w:sectPr w:rsidRPr="00866116" w:rsidR="0086611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7A0" w:rsidRDefault="001B77A0">
      <w:pPr>
        <w:spacing w:line="20" w:lineRule="exact"/>
      </w:pPr>
    </w:p>
  </w:endnote>
  <w:endnote w:type="continuationSeparator" w:id="0">
    <w:p w:rsidR="001B77A0" w:rsidRDefault="001B77A0">
      <w:pPr>
        <w:pStyle w:val="Amendement"/>
      </w:pPr>
      <w:r>
        <w:rPr>
          <w:b w:val="0"/>
          <w:bCs w:val="0"/>
        </w:rPr>
        <w:t xml:space="preserve"> </w:t>
      </w:r>
    </w:p>
  </w:endnote>
  <w:endnote w:type="continuationNotice" w:id="1">
    <w:p w:rsidR="001B77A0" w:rsidRDefault="001B77A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325A">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7A0" w:rsidRDefault="001B77A0">
      <w:pPr>
        <w:pStyle w:val="Amendement"/>
      </w:pPr>
      <w:r>
        <w:rPr>
          <w:b w:val="0"/>
          <w:bCs w:val="0"/>
        </w:rPr>
        <w:separator/>
      </w:r>
    </w:p>
  </w:footnote>
  <w:footnote w:type="continuationSeparator" w:id="0">
    <w:p w:rsidR="001B77A0" w:rsidRDefault="001B7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D5427"/>
    <w:multiLevelType w:val="hybridMultilevel"/>
    <w:tmpl w:val="9490D3A4"/>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507F26"/>
    <w:multiLevelType w:val="hybridMultilevel"/>
    <w:tmpl w:val="75A24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C1109F"/>
    <w:multiLevelType w:val="hybridMultilevel"/>
    <w:tmpl w:val="E0385690"/>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9503C45"/>
    <w:multiLevelType w:val="hybridMultilevel"/>
    <w:tmpl w:val="75A24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F4A382C"/>
    <w:multiLevelType w:val="hybridMultilevel"/>
    <w:tmpl w:val="D7B035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9B"/>
    <w:rsid w:val="00012DBE"/>
    <w:rsid w:val="000A1D81"/>
    <w:rsid w:val="000D1CB4"/>
    <w:rsid w:val="000D70A7"/>
    <w:rsid w:val="001020D6"/>
    <w:rsid w:val="00111ED3"/>
    <w:rsid w:val="001B77A0"/>
    <w:rsid w:val="001C190E"/>
    <w:rsid w:val="002168F4"/>
    <w:rsid w:val="002A3935"/>
    <w:rsid w:val="002A3E97"/>
    <w:rsid w:val="002A727C"/>
    <w:rsid w:val="002C325A"/>
    <w:rsid w:val="00385571"/>
    <w:rsid w:val="003D5751"/>
    <w:rsid w:val="003D7B6E"/>
    <w:rsid w:val="00453E9B"/>
    <w:rsid w:val="00457559"/>
    <w:rsid w:val="00487C19"/>
    <w:rsid w:val="004B6805"/>
    <w:rsid w:val="005D2707"/>
    <w:rsid w:val="00606255"/>
    <w:rsid w:val="00672A40"/>
    <w:rsid w:val="006B607A"/>
    <w:rsid w:val="00710BB7"/>
    <w:rsid w:val="007D451C"/>
    <w:rsid w:val="00805519"/>
    <w:rsid w:val="00826224"/>
    <w:rsid w:val="0083376C"/>
    <w:rsid w:val="00866116"/>
    <w:rsid w:val="008F1BDB"/>
    <w:rsid w:val="0092733C"/>
    <w:rsid w:val="00930A23"/>
    <w:rsid w:val="009344E6"/>
    <w:rsid w:val="009C7354"/>
    <w:rsid w:val="009E6D7F"/>
    <w:rsid w:val="00A11E73"/>
    <w:rsid w:val="00A2521E"/>
    <w:rsid w:val="00AA51B4"/>
    <w:rsid w:val="00AE436A"/>
    <w:rsid w:val="00AF676A"/>
    <w:rsid w:val="00B46745"/>
    <w:rsid w:val="00BC35CF"/>
    <w:rsid w:val="00C135B1"/>
    <w:rsid w:val="00C92DF8"/>
    <w:rsid w:val="00CB3578"/>
    <w:rsid w:val="00D20AFA"/>
    <w:rsid w:val="00D24FFA"/>
    <w:rsid w:val="00D54C63"/>
    <w:rsid w:val="00D55648"/>
    <w:rsid w:val="00E16443"/>
    <w:rsid w:val="00E36EE9"/>
    <w:rsid w:val="00F01F5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42B6F"/>
  <w15:docId w15:val="{2FF58199-C7FA-4DDB-ABBB-4CC05514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53E9B"/>
    <w:pPr>
      <w:spacing w:after="160" w:line="256" w:lineRule="auto"/>
      <w:ind w:left="720"/>
      <w:contextualSpacing/>
    </w:pPr>
    <w:rPr>
      <w:rFonts w:eastAsiaTheme="minorHAnsi" w:cstheme="minorBidi"/>
      <w:sz w:val="18"/>
      <w:szCs w:val="22"/>
      <w:lang w:val="en-US" w:eastAsia="en-US"/>
    </w:rPr>
  </w:style>
  <w:style w:type="paragraph" w:styleId="Geenafstand">
    <w:name w:val="No Spacing"/>
    <w:uiPriority w:val="1"/>
    <w:qFormat/>
    <w:rsid w:val="00453E9B"/>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53E9B"/>
    <w:rPr>
      <w:rFonts w:ascii="Verdana" w:eastAsiaTheme="minorHAnsi" w:hAnsi="Verdana" w:cstheme="minorBidi"/>
      <w:sz w:val="18"/>
      <w:szCs w:val="22"/>
      <w:lang w:val="en-US" w:eastAsia="en-US"/>
    </w:rPr>
  </w:style>
  <w:style w:type="paragraph" w:styleId="Ballontekst">
    <w:name w:val="Balloon Text"/>
    <w:basedOn w:val="Standaard"/>
    <w:link w:val="BallontekstChar"/>
    <w:semiHidden/>
    <w:unhideWhenUsed/>
    <w:rsid w:val="00487C19"/>
    <w:rPr>
      <w:rFonts w:ascii="Segoe UI" w:hAnsi="Segoe UI" w:cs="Segoe UI"/>
      <w:sz w:val="18"/>
      <w:szCs w:val="18"/>
    </w:rPr>
  </w:style>
  <w:style w:type="character" w:customStyle="1" w:styleId="BallontekstChar">
    <w:name w:val="Ballontekst Char"/>
    <w:basedOn w:val="Standaardalinea-lettertype"/>
    <w:link w:val="Ballontekst"/>
    <w:semiHidden/>
    <w:rsid w:val="00487C19"/>
    <w:rPr>
      <w:rFonts w:ascii="Segoe UI" w:hAnsi="Segoe UI" w:cs="Segoe UI"/>
      <w:sz w:val="18"/>
      <w:szCs w:val="18"/>
    </w:rPr>
  </w:style>
  <w:style w:type="paragraph" w:customStyle="1" w:styleId="avmp">
    <w:name w:val="avmp"/>
    <w:rsid w:val="00457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3373</ap:Words>
  <ap:Characters>18885</ap:Characters>
  <ap:DocSecurity>4</ap:DocSecurity>
  <ap:Lines>157</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2022-10-17T13:05:00.0000000Z</lastPrinted>
  <dcterms:created xsi:type="dcterms:W3CDTF">2022-12-14T15:06:00.0000000Z</dcterms:created>
  <dcterms:modified xsi:type="dcterms:W3CDTF">2022-12-14T15:06:00.0000000Z</dcterms:modified>
  <dc:description>------------------------</dc:description>
  <dc:subject/>
  <keywords/>
  <version/>
  <category/>
</coreProperties>
</file>