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D7E8E" w:rsidR="00BF09DB" w:rsidP="000D0DF5" w:rsidRDefault="00BF09DB">
            <w:pPr>
              <w:tabs>
                <w:tab w:val="left" w:pos="-1440"/>
                <w:tab w:val="left" w:pos="-720"/>
              </w:tabs>
              <w:suppressAutoHyphens/>
              <w:rPr>
                <w:rFonts w:ascii="Times New Roman" w:hAnsi="Times New Roman"/>
              </w:rPr>
            </w:pPr>
            <w:r w:rsidRPr="002D7E8E">
              <w:rPr>
                <w:rFonts w:ascii="Times New Roman" w:hAnsi="Times New Roman"/>
              </w:rPr>
              <w:t>De Tweede Kamer der Staten-</w:t>
            </w:r>
            <w:r w:rsidRPr="002D7E8E">
              <w:rPr>
                <w:rFonts w:ascii="Times New Roman" w:hAnsi="Times New Roman"/>
              </w:rPr>
              <w:fldChar w:fldCharType="begin"/>
            </w:r>
            <w:r w:rsidRPr="002D7E8E">
              <w:rPr>
                <w:rFonts w:ascii="Times New Roman" w:hAnsi="Times New Roman"/>
              </w:rPr>
              <w:instrText xml:space="preserve">PRIVATE </w:instrText>
            </w:r>
            <w:r w:rsidRPr="002D7E8E">
              <w:rPr>
                <w:rFonts w:ascii="Times New Roman" w:hAnsi="Times New Roman"/>
              </w:rPr>
              <w:fldChar w:fldCharType="end"/>
            </w:r>
          </w:p>
          <w:p w:rsidRPr="002D7E8E" w:rsidR="00BF09DB" w:rsidP="000D0DF5" w:rsidRDefault="00BF09DB">
            <w:pPr>
              <w:tabs>
                <w:tab w:val="left" w:pos="-1440"/>
                <w:tab w:val="left" w:pos="-720"/>
              </w:tabs>
              <w:suppressAutoHyphens/>
              <w:rPr>
                <w:rFonts w:ascii="Times New Roman" w:hAnsi="Times New Roman"/>
              </w:rPr>
            </w:pPr>
            <w:r w:rsidRPr="002D7E8E">
              <w:rPr>
                <w:rFonts w:ascii="Times New Roman" w:hAnsi="Times New Roman"/>
              </w:rPr>
              <w:t>Generaal zendt bijgaand door</w:t>
            </w:r>
          </w:p>
          <w:p w:rsidRPr="002D7E8E" w:rsidR="00BF09DB" w:rsidP="000D0DF5" w:rsidRDefault="00BF09DB">
            <w:pPr>
              <w:tabs>
                <w:tab w:val="left" w:pos="-1440"/>
                <w:tab w:val="left" w:pos="-720"/>
              </w:tabs>
              <w:suppressAutoHyphens/>
              <w:rPr>
                <w:rFonts w:ascii="Times New Roman" w:hAnsi="Times New Roman"/>
              </w:rPr>
            </w:pPr>
            <w:r w:rsidRPr="002D7E8E">
              <w:rPr>
                <w:rFonts w:ascii="Times New Roman" w:hAnsi="Times New Roman"/>
              </w:rPr>
              <w:t>haar aangenomen wetsvoorstel</w:t>
            </w:r>
          </w:p>
          <w:p w:rsidRPr="002D7E8E" w:rsidR="00BF09DB" w:rsidP="000D0DF5" w:rsidRDefault="00BF09DB">
            <w:pPr>
              <w:tabs>
                <w:tab w:val="left" w:pos="-1440"/>
                <w:tab w:val="left" w:pos="-720"/>
              </w:tabs>
              <w:suppressAutoHyphens/>
              <w:rPr>
                <w:rFonts w:ascii="Times New Roman" w:hAnsi="Times New Roman"/>
              </w:rPr>
            </w:pPr>
            <w:r w:rsidRPr="002D7E8E">
              <w:rPr>
                <w:rFonts w:ascii="Times New Roman" w:hAnsi="Times New Roman"/>
              </w:rPr>
              <w:t>aan de Eerste Kamer.</w:t>
            </w:r>
          </w:p>
          <w:p w:rsidRPr="002D7E8E" w:rsidR="00BF09DB" w:rsidP="000D0DF5" w:rsidRDefault="00BF09DB">
            <w:pPr>
              <w:tabs>
                <w:tab w:val="left" w:pos="-1440"/>
                <w:tab w:val="left" w:pos="-720"/>
              </w:tabs>
              <w:suppressAutoHyphens/>
              <w:rPr>
                <w:rFonts w:ascii="Times New Roman" w:hAnsi="Times New Roman"/>
              </w:rPr>
            </w:pPr>
          </w:p>
          <w:p w:rsidRPr="002D7E8E" w:rsidR="00BF09DB" w:rsidP="000D0DF5" w:rsidRDefault="00BF09DB">
            <w:pPr>
              <w:tabs>
                <w:tab w:val="left" w:pos="-1440"/>
                <w:tab w:val="left" w:pos="-720"/>
              </w:tabs>
              <w:suppressAutoHyphens/>
              <w:rPr>
                <w:rFonts w:ascii="Times New Roman" w:hAnsi="Times New Roman"/>
              </w:rPr>
            </w:pPr>
            <w:r w:rsidRPr="002D7E8E">
              <w:rPr>
                <w:rFonts w:ascii="Times New Roman" w:hAnsi="Times New Roman"/>
              </w:rPr>
              <w:t>De Voorzitter,</w:t>
            </w:r>
          </w:p>
          <w:p w:rsidRPr="002D7E8E" w:rsidR="00BF09DB" w:rsidP="000D0DF5" w:rsidRDefault="00BF09DB">
            <w:pPr>
              <w:tabs>
                <w:tab w:val="left" w:pos="-1440"/>
                <w:tab w:val="left" w:pos="-720"/>
              </w:tabs>
              <w:suppressAutoHyphens/>
              <w:rPr>
                <w:rFonts w:ascii="Times New Roman" w:hAnsi="Times New Roman"/>
              </w:rPr>
            </w:pPr>
          </w:p>
          <w:p w:rsidRPr="002D7E8E" w:rsidR="00BF09DB" w:rsidP="000D0DF5" w:rsidRDefault="00BF09DB">
            <w:pPr>
              <w:tabs>
                <w:tab w:val="left" w:pos="-1440"/>
                <w:tab w:val="left" w:pos="-720"/>
              </w:tabs>
              <w:suppressAutoHyphens/>
              <w:rPr>
                <w:rFonts w:ascii="Times New Roman" w:hAnsi="Times New Roman"/>
              </w:rPr>
            </w:pPr>
          </w:p>
          <w:p w:rsidRPr="002D7E8E" w:rsidR="00BF09DB" w:rsidP="000D0DF5" w:rsidRDefault="00BF09DB">
            <w:pPr>
              <w:tabs>
                <w:tab w:val="left" w:pos="-1440"/>
                <w:tab w:val="left" w:pos="-720"/>
              </w:tabs>
              <w:suppressAutoHyphens/>
              <w:rPr>
                <w:rFonts w:ascii="Times New Roman" w:hAnsi="Times New Roman"/>
              </w:rPr>
            </w:pPr>
          </w:p>
          <w:p w:rsidRPr="002D7E8E" w:rsidR="00BF09DB" w:rsidP="000D0DF5" w:rsidRDefault="00BF09DB">
            <w:pPr>
              <w:tabs>
                <w:tab w:val="left" w:pos="-1440"/>
                <w:tab w:val="left" w:pos="-720"/>
              </w:tabs>
              <w:suppressAutoHyphens/>
              <w:rPr>
                <w:rFonts w:ascii="Times New Roman" w:hAnsi="Times New Roman"/>
              </w:rPr>
            </w:pPr>
          </w:p>
          <w:p w:rsidRPr="002D7E8E" w:rsidR="00BF09DB" w:rsidP="000D0DF5" w:rsidRDefault="00BF09DB">
            <w:pPr>
              <w:tabs>
                <w:tab w:val="left" w:pos="-1440"/>
                <w:tab w:val="left" w:pos="-720"/>
              </w:tabs>
              <w:suppressAutoHyphens/>
              <w:rPr>
                <w:rFonts w:ascii="Times New Roman" w:hAnsi="Times New Roman"/>
              </w:rPr>
            </w:pPr>
          </w:p>
          <w:p w:rsidRPr="002D7E8E" w:rsidR="00BF09DB" w:rsidP="000D0DF5" w:rsidRDefault="00BF09DB">
            <w:pPr>
              <w:tabs>
                <w:tab w:val="left" w:pos="-1440"/>
                <w:tab w:val="left" w:pos="-720"/>
              </w:tabs>
              <w:suppressAutoHyphens/>
              <w:rPr>
                <w:rFonts w:ascii="Times New Roman" w:hAnsi="Times New Roman"/>
              </w:rPr>
            </w:pPr>
          </w:p>
          <w:p w:rsidRPr="002D7E8E" w:rsidR="00BF09DB" w:rsidP="000D0DF5" w:rsidRDefault="00BF09DB">
            <w:pPr>
              <w:tabs>
                <w:tab w:val="left" w:pos="-1440"/>
                <w:tab w:val="left" w:pos="-720"/>
              </w:tabs>
              <w:suppressAutoHyphens/>
              <w:rPr>
                <w:rFonts w:ascii="Times New Roman" w:hAnsi="Times New Roman"/>
              </w:rPr>
            </w:pPr>
          </w:p>
          <w:p w:rsidRPr="002D7E8E" w:rsidR="00BF09DB" w:rsidP="000D0DF5" w:rsidRDefault="00BF09DB">
            <w:pPr>
              <w:tabs>
                <w:tab w:val="left" w:pos="-1440"/>
                <w:tab w:val="left" w:pos="-720"/>
              </w:tabs>
              <w:suppressAutoHyphens/>
              <w:rPr>
                <w:rFonts w:ascii="Times New Roman" w:hAnsi="Times New Roman"/>
              </w:rPr>
            </w:pPr>
          </w:p>
          <w:p w:rsidRPr="002D7E8E" w:rsidR="00BF09DB" w:rsidP="000D0DF5" w:rsidRDefault="00BF09DB">
            <w:pPr>
              <w:rPr>
                <w:rFonts w:ascii="Times New Roman" w:hAnsi="Times New Roman"/>
              </w:rPr>
            </w:pPr>
          </w:p>
          <w:p w:rsidRPr="000C3441" w:rsidR="00CB3578" w:rsidP="000C3441" w:rsidRDefault="006206D8">
            <w:pPr>
              <w:pStyle w:val="Amendement"/>
              <w:rPr>
                <w:rFonts w:ascii="Times New Roman" w:hAnsi="Times New Roman" w:cs="Times New Roman"/>
                <w:b w:val="0"/>
                <w:i/>
              </w:rPr>
            </w:pPr>
            <w:r>
              <w:rPr>
                <w:rFonts w:ascii="Times New Roman" w:hAnsi="Times New Roman" w:cs="Times New Roman"/>
                <w:b w:val="0"/>
                <w:sz w:val="20"/>
              </w:rPr>
              <w:t>8</w:t>
            </w:r>
            <w:bookmarkStart w:name="_GoBack" w:id="0"/>
            <w:bookmarkEnd w:id="0"/>
            <w:r w:rsidRPr="002D7E8E" w:rsidR="00BF09DB">
              <w:rPr>
                <w:rFonts w:ascii="Times New Roman" w:hAnsi="Times New Roman" w:cs="Times New Roman"/>
                <w:b w:val="0"/>
                <w:sz w:val="20"/>
              </w:rPr>
              <w:t xml:space="preserve">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F09DB" w:rsidTr="00423A8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25981" w:rsidR="00BF09DB" w:rsidP="00BF09DB" w:rsidRDefault="00BF09DB">
            <w:pPr>
              <w:rPr>
                <w:rFonts w:ascii="Times New Roman" w:hAnsi="Times New Roman"/>
                <w:b/>
                <w:sz w:val="24"/>
              </w:rPr>
            </w:pPr>
            <w:r w:rsidRPr="00C25981">
              <w:rPr>
                <w:rFonts w:ascii="Times New Roman" w:hAnsi="Times New Roman"/>
                <w:b/>
                <w:sz w:val="24"/>
              </w:rPr>
              <w:t>Vaststelling van de begrotingsstaat van het Mobiliteitsfonds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F09DB" w:rsidTr="000365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F09DB" w:rsidP="00BF09DB" w:rsidRDefault="00BF09DB">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C25981" w:rsidRDefault="00CB3578">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Wij Willem-Alexander, bij de gratie Gods, Koning der Nederlanden, Prins van Oranje-Nassau, enz. enz. enz.</w:t>
      </w:r>
    </w:p>
    <w:p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Allen, die deze zullen zien of horen lezen, saluut! doen te weten:</w:t>
      </w:r>
    </w:p>
    <w:p w:rsidRPr="00C25981"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Zo is het, dat Wij, de Afdeling advisering van de Raad van State gehoord, en met gemeen overleg der Staten-Gener</w:t>
      </w:r>
      <w:r>
        <w:rPr>
          <w:rFonts w:ascii="Times New Roman" w:hAnsi="Times New Roman"/>
          <w:sz w:val="24"/>
          <w:szCs w:val="20"/>
        </w:rPr>
        <w:t>aal, hebben goedgevonden en ver</w:t>
      </w:r>
      <w:r w:rsidRPr="00C25981">
        <w:rPr>
          <w:rFonts w:ascii="Times New Roman" w:hAnsi="Times New Roman"/>
          <w:sz w:val="24"/>
          <w:szCs w:val="20"/>
        </w:rPr>
        <w:t>staan, gelijk Wij goedvinden en verstaan bij deze:</w:t>
      </w:r>
    </w:p>
    <w:p w:rsidRPr="00C25981"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b/>
          <w:sz w:val="24"/>
          <w:szCs w:val="20"/>
        </w:rPr>
      </w:pPr>
      <w:r w:rsidRPr="00C25981">
        <w:rPr>
          <w:rFonts w:ascii="Times New Roman" w:hAnsi="Times New Roman"/>
          <w:b/>
          <w:sz w:val="24"/>
          <w:szCs w:val="20"/>
        </w:rPr>
        <w:t>Artikel 1</w:t>
      </w:r>
    </w:p>
    <w:p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De bij deze wet behorende begrotingssta</w:t>
      </w:r>
      <w:r>
        <w:rPr>
          <w:rFonts w:ascii="Times New Roman" w:hAnsi="Times New Roman"/>
          <w:sz w:val="24"/>
          <w:szCs w:val="20"/>
        </w:rPr>
        <w:t>at van het Mobiliteitsfonds, ge</w:t>
      </w:r>
      <w:r w:rsidRPr="00C25981">
        <w:rPr>
          <w:rFonts w:ascii="Times New Roman" w:hAnsi="Times New Roman"/>
          <w:sz w:val="24"/>
          <w:szCs w:val="20"/>
        </w:rPr>
        <w:t>noemd in artikel 2 van de Wet Mobiliteitsfonds</w:t>
      </w:r>
      <w:r>
        <w:rPr>
          <w:rFonts w:ascii="Times New Roman" w:hAnsi="Times New Roman"/>
          <w:sz w:val="24"/>
          <w:szCs w:val="20"/>
        </w:rPr>
        <w:t>, voor het jaar 2023 wordt vast</w:t>
      </w:r>
      <w:r w:rsidRPr="00C25981">
        <w:rPr>
          <w:rFonts w:ascii="Times New Roman" w:hAnsi="Times New Roman"/>
          <w:sz w:val="24"/>
          <w:szCs w:val="20"/>
        </w:rPr>
        <w:t>gesteld.</w:t>
      </w:r>
    </w:p>
    <w:p w:rsidR="00C25981" w:rsidP="00C25981" w:rsidRDefault="00C25981">
      <w:pPr>
        <w:tabs>
          <w:tab w:val="left" w:pos="284"/>
          <w:tab w:val="left" w:pos="567"/>
          <w:tab w:val="left" w:pos="851"/>
        </w:tabs>
        <w:ind w:right="-2"/>
        <w:rPr>
          <w:rFonts w:ascii="Times New Roman" w:hAnsi="Times New Roman"/>
          <w:b/>
          <w:sz w:val="24"/>
          <w:szCs w:val="20"/>
        </w:rPr>
      </w:pPr>
    </w:p>
    <w:p w:rsidRPr="00C25981" w:rsidR="00C25981" w:rsidP="00C25981" w:rsidRDefault="00C25981">
      <w:pPr>
        <w:tabs>
          <w:tab w:val="left" w:pos="284"/>
          <w:tab w:val="left" w:pos="567"/>
          <w:tab w:val="left" w:pos="851"/>
        </w:tabs>
        <w:ind w:right="-2"/>
        <w:rPr>
          <w:rFonts w:ascii="Times New Roman" w:hAnsi="Times New Roman"/>
          <w:b/>
          <w:sz w:val="24"/>
          <w:szCs w:val="20"/>
        </w:rPr>
      </w:pPr>
      <w:r w:rsidRPr="00C25981">
        <w:rPr>
          <w:rFonts w:ascii="Times New Roman" w:hAnsi="Times New Roman"/>
          <w:b/>
          <w:sz w:val="24"/>
          <w:szCs w:val="20"/>
        </w:rPr>
        <w:t>Artikel 2</w:t>
      </w:r>
    </w:p>
    <w:p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De vaststelling van de begrotingsstaat geschiedt in duizenden euro’s.</w:t>
      </w:r>
    </w:p>
    <w:p w:rsidR="00C25981" w:rsidP="00C25981" w:rsidRDefault="00C25981">
      <w:pPr>
        <w:tabs>
          <w:tab w:val="left" w:pos="284"/>
          <w:tab w:val="left" w:pos="567"/>
          <w:tab w:val="left" w:pos="851"/>
        </w:tabs>
        <w:ind w:right="-2"/>
        <w:rPr>
          <w:rFonts w:ascii="Times New Roman" w:hAnsi="Times New Roman"/>
          <w:b/>
          <w:sz w:val="24"/>
          <w:szCs w:val="20"/>
        </w:rPr>
      </w:pPr>
    </w:p>
    <w:p w:rsidRPr="00C25981" w:rsidR="00C25981" w:rsidP="00C25981" w:rsidRDefault="00C25981">
      <w:pPr>
        <w:tabs>
          <w:tab w:val="left" w:pos="284"/>
          <w:tab w:val="left" w:pos="567"/>
          <w:tab w:val="left" w:pos="851"/>
        </w:tabs>
        <w:ind w:right="-2"/>
        <w:rPr>
          <w:rFonts w:ascii="Times New Roman" w:hAnsi="Times New Roman"/>
          <w:b/>
          <w:sz w:val="24"/>
          <w:szCs w:val="20"/>
        </w:rPr>
      </w:pPr>
      <w:r w:rsidRPr="00C25981">
        <w:rPr>
          <w:rFonts w:ascii="Times New Roman" w:hAnsi="Times New Roman"/>
          <w:b/>
          <w:sz w:val="24"/>
          <w:szCs w:val="20"/>
        </w:rPr>
        <w:t>Artikel 3</w:t>
      </w:r>
    </w:p>
    <w:p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25981">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sidRPr="00C25981">
        <w:rPr>
          <w:rFonts w:ascii="Times New Roman" w:hAnsi="Times New Roman"/>
          <w:sz w:val="24"/>
          <w:szCs w:val="20"/>
        </w:rPr>
        <w:lastRenderedPageBreak/>
        <w:t>Lasten en bevelen dat deze in het Staatsblad zal worden geplaatst en dat alle ministeries, autoriteiten, colleges en ambtenaren die zulks aangaat, aan de nauwkeurige uitvoering de hand zullen houden.</w:t>
      </w:r>
    </w:p>
    <w:p w:rsidRPr="00C25981" w:rsidR="00C25981" w:rsidP="00C25981" w:rsidRDefault="00C25981">
      <w:pPr>
        <w:tabs>
          <w:tab w:val="left" w:pos="284"/>
          <w:tab w:val="left" w:pos="567"/>
          <w:tab w:val="left" w:pos="851"/>
        </w:tabs>
        <w:ind w:right="-2"/>
        <w:rPr>
          <w:rFonts w:ascii="Times New Roman" w:hAnsi="Times New Roman"/>
          <w:sz w:val="24"/>
          <w:szCs w:val="20"/>
        </w:rPr>
      </w:pPr>
    </w:p>
    <w:p w:rsidRPr="00C25981" w:rsidR="00C25981" w:rsidP="00C25981" w:rsidRDefault="00C25981">
      <w:pPr>
        <w:tabs>
          <w:tab w:val="left" w:pos="284"/>
          <w:tab w:val="left" w:pos="567"/>
          <w:tab w:val="left" w:pos="851"/>
        </w:tabs>
        <w:ind w:right="-2"/>
        <w:rPr>
          <w:rFonts w:ascii="Times New Roman" w:hAnsi="Times New Roman"/>
          <w:sz w:val="24"/>
          <w:szCs w:val="20"/>
        </w:rPr>
      </w:pPr>
      <w:r w:rsidRPr="00C25981">
        <w:rPr>
          <w:rFonts w:ascii="Times New Roman" w:hAnsi="Times New Roman"/>
          <w:sz w:val="24"/>
          <w:szCs w:val="20"/>
        </w:rPr>
        <w:t>Gegeven</w:t>
      </w: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p>
    <w:p w:rsidR="00C25981" w:rsidP="00C25981" w:rsidRDefault="00C25981">
      <w:pPr>
        <w:tabs>
          <w:tab w:val="left" w:pos="284"/>
          <w:tab w:val="left" w:pos="567"/>
          <w:tab w:val="left" w:pos="851"/>
        </w:tabs>
        <w:ind w:right="-2"/>
        <w:rPr>
          <w:rFonts w:ascii="Times New Roman" w:hAnsi="Times New Roman"/>
          <w:sz w:val="24"/>
          <w:szCs w:val="20"/>
        </w:rPr>
      </w:pPr>
      <w:r w:rsidRPr="00C25981">
        <w:rPr>
          <w:rFonts w:ascii="Times New Roman" w:hAnsi="Times New Roman"/>
          <w:sz w:val="24"/>
          <w:szCs w:val="20"/>
        </w:rPr>
        <w:t>De Minister van Infrastructuur en Waterstaat</w:t>
      </w:r>
      <w:r w:rsidR="00BF09DB">
        <w:rPr>
          <w:rFonts w:ascii="Times New Roman" w:hAnsi="Times New Roman"/>
          <w:sz w:val="24"/>
          <w:szCs w:val="20"/>
        </w:rPr>
        <w:t>,</w:t>
      </w:r>
    </w:p>
    <w:p w:rsidR="00BF09DB" w:rsidP="00BF09DB" w:rsidRDefault="00BF09DB">
      <w:pPr>
        <w:tabs>
          <w:tab w:val="left" w:pos="284"/>
          <w:tab w:val="left" w:pos="567"/>
          <w:tab w:val="left" w:pos="851"/>
        </w:tabs>
        <w:ind w:right="-2"/>
        <w:rPr>
          <w:rFonts w:ascii="Times New Roman" w:hAnsi="Times New Roman"/>
          <w:sz w:val="24"/>
          <w:szCs w:val="20"/>
        </w:rPr>
      </w:pPr>
    </w:p>
    <w:p w:rsidR="00BF09DB" w:rsidP="00BF09DB" w:rsidRDefault="00BF09DB">
      <w:pPr>
        <w:tabs>
          <w:tab w:val="left" w:pos="284"/>
          <w:tab w:val="left" w:pos="567"/>
          <w:tab w:val="left" w:pos="851"/>
        </w:tabs>
        <w:ind w:right="-2"/>
        <w:rPr>
          <w:rFonts w:ascii="Times New Roman" w:hAnsi="Times New Roman"/>
          <w:sz w:val="24"/>
          <w:szCs w:val="20"/>
        </w:rPr>
      </w:pPr>
    </w:p>
    <w:p w:rsidR="00BF09DB" w:rsidP="00BF09DB" w:rsidRDefault="00BF09DB">
      <w:pPr>
        <w:tabs>
          <w:tab w:val="left" w:pos="284"/>
          <w:tab w:val="left" w:pos="567"/>
          <w:tab w:val="left" w:pos="851"/>
        </w:tabs>
        <w:ind w:right="-2"/>
        <w:rPr>
          <w:rFonts w:ascii="Times New Roman" w:hAnsi="Times New Roman"/>
          <w:sz w:val="24"/>
          <w:szCs w:val="20"/>
        </w:rPr>
      </w:pPr>
    </w:p>
    <w:p w:rsidR="00BF09DB" w:rsidP="00BF09DB" w:rsidRDefault="00BF09DB">
      <w:pPr>
        <w:tabs>
          <w:tab w:val="left" w:pos="284"/>
          <w:tab w:val="left" w:pos="567"/>
          <w:tab w:val="left" w:pos="851"/>
        </w:tabs>
        <w:ind w:right="-2"/>
        <w:rPr>
          <w:rFonts w:ascii="Times New Roman" w:hAnsi="Times New Roman"/>
          <w:sz w:val="24"/>
          <w:szCs w:val="20"/>
        </w:rPr>
      </w:pPr>
    </w:p>
    <w:p w:rsidR="00BF09DB" w:rsidP="00BF09DB" w:rsidRDefault="00BF09DB">
      <w:pPr>
        <w:tabs>
          <w:tab w:val="left" w:pos="284"/>
          <w:tab w:val="left" w:pos="567"/>
          <w:tab w:val="left" w:pos="851"/>
        </w:tabs>
        <w:ind w:right="-2"/>
        <w:rPr>
          <w:rFonts w:ascii="Times New Roman" w:hAnsi="Times New Roman"/>
          <w:sz w:val="24"/>
          <w:szCs w:val="20"/>
        </w:rPr>
      </w:pPr>
    </w:p>
    <w:p w:rsidR="00BF09DB" w:rsidP="00BF09DB" w:rsidRDefault="00BF09DB">
      <w:pPr>
        <w:tabs>
          <w:tab w:val="left" w:pos="284"/>
          <w:tab w:val="left" w:pos="567"/>
          <w:tab w:val="left" w:pos="851"/>
        </w:tabs>
        <w:ind w:right="-2"/>
        <w:rPr>
          <w:rFonts w:ascii="Times New Roman" w:hAnsi="Times New Roman"/>
          <w:sz w:val="24"/>
          <w:szCs w:val="20"/>
        </w:rPr>
      </w:pPr>
    </w:p>
    <w:p w:rsidR="00BF09DB" w:rsidP="00BF09DB" w:rsidRDefault="00BF09DB">
      <w:pPr>
        <w:tabs>
          <w:tab w:val="left" w:pos="284"/>
          <w:tab w:val="left" w:pos="567"/>
          <w:tab w:val="left" w:pos="851"/>
        </w:tabs>
        <w:ind w:right="-2"/>
        <w:rPr>
          <w:rFonts w:ascii="Times New Roman" w:hAnsi="Times New Roman"/>
          <w:sz w:val="24"/>
          <w:szCs w:val="20"/>
        </w:rPr>
      </w:pPr>
    </w:p>
    <w:p w:rsidR="00BF09DB" w:rsidP="00BF09DB" w:rsidRDefault="00BF09DB">
      <w:pPr>
        <w:tabs>
          <w:tab w:val="left" w:pos="284"/>
          <w:tab w:val="left" w:pos="567"/>
          <w:tab w:val="left" w:pos="851"/>
        </w:tabs>
        <w:ind w:right="-2"/>
        <w:rPr>
          <w:rFonts w:ascii="Times New Roman" w:hAnsi="Times New Roman"/>
          <w:sz w:val="24"/>
          <w:szCs w:val="20"/>
        </w:rPr>
      </w:pPr>
    </w:p>
    <w:p w:rsidR="00BF09DB" w:rsidP="00BF09DB" w:rsidRDefault="00BF09DB">
      <w:pPr>
        <w:tabs>
          <w:tab w:val="left" w:pos="284"/>
          <w:tab w:val="left" w:pos="567"/>
          <w:tab w:val="left" w:pos="851"/>
        </w:tabs>
        <w:ind w:right="-2"/>
        <w:rPr>
          <w:rFonts w:ascii="Times New Roman" w:hAnsi="Times New Roman"/>
          <w:sz w:val="24"/>
          <w:szCs w:val="20"/>
        </w:rPr>
      </w:pPr>
    </w:p>
    <w:p w:rsidR="00C25981" w:rsidP="002D7E8E" w:rsidRDefault="00BF09DB">
      <w:pPr>
        <w:tabs>
          <w:tab w:val="left" w:pos="284"/>
          <w:tab w:val="left" w:pos="567"/>
          <w:tab w:val="left" w:pos="851"/>
        </w:tabs>
        <w:ind w:right="-2"/>
        <w:rPr>
          <w:rFonts w:ascii="Times New Roman" w:hAnsi="Times New Roman"/>
          <w:sz w:val="24"/>
          <w:szCs w:val="20"/>
        </w:rPr>
      </w:pPr>
      <w:r w:rsidRPr="00C25981">
        <w:rPr>
          <w:rFonts w:ascii="Times New Roman" w:hAnsi="Times New Roman"/>
          <w:sz w:val="24"/>
          <w:szCs w:val="20"/>
        </w:rPr>
        <w:t>De Minister van Infrastructuur en Waterstaat</w:t>
      </w:r>
      <w:r>
        <w:rPr>
          <w:rFonts w:ascii="Times New Roman" w:hAnsi="Times New Roman"/>
          <w:sz w:val="24"/>
          <w:szCs w:val="20"/>
        </w:rPr>
        <w:t>,</w:t>
      </w:r>
      <w:r w:rsidR="00C25981">
        <w:rPr>
          <w:rFonts w:ascii="Times New Roman" w:hAnsi="Times New Roman"/>
          <w:sz w:val="24"/>
          <w:szCs w:val="20"/>
        </w:rPr>
        <w:br w:type="page"/>
      </w:r>
    </w:p>
    <w:p w:rsidRPr="00C25981" w:rsidR="00C25981" w:rsidP="00C25981" w:rsidRDefault="00C25981">
      <w:pPr>
        <w:tabs>
          <w:tab w:val="left" w:pos="284"/>
          <w:tab w:val="left" w:pos="567"/>
          <w:tab w:val="left" w:pos="851"/>
        </w:tabs>
        <w:ind w:right="-2"/>
        <w:rPr>
          <w:rFonts w:ascii="Times New Roman" w:hAnsi="Times New Roman"/>
          <w:sz w:val="24"/>
          <w:szCs w:val="20"/>
        </w:rPr>
      </w:pPr>
    </w:p>
    <w:tbl>
      <w:tblPr>
        <w:tblW w:w="9694" w:type="dxa"/>
        <w:tblCellMar>
          <w:left w:w="10" w:type="dxa"/>
          <w:right w:w="10" w:type="dxa"/>
        </w:tblCellMar>
        <w:tblLook w:val="0000" w:firstRow="0" w:lastRow="0" w:firstColumn="0" w:lastColumn="0" w:noHBand="0" w:noVBand="0"/>
      </w:tblPr>
      <w:tblGrid>
        <w:gridCol w:w="421"/>
        <w:gridCol w:w="5380"/>
        <w:gridCol w:w="1542"/>
        <w:gridCol w:w="1007"/>
        <w:gridCol w:w="1344"/>
      </w:tblGrid>
      <w:tr w:rsidRPr="002834D8" w:rsidR="002834D8" w:rsidTr="00702AC6">
        <w:trPr>
          <w:tblHeader/>
        </w:trPr>
        <w:tc>
          <w:tcPr>
            <w:tcW w:w="0" w:type="auto"/>
            <w:gridSpan w:val="5"/>
            <w:shd w:val="clear" w:color="auto" w:fill="009EE0"/>
            <w:tcMar>
              <w:top w:w="22" w:type="dxa"/>
              <w:left w:w="113" w:type="dxa"/>
              <w:bottom w:w="22" w:type="dxa"/>
            </w:tcMar>
          </w:tcPr>
          <w:p w:rsidRPr="002834D8" w:rsidR="002834D8" w:rsidP="002834D8" w:rsidRDefault="002834D8">
            <w:pPr>
              <w:keepNext/>
              <w:keepLines/>
              <w:widowControl w:val="0"/>
              <w:autoSpaceDN w:val="0"/>
              <w:spacing w:after="20" w:line="220" w:lineRule="exact"/>
              <w:ind w:firstLine="142"/>
              <w:textAlignment w:val="baseline"/>
              <w:rPr>
                <w:rFonts w:ascii="Times New Roman" w:hAnsi="Times New Roman" w:eastAsia="Arial Unicode MS"/>
                <w:color w:val="FFFFFF"/>
                <w:kern w:val="3"/>
                <w:sz w:val="18"/>
                <w:szCs w:val="20"/>
              </w:rPr>
            </w:pPr>
            <w:r w:rsidRPr="002834D8">
              <w:rPr>
                <w:rFonts w:ascii="Times New Roman" w:hAnsi="Times New Roman" w:eastAsia="Arial Unicode MS"/>
                <w:color w:val="FFFFFF"/>
                <w:kern w:val="3"/>
                <w:sz w:val="18"/>
                <w:szCs w:val="20"/>
              </w:rPr>
              <w:t>Vastgestelde begrotingsstaat van het Mobiliteitsfonds voor het jaar 2023 (bedragen x € 1.000)</w:t>
            </w:r>
          </w:p>
        </w:tc>
      </w:tr>
      <w:tr w:rsidRPr="002834D8" w:rsidR="002834D8" w:rsidTr="00702AC6">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color w:val="000000"/>
                <w:kern w:val="3"/>
                <w:sz w:val="17"/>
                <w:szCs w:val="20"/>
              </w:rPr>
            </w:pPr>
            <w:r w:rsidRPr="002834D8">
              <w:rPr>
                <w:rFonts w:ascii="Times New Roman" w:hAnsi="Times New Roman" w:eastAsia="Arial Unicode MS"/>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color w:val="000000"/>
                <w:kern w:val="3"/>
                <w:sz w:val="17"/>
                <w:szCs w:val="20"/>
              </w:rPr>
            </w:pPr>
            <w:r w:rsidRPr="002834D8">
              <w:rPr>
                <w:rFonts w:ascii="Times New Roman" w:hAnsi="Times New Roman" w:eastAsia="Arial Unicode MS"/>
                <w:color w:val="000000"/>
                <w:kern w:val="3"/>
                <w:sz w:val="17"/>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834D8" w:rsidR="002834D8" w:rsidP="002834D8" w:rsidRDefault="002834D8">
            <w:pPr>
              <w:keepNext/>
              <w:keepLines/>
              <w:widowControl w:val="0"/>
              <w:autoSpaceDN w:val="0"/>
              <w:jc w:val="center"/>
              <w:textAlignment w:val="baseline"/>
              <w:rPr>
                <w:rFonts w:ascii="Times New Roman" w:hAnsi="Times New Roman" w:eastAsia="Arial Unicode MS"/>
                <w:color w:val="000000"/>
                <w:kern w:val="3"/>
                <w:sz w:val="17"/>
                <w:szCs w:val="20"/>
              </w:rPr>
            </w:pPr>
            <w:r w:rsidRPr="002834D8">
              <w:rPr>
                <w:rFonts w:ascii="Times New Roman" w:hAnsi="Times New Roman" w:eastAsia="Arial Unicode MS"/>
                <w:color w:val="000000"/>
                <w:kern w:val="3"/>
                <w:sz w:val="17"/>
                <w:szCs w:val="20"/>
              </w:rPr>
              <w:t>Ontwerpbegroting</w:t>
            </w:r>
          </w:p>
        </w:tc>
      </w:tr>
      <w:tr w:rsidRPr="002834D8" w:rsidR="002834D8" w:rsidTr="00702AC6">
        <w:tc>
          <w:tcPr>
            <w:tcW w:w="0" w:type="auto"/>
            <w:tcBorders>
              <w:bottom w:val="single" w:color="009EE0" w:sz="2" w:space="0"/>
            </w:tcBorders>
            <w:shd w:val="clear" w:color="auto" w:fill="auto"/>
            <w:tcMar>
              <w:top w:w="22"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Ontvangsten</w:t>
            </w:r>
          </w:p>
        </w:tc>
      </w:tr>
      <w:tr w:rsidRPr="002834D8" w:rsidR="002834D8" w:rsidTr="00702AC6">
        <w:tc>
          <w:tcPr>
            <w:tcW w:w="0" w:type="auto"/>
            <w:shd w:val="clear" w:color="auto" w:fill="auto"/>
            <w:tcMar>
              <w:top w:w="22"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11</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Verkenningen, reserveringen en investeringsruimte</w:t>
            </w:r>
          </w:p>
        </w:tc>
        <w:tc>
          <w:tcPr>
            <w:tcW w:w="0" w:type="auto"/>
            <w:shd w:val="clear" w:color="auto" w:fill="auto"/>
            <w:tcMar>
              <w:top w:w="22" w:type="dxa"/>
              <w:left w:w="28" w:type="dxa"/>
              <w:bottom w:w="22" w:type="dxa"/>
              <w:right w:w="28" w:type="dxa"/>
            </w:tcMar>
            <w:vAlign w:val="center"/>
          </w:tcPr>
          <w:p w:rsidRPr="002834D8" w:rsidR="002834D8" w:rsidP="002834D8" w:rsidRDefault="0004255F">
            <w:pPr>
              <w:keepNext/>
              <w:keepLines/>
              <w:widowControl w:val="0"/>
              <w:autoSpaceDN w:val="0"/>
              <w:jc w:val="right"/>
              <w:textAlignment w:val="baseline"/>
              <w:rPr>
                <w:rFonts w:ascii="Times New Roman" w:hAnsi="Times New Roman" w:eastAsia="Arial Unicode MS"/>
                <w:kern w:val="3"/>
                <w:sz w:val="17"/>
                <w:szCs w:val="20"/>
              </w:rPr>
            </w:pPr>
            <w:r>
              <w:rPr>
                <w:rFonts w:ascii="Times New Roman" w:hAnsi="Times New Roman" w:eastAsia="Arial Unicode MS"/>
                <w:kern w:val="3"/>
                <w:sz w:val="17"/>
                <w:szCs w:val="20"/>
              </w:rPr>
              <w:t>1.04</w:t>
            </w:r>
            <w:r w:rsidRPr="002834D8" w:rsidR="002834D8">
              <w:rPr>
                <w:rFonts w:ascii="Times New Roman" w:hAnsi="Times New Roman" w:eastAsia="Arial Unicode MS"/>
                <w:kern w:val="3"/>
                <w:sz w:val="17"/>
                <w:szCs w:val="20"/>
              </w:rPr>
              <w:t>9.224</w:t>
            </w:r>
          </w:p>
        </w:tc>
        <w:tc>
          <w:tcPr>
            <w:tcW w:w="0" w:type="auto"/>
            <w:shd w:val="clear" w:color="auto" w:fill="auto"/>
            <w:tcMar>
              <w:top w:w="22" w:type="dxa"/>
              <w:left w:w="28" w:type="dxa"/>
              <w:bottom w:w="22" w:type="dxa"/>
              <w:right w:w="28" w:type="dxa"/>
            </w:tcMar>
            <w:vAlign w:val="center"/>
          </w:tcPr>
          <w:p w:rsidRPr="002834D8" w:rsidR="002834D8" w:rsidP="002834D8" w:rsidRDefault="0004255F">
            <w:pPr>
              <w:keepNext/>
              <w:keepLines/>
              <w:widowControl w:val="0"/>
              <w:autoSpaceDN w:val="0"/>
              <w:jc w:val="right"/>
              <w:textAlignment w:val="baseline"/>
              <w:rPr>
                <w:rFonts w:ascii="Times New Roman" w:hAnsi="Times New Roman" w:eastAsia="Arial Unicode MS"/>
                <w:kern w:val="3"/>
                <w:sz w:val="17"/>
                <w:szCs w:val="20"/>
              </w:rPr>
            </w:pPr>
            <w:r>
              <w:rPr>
                <w:rFonts w:ascii="Times New Roman" w:hAnsi="Times New Roman" w:eastAsia="Arial Unicode MS"/>
                <w:kern w:val="3"/>
                <w:sz w:val="17"/>
                <w:szCs w:val="20"/>
              </w:rPr>
              <w:t>1.06</w:t>
            </w:r>
            <w:r w:rsidRPr="002834D8" w:rsidR="002834D8">
              <w:rPr>
                <w:rFonts w:ascii="Times New Roman" w:hAnsi="Times New Roman" w:eastAsia="Arial Unicode MS"/>
                <w:kern w:val="3"/>
                <w:sz w:val="17"/>
                <w:szCs w:val="20"/>
              </w:rPr>
              <w:t>0.225</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0</w:t>
            </w: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12</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Hoofdwegennet</w:t>
            </w:r>
          </w:p>
        </w:tc>
        <w:tc>
          <w:tcPr>
            <w:tcW w:w="0" w:type="auto"/>
            <w:shd w:val="clear" w:color="auto" w:fill="auto"/>
            <w:tcMar>
              <w:top w:w="22" w:type="dxa"/>
              <w:left w:w="28" w:type="dxa"/>
              <w:bottom w:w="22" w:type="dxa"/>
              <w:right w:w="28" w:type="dxa"/>
            </w:tcMar>
            <w:vAlign w:val="center"/>
          </w:tcPr>
          <w:p w:rsidRPr="002834D8" w:rsidR="002834D8" w:rsidP="0004255F" w:rsidRDefault="0004255F">
            <w:pPr>
              <w:keepNext/>
              <w:keepLines/>
              <w:widowControl w:val="0"/>
              <w:autoSpaceDN w:val="0"/>
              <w:jc w:val="right"/>
              <w:textAlignment w:val="baseline"/>
              <w:rPr>
                <w:rFonts w:ascii="Times New Roman" w:hAnsi="Times New Roman" w:eastAsia="Arial Unicode MS"/>
                <w:kern w:val="3"/>
                <w:sz w:val="17"/>
                <w:szCs w:val="20"/>
              </w:rPr>
            </w:pPr>
            <w:r>
              <w:rPr>
                <w:rFonts w:ascii="Times New Roman" w:hAnsi="Times New Roman" w:eastAsia="Arial Unicode MS"/>
                <w:kern w:val="3"/>
                <w:sz w:val="17"/>
                <w:szCs w:val="20"/>
              </w:rPr>
              <w:t>3.314.845</w:t>
            </w:r>
          </w:p>
        </w:tc>
        <w:tc>
          <w:tcPr>
            <w:tcW w:w="0" w:type="auto"/>
            <w:shd w:val="clear" w:color="auto" w:fill="auto"/>
            <w:tcMar>
              <w:top w:w="22" w:type="dxa"/>
              <w:left w:w="28" w:type="dxa"/>
              <w:bottom w:w="22" w:type="dxa"/>
              <w:right w:w="28" w:type="dxa"/>
            </w:tcMar>
            <w:vAlign w:val="center"/>
          </w:tcPr>
          <w:p w:rsidRPr="002834D8" w:rsidR="002834D8" w:rsidP="00BF09DB" w:rsidRDefault="00BF09DB">
            <w:pPr>
              <w:keepNext/>
              <w:keepLines/>
              <w:widowControl w:val="0"/>
              <w:autoSpaceDN w:val="0"/>
              <w:jc w:val="right"/>
              <w:textAlignment w:val="baseline"/>
              <w:rPr>
                <w:rFonts w:ascii="Times New Roman" w:hAnsi="Times New Roman" w:eastAsia="Arial Unicode MS"/>
                <w:kern w:val="3"/>
                <w:sz w:val="17"/>
                <w:szCs w:val="20"/>
              </w:rPr>
            </w:pPr>
            <w:r>
              <w:rPr>
                <w:rFonts w:ascii="Times New Roman" w:hAnsi="Times New Roman" w:eastAsia="Arial Unicode MS"/>
                <w:kern w:val="3"/>
                <w:sz w:val="17"/>
                <w:szCs w:val="20"/>
              </w:rPr>
              <w:t>3.054.850</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8.307</w:t>
            </w: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13</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Spoorwegen</w:t>
            </w:r>
          </w:p>
        </w:tc>
        <w:tc>
          <w:tcPr>
            <w:tcW w:w="0" w:type="auto"/>
            <w:shd w:val="clear" w:color="auto" w:fill="auto"/>
            <w:tcMar>
              <w:top w:w="22" w:type="dxa"/>
              <w:left w:w="28" w:type="dxa"/>
              <w:bottom w:w="22" w:type="dxa"/>
              <w:right w:w="28" w:type="dxa"/>
            </w:tcMar>
            <w:vAlign w:val="center"/>
          </w:tcPr>
          <w:p w:rsidRPr="002834D8" w:rsidR="002834D8" w:rsidP="00BF09DB" w:rsidRDefault="00BF09DB">
            <w:pPr>
              <w:keepNext/>
              <w:keepLines/>
              <w:widowControl w:val="0"/>
              <w:autoSpaceDN w:val="0"/>
              <w:jc w:val="right"/>
              <w:textAlignment w:val="baseline"/>
              <w:rPr>
                <w:rFonts w:ascii="Times New Roman" w:hAnsi="Times New Roman" w:eastAsia="Arial Unicode MS"/>
                <w:kern w:val="3"/>
                <w:sz w:val="17"/>
                <w:szCs w:val="20"/>
              </w:rPr>
            </w:pPr>
            <w:r>
              <w:rPr>
                <w:rFonts w:ascii="Times New Roman" w:hAnsi="Times New Roman" w:eastAsia="Arial Unicode MS"/>
                <w:kern w:val="3"/>
                <w:sz w:val="17"/>
                <w:szCs w:val="20"/>
              </w:rPr>
              <w:t>2.683.017</w:t>
            </w:r>
          </w:p>
        </w:tc>
        <w:tc>
          <w:tcPr>
            <w:tcW w:w="0" w:type="auto"/>
            <w:shd w:val="clear" w:color="auto" w:fill="auto"/>
            <w:tcMar>
              <w:top w:w="22" w:type="dxa"/>
              <w:left w:w="28" w:type="dxa"/>
              <w:bottom w:w="22" w:type="dxa"/>
              <w:right w:w="28" w:type="dxa"/>
            </w:tcMar>
            <w:vAlign w:val="center"/>
          </w:tcPr>
          <w:p w:rsidRPr="002834D8" w:rsidR="002834D8" w:rsidP="00BF09DB" w:rsidRDefault="00BF09DB">
            <w:pPr>
              <w:keepNext/>
              <w:keepLines/>
              <w:widowControl w:val="0"/>
              <w:autoSpaceDN w:val="0"/>
              <w:jc w:val="right"/>
              <w:textAlignment w:val="baseline"/>
              <w:rPr>
                <w:rFonts w:ascii="Times New Roman" w:hAnsi="Times New Roman" w:eastAsia="Arial Unicode MS"/>
                <w:kern w:val="3"/>
                <w:sz w:val="17"/>
                <w:szCs w:val="20"/>
              </w:rPr>
            </w:pPr>
            <w:r>
              <w:rPr>
                <w:rFonts w:ascii="Times New Roman" w:hAnsi="Times New Roman" w:eastAsia="Arial Unicode MS"/>
                <w:kern w:val="3"/>
                <w:sz w:val="17"/>
                <w:szCs w:val="20"/>
              </w:rPr>
              <w:t>2.837.747</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209.263</w:t>
            </w: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14</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Regionale infrastructuur en bereikbaarheidsprogramma’s</w:t>
            </w:r>
          </w:p>
        </w:tc>
        <w:tc>
          <w:tcPr>
            <w:tcW w:w="0" w:type="auto"/>
            <w:shd w:val="clear" w:color="auto" w:fill="auto"/>
            <w:tcMar>
              <w:top w:w="22" w:type="dxa"/>
              <w:left w:w="28" w:type="dxa"/>
              <w:bottom w:w="22" w:type="dxa"/>
              <w:right w:w="28" w:type="dxa"/>
            </w:tcMar>
            <w:vAlign w:val="center"/>
          </w:tcPr>
          <w:p w:rsidRPr="002834D8" w:rsidR="002834D8" w:rsidP="00BF09DB" w:rsidRDefault="00BF09DB">
            <w:pPr>
              <w:keepNext/>
              <w:keepLines/>
              <w:widowControl w:val="0"/>
              <w:autoSpaceDN w:val="0"/>
              <w:jc w:val="right"/>
              <w:textAlignment w:val="baseline"/>
              <w:rPr>
                <w:rFonts w:ascii="Times New Roman" w:hAnsi="Times New Roman" w:eastAsia="Arial Unicode MS"/>
                <w:kern w:val="3"/>
                <w:sz w:val="17"/>
                <w:szCs w:val="20"/>
              </w:rPr>
            </w:pPr>
            <w:r>
              <w:rPr>
                <w:rFonts w:ascii="Times New Roman" w:hAnsi="Times New Roman" w:eastAsia="Arial Unicode MS"/>
                <w:kern w:val="3"/>
                <w:sz w:val="17"/>
                <w:szCs w:val="20"/>
              </w:rPr>
              <w:t>15.177</w:t>
            </w:r>
          </w:p>
        </w:tc>
        <w:tc>
          <w:tcPr>
            <w:tcW w:w="0" w:type="auto"/>
            <w:shd w:val="clear" w:color="auto" w:fill="auto"/>
            <w:tcMar>
              <w:top w:w="22" w:type="dxa"/>
              <w:left w:w="28" w:type="dxa"/>
              <w:bottom w:w="22" w:type="dxa"/>
              <w:right w:w="28" w:type="dxa"/>
            </w:tcMar>
            <w:vAlign w:val="center"/>
          </w:tcPr>
          <w:p w:rsidRPr="002834D8" w:rsidR="002834D8" w:rsidP="002D7E8E" w:rsidRDefault="002D7E8E">
            <w:pPr>
              <w:keepNext/>
              <w:keepLines/>
              <w:widowControl w:val="0"/>
              <w:autoSpaceDN w:val="0"/>
              <w:jc w:val="right"/>
              <w:textAlignment w:val="baseline"/>
              <w:rPr>
                <w:rFonts w:ascii="Times New Roman" w:hAnsi="Times New Roman" w:eastAsia="Arial Unicode MS"/>
                <w:kern w:val="3"/>
                <w:sz w:val="17"/>
                <w:szCs w:val="20"/>
              </w:rPr>
            </w:pPr>
            <w:r>
              <w:rPr>
                <w:rFonts w:ascii="Times New Roman" w:hAnsi="Times New Roman" w:eastAsia="Arial Unicode MS"/>
                <w:kern w:val="3"/>
                <w:sz w:val="17"/>
                <w:szCs w:val="20"/>
              </w:rPr>
              <w:t>-7.609</w:t>
            </w: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15</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Hoofdvaarwegennet</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1.286.102</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1.351.229</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5.587</w:t>
            </w: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17</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Megaprojecten Verkeer en Vervoer</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884.860</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427.207</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83.777</w:t>
            </w: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18</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Overige uitgaven en ontvangsten</w:t>
            </w: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r>
      <w:tr w:rsidRPr="002834D8" w:rsidR="002834D8" w:rsidTr="00702AC6">
        <w:tc>
          <w:tcPr>
            <w:tcW w:w="0" w:type="auto"/>
            <w:shd w:val="clear" w:color="auto" w:fill="auto"/>
            <w:tcMar>
              <w:top w:w="22"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19</w:t>
            </w: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Bijdragen andere begrotingen Rijk</w:t>
            </w: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kern w:val="3"/>
                <w:sz w:val="17"/>
                <w:szCs w:val="20"/>
              </w:rPr>
              <w:t>8.416.715</w:t>
            </w:r>
          </w:p>
        </w:tc>
      </w:tr>
      <w:tr w:rsidRPr="002834D8" w:rsidR="002834D8" w:rsidTr="00702AC6">
        <w:tc>
          <w:tcPr>
            <w:tcW w:w="0" w:type="auto"/>
            <w:shd w:val="clear" w:color="auto" w:fill="auto"/>
            <w:tcMar>
              <w:top w:w="22"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r>
      <w:tr w:rsidRPr="002834D8" w:rsidR="002834D8" w:rsidTr="00702AC6">
        <w:tc>
          <w:tcPr>
            <w:tcW w:w="0" w:type="auto"/>
            <w:tcBorders>
              <w:bottom w:val="single" w:color="009EE0" w:sz="2" w:space="0"/>
            </w:tcBorders>
            <w:shd w:val="clear" w:color="auto" w:fill="auto"/>
            <w:tcMar>
              <w:top w:w="22" w:type="dxa"/>
              <w:bottom w:w="22" w:type="dxa"/>
              <w:right w:w="28" w:type="dxa"/>
            </w:tcMa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9.233.225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8.723.649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2834D8" w:rsidR="002834D8" w:rsidP="002834D8" w:rsidRDefault="002834D8">
            <w:pPr>
              <w:keepNext/>
              <w:keepLines/>
              <w:widowControl w:val="0"/>
              <w:autoSpaceDN w:val="0"/>
              <w:jc w:val="right"/>
              <w:textAlignment w:val="baseline"/>
              <w:rPr>
                <w:rFonts w:ascii="Times New Roman" w:hAnsi="Times New Roman" w:eastAsia="Arial Unicode MS"/>
                <w:kern w:val="3"/>
                <w:sz w:val="17"/>
                <w:szCs w:val="20"/>
              </w:rPr>
            </w:pPr>
            <w:r w:rsidRPr="002834D8">
              <w:rPr>
                <w:rFonts w:ascii="Times New Roman" w:hAnsi="Times New Roman" w:eastAsia="Arial Unicode MS"/>
                <w:b/>
                <w:kern w:val="3"/>
                <w:sz w:val="17"/>
                <w:szCs w:val="20"/>
              </w:rPr>
              <w:t>8.723.649</w:t>
            </w:r>
          </w:p>
        </w:tc>
      </w:tr>
    </w:tbl>
    <w:p w:rsidRPr="002168F4" w:rsidR="00C25981" w:rsidP="00A11E73" w:rsidRDefault="00C25981">
      <w:pPr>
        <w:tabs>
          <w:tab w:val="left" w:pos="284"/>
          <w:tab w:val="left" w:pos="567"/>
          <w:tab w:val="left" w:pos="851"/>
        </w:tabs>
        <w:ind w:right="1848"/>
        <w:rPr>
          <w:rFonts w:ascii="Times New Roman" w:hAnsi="Times New Roman"/>
          <w:sz w:val="24"/>
          <w:szCs w:val="20"/>
        </w:rPr>
      </w:pPr>
    </w:p>
    <w:sectPr w:rsidRPr="002168F4" w:rsidR="00C2598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81" w:rsidRDefault="00C25981">
      <w:pPr>
        <w:spacing w:line="20" w:lineRule="exact"/>
      </w:pPr>
    </w:p>
  </w:endnote>
  <w:endnote w:type="continuationSeparator" w:id="0">
    <w:p w:rsidR="00C25981" w:rsidRDefault="00C25981">
      <w:pPr>
        <w:pStyle w:val="Amendement"/>
      </w:pPr>
      <w:r>
        <w:rPr>
          <w:b w:val="0"/>
          <w:bCs w:val="0"/>
        </w:rPr>
        <w:t xml:space="preserve"> </w:t>
      </w:r>
    </w:p>
  </w:endnote>
  <w:endnote w:type="continuationNotice" w:id="1">
    <w:p w:rsidR="00C25981" w:rsidRDefault="00C2598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206D8">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81" w:rsidRDefault="00C25981">
      <w:pPr>
        <w:pStyle w:val="Amendement"/>
      </w:pPr>
      <w:r>
        <w:rPr>
          <w:b w:val="0"/>
          <w:bCs w:val="0"/>
        </w:rPr>
        <w:separator/>
      </w:r>
    </w:p>
  </w:footnote>
  <w:footnote w:type="continuationSeparator" w:id="0">
    <w:p w:rsidR="00C25981" w:rsidRDefault="00C25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81"/>
    <w:rsid w:val="00012DBE"/>
    <w:rsid w:val="0004255F"/>
    <w:rsid w:val="000A1D81"/>
    <w:rsid w:val="000C3441"/>
    <w:rsid w:val="00111ED3"/>
    <w:rsid w:val="001C190E"/>
    <w:rsid w:val="002168F4"/>
    <w:rsid w:val="00222774"/>
    <w:rsid w:val="002834D8"/>
    <w:rsid w:val="002A727C"/>
    <w:rsid w:val="002D7E8E"/>
    <w:rsid w:val="005D2707"/>
    <w:rsid w:val="00606255"/>
    <w:rsid w:val="006206D8"/>
    <w:rsid w:val="006B607A"/>
    <w:rsid w:val="007D451C"/>
    <w:rsid w:val="00826224"/>
    <w:rsid w:val="00930A23"/>
    <w:rsid w:val="009C7354"/>
    <w:rsid w:val="009E6D7F"/>
    <w:rsid w:val="00A11E73"/>
    <w:rsid w:val="00A2521E"/>
    <w:rsid w:val="00AE436A"/>
    <w:rsid w:val="00B27B3A"/>
    <w:rsid w:val="00BF09DB"/>
    <w:rsid w:val="00C135B1"/>
    <w:rsid w:val="00C2598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5942C"/>
  <w15:docId w15:val="{05724FB4-B08C-489B-811B-5CF675C9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04255F"/>
    <w:rPr>
      <w:rFonts w:ascii="Segoe UI" w:hAnsi="Segoe UI" w:cs="Segoe UI"/>
      <w:sz w:val="18"/>
      <w:szCs w:val="18"/>
    </w:rPr>
  </w:style>
  <w:style w:type="character" w:customStyle="1" w:styleId="BallontekstChar">
    <w:name w:val="Ballontekst Char"/>
    <w:basedOn w:val="Standaardalinea-lettertype"/>
    <w:link w:val="Ballontekst"/>
    <w:semiHidden/>
    <w:rsid w:val="0004255F"/>
    <w:rPr>
      <w:rFonts w:ascii="Segoe UI" w:hAnsi="Segoe UI" w:cs="Segoe UI"/>
      <w:sz w:val="18"/>
      <w:szCs w:val="18"/>
    </w:rPr>
  </w:style>
  <w:style w:type="paragraph" w:customStyle="1" w:styleId="avmp">
    <w:name w:val="avmp"/>
    <w:rsid w:val="00BF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385</ap:Words>
  <ap:Characters>2118</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2022-12-09T10:31:00.0000000Z</dcterms:created>
  <dcterms:modified xsi:type="dcterms:W3CDTF">2022-12-09T10:38:00.0000000Z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