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AD9" w:rsidRDefault="001A79D5">
      <w:proofErr w:type="spellStart"/>
      <w:r>
        <w:t>Position</w:t>
      </w:r>
      <w:proofErr w:type="spellEnd"/>
      <w:r>
        <w:t xml:space="preserve"> paper van Actief65+</w:t>
      </w:r>
    </w:p>
    <w:p w:rsidR="001A79D5" w:rsidRDefault="001A79D5">
      <w:r>
        <w:t>December 2022</w:t>
      </w:r>
    </w:p>
    <w:p w:rsidR="001A79D5" w:rsidRDefault="00925788">
      <w:r>
        <w:t xml:space="preserve">Pleidooi voor Status Aparte voor </w:t>
      </w:r>
      <w:proofErr w:type="spellStart"/>
      <w:r>
        <w:t>aow</w:t>
      </w:r>
      <w:proofErr w:type="spellEnd"/>
      <w:r>
        <w:t>-gerechtigden</w:t>
      </w:r>
    </w:p>
    <w:p w:rsidR="00925788" w:rsidRDefault="00925788"/>
    <w:p w:rsidR="001A79D5" w:rsidRDefault="001A79D5">
      <w:r>
        <w:t>Werken na pensioen?</w:t>
      </w:r>
    </w:p>
    <w:p w:rsidR="001A79D5" w:rsidRDefault="001A79D5">
      <w:r>
        <w:t>Het is goed voor de volksgezondheid, het is goed voor de economie en het is goed voor de portemonnee van de gepensioneerde.</w:t>
      </w:r>
    </w:p>
    <w:p w:rsidR="001A79D5" w:rsidRDefault="001A79D5">
      <w:r>
        <w:t xml:space="preserve">In de uitzendmarkt vormen de </w:t>
      </w:r>
      <w:proofErr w:type="spellStart"/>
      <w:r>
        <w:t>aow</w:t>
      </w:r>
      <w:proofErr w:type="spellEnd"/>
      <w:r>
        <w:t xml:space="preserve">-gerechtigden een grote uitzondering. Tachtig procent van de uitzendkrachten is jonger dan 23 jaar en hooguit 1 procent is ouder dan de </w:t>
      </w:r>
      <w:proofErr w:type="spellStart"/>
      <w:r>
        <w:t>aow</w:t>
      </w:r>
      <w:proofErr w:type="spellEnd"/>
      <w:r>
        <w:t>-leeftijd. Het is daarom begrijpelijk</w:t>
      </w:r>
      <w:r w:rsidR="00B445F2">
        <w:t xml:space="preserve"> dat de regelgevers meer aandacht hebben voor de problematiek van jongeren dan die van de ouderen.</w:t>
      </w:r>
    </w:p>
    <w:p w:rsidR="00B445F2" w:rsidRDefault="00B445F2">
      <w:r>
        <w:t xml:space="preserve">De WAB is hier een duidelijk voorbeeld van. Om te voorkomen dat jongeren alsmaar aan een lijntje worden gehouden voor zij een vaste baan krijgen moeten er na 12 maanden werk garanties gegeven worden voor de komende 12 maanden. Ook aan </w:t>
      </w:r>
      <w:proofErr w:type="spellStart"/>
      <w:r>
        <w:t>aow</w:t>
      </w:r>
      <w:proofErr w:type="spellEnd"/>
      <w:r>
        <w:t xml:space="preserve">-plussers. Dat kan dermate duur uitpakken dat de meeste </w:t>
      </w:r>
      <w:proofErr w:type="spellStart"/>
      <w:r>
        <w:t>uitzendburo’s</w:t>
      </w:r>
      <w:proofErr w:type="spellEnd"/>
      <w:r>
        <w:t xml:space="preserve"> voor </w:t>
      </w:r>
      <w:proofErr w:type="spellStart"/>
      <w:r>
        <w:t>aow-ers</w:t>
      </w:r>
      <w:proofErr w:type="spellEnd"/>
      <w:r>
        <w:t xml:space="preserve"> het risico niet aandurven en na 12 maanden de</w:t>
      </w:r>
      <w:r w:rsidR="00925788">
        <w:t xml:space="preserve"> uitzendkracht </w:t>
      </w:r>
      <w:proofErr w:type="spellStart"/>
      <w:r w:rsidR="00925788">
        <w:t>discontinu</w:t>
      </w:r>
      <w:r w:rsidR="00CB549A">
        <w:t>eren</w:t>
      </w:r>
      <w:proofErr w:type="spellEnd"/>
      <w:r w:rsidR="00CB549A">
        <w:t>.</w:t>
      </w:r>
      <w:r w:rsidR="00925788">
        <w:t xml:space="preserve"> </w:t>
      </w:r>
    </w:p>
    <w:p w:rsidR="00CB549A" w:rsidRDefault="00CB549A">
      <w:r>
        <w:t>Dat betekent dat iemand die naar volle tevredenheid aan het werk is, van het werk gehaald moet worden en een half jaar in limbo moet om dan weer toe te mogen treden. Dit soort onbedoelde</w:t>
      </w:r>
      <w:r w:rsidR="00AE2511">
        <w:t xml:space="preserve"> nevenwerkingen van een goedbedoelde wet krijgen niet de aandacht die ze verdienen.</w:t>
      </w:r>
    </w:p>
    <w:p w:rsidR="00AE2511" w:rsidRDefault="00AE2511">
      <w:r>
        <w:t>Uiteraard zijn de marktomstandigheden voor gepensioneerden heel anders dan die voor jongeren. Ouderen stellen veel eisen aan het werk: niet te zwaar, geen lange tijden, niet te veel stress en voldoening gevend. En vooral niet meer dan 1 à 2 dagen per week. Bevalt het werk dan kan het jaren goedgaan</w:t>
      </w:r>
      <w:r w:rsidR="00AB1A26">
        <w:t>. Het geld dat het oplevert wordt gezien als een bijverdienste om gedurende enige tijd een extraatje te hebben bovenop AOW en pensioen.</w:t>
      </w:r>
    </w:p>
    <w:p w:rsidR="00AB1A26" w:rsidRDefault="00AB1A26">
      <w:r>
        <w:t xml:space="preserve">Ondertussen bouwt de alsmaar ouder wordende </w:t>
      </w:r>
      <w:proofErr w:type="spellStart"/>
      <w:r>
        <w:t>aow</w:t>
      </w:r>
      <w:proofErr w:type="spellEnd"/>
      <w:r>
        <w:t>-er steeds meer rechten op die hem duurder maken terwijl zijn productiviteit eerder is achteruitgegaan dan gelijk</w:t>
      </w:r>
      <w:r w:rsidR="00911515">
        <w:t xml:space="preserve"> </w:t>
      </w:r>
      <w:r>
        <w:t xml:space="preserve">gebleven. Dank zij het </w:t>
      </w:r>
      <w:proofErr w:type="spellStart"/>
      <w:r>
        <w:t>fasensysteem</w:t>
      </w:r>
      <w:proofErr w:type="spellEnd"/>
      <w:r>
        <w:t xml:space="preserve"> is er na ca 4 jaar sprake van een </w:t>
      </w:r>
      <w:proofErr w:type="spellStart"/>
      <w:r>
        <w:t>aok</w:t>
      </w:r>
      <w:proofErr w:type="spellEnd"/>
      <w:r>
        <w:t xml:space="preserve"> voor onbepaalde tijd. Afscheid nemen van zo’n bejaarde werknemer kan dan alleen</w:t>
      </w:r>
      <w:r w:rsidR="00911515">
        <w:t xml:space="preserve"> door het aanv</w:t>
      </w:r>
      <w:r>
        <w:t>ragen van een ontslagvergunning</w:t>
      </w:r>
      <w:r w:rsidR="00911515">
        <w:t>. Bij ziekte is wel aan ons gedacht: wij hoeven geen 2 jaar door te betalen maar 13 weken. Dit risico is niet te verzekeren en niet te verhalen op de inlener. Het verhoogt de prijs en schept onzekerheid.</w:t>
      </w:r>
    </w:p>
    <w:p w:rsidR="00911515" w:rsidRDefault="00911515">
      <w:r>
        <w:t>Wij moeten ons ook houden aan de cao van de inlener. Om die reden hebben wij te maken met ca 100 cao’s. Gepensioneerden zijn werkzaam in alle branches. Al deze cao’s hebben hun eigen momenten en percentages waarmee het loon wijzigt</w:t>
      </w:r>
      <w:r w:rsidR="00925788">
        <w:t>. Hun eigen functies en schalen en overige bepalingen. Het is een geweldige opgave om dit administratief fatsoenlijk te regelen.</w:t>
      </w:r>
    </w:p>
    <w:p w:rsidR="00925788" w:rsidRDefault="00925788">
      <w:r>
        <w:t xml:space="preserve">Willen we het doorwerken na de </w:t>
      </w:r>
      <w:proofErr w:type="spellStart"/>
      <w:r>
        <w:t>aow</w:t>
      </w:r>
      <w:proofErr w:type="spellEnd"/>
      <w:r>
        <w:t>-gerechtigde leeftijd bevorderen dan zou het enorm helpen</w:t>
      </w:r>
      <w:r w:rsidR="007909DD">
        <w:t xml:space="preserve"> als de bemiddeling van deze doelgroep zou kunnen plaatsvinden  buiten de strenge kaders die gemaakt zijn ter bescherming van ‘normale’ werknemers. Een status aparte met maatwerk voor gepensioneerden dat aansluit bij de realiteit van hun omstandigheden. Dat zou helpen.</w:t>
      </w:r>
    </w:p>
    <w:sectPr w:rsidR="0092578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D5"/>
    <w:rsid w:val="001A79D5"/>
    <w:rsid w:val="00737A11"/>
    <w:rsid w:val="00750C47"/>
    <w:rsid w:val="007909DD"/>
    <w:rsid w:val="00911515"/>
    <w:rsid w:val="00925788"/>
    <w:rsid w:val="00AB1A26"/>
    <w:rsid w:val="00AE2511"/>
    <w:rsid w:val="00B445F2"/>
    <w:rsid w:val="00CB549A"/>
    <w:rsid w:val="00FC664C"/>
    <w:rsid w:val="00FE6D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E41B2-133D-4B13-8785-4F65B59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451</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2022-12-05T08:29:00.0000000Z</dcterms:created>
  <dcterms:modified xsi:type="dcterms:W3CDTF">2022-12-05T09:56:00.0000000Z</dcterms:modified>
  <version/>
  <category/>
</coreProperties>
</file>