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0968D5" w:rsidR="000968D5" w:rsidP="000D0DF5" w:rsidRDefault="000968D5">
            <w:pPr>
              <w:tabs>
                <w:tab w:val="left" w:pos="-1440"/>
                <w:tab w:val="left" w:pos="-720"/>
              </w:tabs>
              <w:suppressAutoHyphens/>
              <w:rPr>
                <w:rFonts w:ascii="Times New Roman" w:hAnsi="Times New Roman"/>
              </w:rPr>
            </w:pPr>
            <w:r w:rsidRPr="000968D5">
              <w:rPr>
                <w:rFonts w:ascii="Times New Roman" w:hAnsi="Times New Roman"/>
              </w:rPr>
              <w:t>De Tweede Kamer der Staten-</w:t>
            </w:r>
            <w:r w:rsidRPr="000968D5">
              <w:rPr>
                <w:rFonts w:ascii="Times New Roman" w:hAnsi="Times New Roman"/>
              </w:rPr>
              <w:fldChar w:fldCharType="begin"/>
            </w:r>
            <w:r w:rsidRPr="000968D5">
              <w:rPr>
                <w:rFonts w:ascii="Times New Roman" w:hAnsi="Times New Roman"/>
              </w:rPr>
              <w:instrText xml:space="preserve">PRIVATE </w:instrText>
            </w:r>
            <w:r w:rsidRPr="000968D5">
              <w:rPr>
                <w:rFonts w:ascii="Times New Roman" w:hAnsi="Times New Roman"/>
              </w:rPr>
              <w:fldChar w:fldCharType="end"/>
            </w:r>
          </w:p>
          <w:p w:rsidRPr="000968D5" w:rsidR="000968D5" w:rsidP="000D0DF5" w:rsidRDefault="000968D5">
            <w:pPr>
              <w:tabs>
                <w:tab w:val="left" w:pos="-1440"/>
                <w:tab w:val="left" w:pos="-720"/>
              </w:tabs>
              <w:suppressAutoHyphens/>
              <w:rPr>
                <w:rFonts w:ascii="Times New Roman" w:hAnsi="Times New Roman"/>
              </w:rPr>
            </w:pPr>
            <w:r w:rsidRPr="000968D5">
              <w:rPr>
                <w:rFonts w:ascii="Times New Roman" w:hAnsi="Times New Roman"/>
              </w:rPr>
              <w:t>Generaal zendt bijgaand door</w:t>
            </w:r>
          </w:p>
          <w:p w:rsidRPr="000968D5" w:rsidR="000968D5" w:rsidP="000D0DF5" w:rsidRDefault="000968D5">
            <w:pPr>
              <w:tabs>
                <w:tab w:val="left" w:pos="-1440"/>
                <w:tab w:val="left" w:pos="-720"/>
              </w:tabs>
              <w:suppressAutoHyphens/>
              <w:rPr>
                <w:rFonts w:ascii="Times New Roman" w:hAnsi="Times New Roman"/>
              </w:rPr>
            </w:pPr>
            <w:r w:rsidRPr="000968D5">
              <w:rPr>
                <w:rFonts w:ascii="Times New Roman" w:hAnsi="Times New Roman"/>
              </w:rPr>
              <w:t>haar aangenomen wetsvoorstel</w:t>
            </w:r>
          </w:p>
          <w:p w:rsidRPr="000968D5" w:rsidR="000968D5" w:rsidP="000D0DF5" w:rsidRDefault="000968D5">
            <w:pPr>
              <w:tabs>
                <w:tab w:val="left" w:pos="-1440"/>
                <w:tab w:val="left" w:pos="-720"/>
              </w:tabs>
              <w:suppressAutoHyphens/>
              <w:rPr>
                <w:rFonts w:ascii="Times New Roman" w:hAnsi="Times New Roman"/>
              </w:rPr>
            </w:pPr>
            <w:r w:rsidRPr="000968D5">
              <w:rPr>
                <w:rFonts w:ascii="Times New Roman" w:hAnsi="Times New Roman"/>
              </w:rPr>
              <w:t>aan de Eerste Kamer.</w:t>
            </w:r>
          </w:p>
          <w:p w:rsidRPr="000968D5" w:rsidR="000968D5" w:rsidP="000D0DF5" w:rsidRDefault="000968D5">
            <w:pPr>
              <w:tabs>
                <w:tab w:val="left" w:pos="-1440"/>
                <w:tab w:val="left" w:pos="-720"/>
              </w:tabs>
              <w:suppressAutoHyphens/>
              <w:rPr>
                <w:rFonts w:ascii="Times New Roman" w:hAnsi="Times New Roman"/>
              </w:rPr>
            </w:pPr>
          </w:p>
          <w:p w:rsidRPr="000968D5" w:rsidR="000968D5" w:rsidP="000D0DF5" w:rsidRDefault="000968D5">
            <w:pPr>
              <w:tabs>
                <w:tab w:val="left" w:pos="-1440"/>
                <w:tab w:val="left" w:pos="-720"/>
              </w:tabs>
              <w:suppressAutoHyphens/>
              <w:rPr>
                <w:rFonts w:ascii="Times New Roman" w:hAnsi="Times New Roman"/>
              </w:rPr>
            </w:pPr>
            <w:r w:rsidRPr="000968D5">
              <w:rPr>
                <w:rFonts w:ascii="Times New Roman" w:hAnsi="Times New Roman"/>
              </w:rPr>
              <w:t>De Voorzitter,</w:t>
            </w:r>
          </w:p>
          <w:p w:rsidRPr="000968D5" w:rsidR="000968D5" w:rsidP="000D0DF5" w:rsidRDefault="000968D5">
            <w:pPr>
              <w:tabs>
                <w:tab w:val="left" w:pos="-1440"/>
                <w:tab w:val="left" w:pos="-720"/>
              </w:tabs>
              <w:suppressAutoHyphens/>
              <w:rPr>
                <w:rFonts w:ascii="Times New Roman" w:hAnsi="Times New Roman"/>
              </w:rPr>
            </w:pPr>
          </w:p>
          <w:p w:rsidRPr="000968D5" w:rsidR="000968D5" w:rsidP="000D0DF5" w:rsidRDefault="000968D5">
            <w:pPr>
              <w:tabs>
                <w:tab w:val="left" w:pos="-1440"/>
                <w:tab w:val="left" w:pos="-720"/>
              </w:tabs>
              <w:suppressAutoHyphens/>
              <w:rPr>
                <w:rFonts w:ascii="Times New Roman" w:hAnsi="Times New Roman"/>
              </w:rPr>
            </w:pPr>
          </w:p>
          <w:p w:rsidRPr="000968D5" w:rsidR="000968D5" w:rsidP="000D0DF5" w:rsidRDefault="000968D5">
            <w:pPr>
              <w:tabs>
                <w:tab w:val="left" w:pos="-1440"/>
                <w:tab w:val="left" w:pos="-720"/>
              </w:tabs>
              <w:suppressAutoHyphens/>
              <w:rPr>
                <w:rFonts w:ascii="Times New Roman" w:hAnsi="Times New Roman"/>
              </w:rPr>
            </w:pPr>
          </w:p>
          <w:p w:rsidRPr="000968D5" w:rsidR="000968D5" w:rsidP="000D0DF5" w:rsidRDefault="000968D5">
            <w:pPr>
              <w:tabs>
                <w:tab w:val="left" w:pos="-1440"/>
                <w:tab w:val="left" w:pos="-720"/>
              </w:tabs>
              <w:suppressAutoHyphens/>
              <w:rPr>
                <w:rFonts w:ascii="Times New Roman" w:hAnsi="Times New Roman"/>
              </w:rPr>
            </w:pPr>
          </w:p>
          <w:p w:rsidRPr="000968D5" w:rsidR="000968D5" w:rsidP="000D0DF5" w:rsidRDefault="000968D5">
            <w:pPr>
              <w:tabs>
                <w:tab w:val="left" w:pos="-1440"/>
                <w:tab w:val="left" w:pos="-720"/>
              </w:tabs>
              <w:suppressAutoHyphens/>
              <w:rPr>
                <w:rFonts w:ascii="Times New Roman" w:hAnsi="Times New Roman"/>
              </w:rPr>
            </w:pPr>
          </w:p>
          <w:p w:rsidRPr="000968D5" w:rsidR="000968D5" w:rsidP="000D0DF5" w:rsidRDefault="000968D5">
            <w:pPr>
              <w:tabs>
                <w:tab w:val="left" w:pos="-1440"/>
                <w:tab w:val="left" w:pos="-720"/>
              </w:tabs>
              <w:suppressAutoHyphens/>
              <w:rPr>
                <w:rFonts w:ascii="Times New Roman" w:hAnsi="Times New Roman"/>
              </w:rPr>
            </w:pPr>
          </w:p>
          <w:p w:rsidRPr="000968D5" w:rsidR="000968D5" w:rsidP="000D0DF5" w:rsidRDefault="000968D5">
            <w:pPr>
              <w:tabs>
                <w:tab w:val="left" w:pos="-1440"/>
                <w:tab w:val="left" w:pos="-720"/>
              </w:tabs>
              <w:suppressAutoHyphens/>
              <w:rPr>
                <w:rFonts w:ascii="Times New Roman" w:hAnsi="Times New Roman"/>
              </w:rPr>
            </w:pPr>
          </w:p>
          <w:p w:rsidRPr="000968D5" w:rsidR="000968D5" w:rsidP="000D0DF5" w:rsidRDefault="000968D5">
            <w:pPr>
              <w:tabs>
                <w:tab w:val="left" w:pos="-1440"/>
                <w:tab w:val="left" w:pos="-720"/>
              </w:tabs>
              <w:suppressAutoHyphens/>
              <w:rPr>
                <w:rFonts w:ascii="Times New Roman" w:hAnsi="Times New Roman"/>
              </w:rPr>
            </w:pPr>
          </w:p>
          <w:p w:rsidRPr="000968D5" w:rsidR="000968D5" w:rsidP="000D0DF5" w:rsidRDefault="000968D5">
            <w:pPr>
              <w:rPr>
                <w:rFonts w:ascii="Times New Roman" w:hAnsi="Times New Roman"/>
              </w:rPr>
            </w:pPr>
          </w:p>
          <w:p w:rsidRPr="000968D5" w:rsidR="00CB3578" w:rsidP="00833D78" w:rsidRDefault="000968D5">
            <w:pPr>
              <w:pStyle w:val="Amendement"/>
              <w:rPr>
                <w:rFonts w:ascii="Times New Roman" w:hAnsi="Times New Roman" w:cs="Times New Roman"/>
                <w:b w:val="0"/>
              </w:rPr>
            </w:pPr>
            <w:r w:rsidRPr="000968D5">
              <w:rPr>
                <w:rFonts w:ascii="Times New Roman" w:hAnsi="Times New Roman" w:cs="Times New Roman"/>
                <w:b w:val="0"/>
                <w:sz w:val="20"/>
              </w:rPr>
              <w:t>1 november 2022</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0968D5" w:rsidTr="0060638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012871" w:rsidR="000968D5" w:rsidP="00012871" w:rsidRDefault="000968D5">
            <w:pPr>
              <w:rPr>
                <w:rFonts w:ascii="Times New Roman" w:hAnsi="Times New Roman"/>
                <w:b/>
                <w:sz w:val="24"/>
              </w:rPr>
            </w:pPr>
            <w:r w:rsidRPr="00012871">
              <w:rPr>
                <w:rFonts w:ascii="Times New Roman" w:hAnsi="Times New Roman"/>
                <w:b/>
                <w:bCs/>
                <w:color w:val="333333"/>
                <w:sz w:val="24"/>
              </w:rPr>
              <w:t>Wijziging van de Faillissementswet in verband met de implementatie van de Richtlijn (EU) 2019/1023 van het Europees Parlement en de Raad van 20 juni 2019 betreffende preventieve herstructureringsstelsels, betreffende kwijtschelding van schuld en beroepsverboden, en betreffende maatregelen ter verhoging van de efficiëntie van procedures inzake herstructurering, insolventie en kwijtschelding van schuld, en tot wijziging van Richtlijn (EU) 2017/1132 (Richtlijn betreffende herstructurering en insolventie) (</w:t>
            </w:r>
            <w:proofErr w:type="spellStart"/>
            <w:r w:rsidRPr="00012871">
              <w:rPr>
                <w:rFonts w:ascii="Times New Roman" w:hAnsi="Times New Roman"/>
                <w:b/>
                <w:bCs/>
                <w:color w:val="333333"/>
                <w:sz w:val="24"/>
              </w:rPr>
              <w:t>PbEU</w:t>
            </w:r>
            <w:proofErr w:type="spellEnd"/>
            <w:r w:rsidRPr="00012871">
              <w:rPr>
                <w:rFonts w:ascii="Times New Roman" w:hAnsi="Times New Roman"/>
                <w:b/>
                <w:bCs/>
                <w:color w:val="333333"/>
                <w:sz w:val="24"/>
              </w:rPr>
              <w:t xml:space="preserve"> 2019, L 172) (Implementatiewet richtlijn herstructurering en insolventie)</w:t>
            </w:r>
            <w:r w:rsidRPr="00012871">
              <w:rPr>
                <w:rFonts w:ascii="Times New Roman" w:hAnsi="Times New Roman"/>
                <w:b/>
                <w:sz w:val="24"/>
              </w:rPr>
              <w:t xml:space="preserve"> </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0968D5" w:rsidTr="00CC1A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0968D5" w:rsidRDefault="0059190B">
            <w:pPr>
              <w:pStyle w:val="Amendement"/>
              <w:rPr>
                <w:rFonts w:ascii="Times New Roman" w:hAnsi="Times New Roman" w:cs="Times New Roman"/>
              </w:rPr>
            </w:pPr>
            <w:r>
              <w:rPr>
                <w:rFonts w:ascii="Times New Roman" w:hAnsi="Times New Roman" w:cs="Times New Roman"/>
              </w:rPr>
              <w:t xml:space="preserve">GEWIJZIGD </w:t>
            </w:r>
            <w:r w:rsidRPr="002168F4" w:rsidR="000968D5">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012871" w:rsidR="00012871" w:rsidP="00012871" w:rsidRDefault="0001287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12871">
        <w:rPr>
          <w:rFonts w:ascii="Times New Roman" w:hAnsi="Times New Roman"/>
          <w:sz w:val="24"/>
          <w:szCs w:val="20"/>
        </w:rPr>
        <w:t xml:space="preserve">Wij Willem-Alexander, bij de gratie Gods, Koning der Nederlanden, Prins van Oranje-Nassau, enz. enz. enz. </w:t>
      </w:r>
    </w:p>
    <w:p w:rsidR="00012871" w:rsidP="00012871" w:rsidRDefault="00012871">
      <w:pPr>
        <w:tabs>
          <w:tab w:val="left" w:pos="284"/>
          <w:tab w:val="left" w:pos="567"/>
          <w:tab w:val="left" w:pos="851"/>
        </w:tabs>
        <w:ind w:right="-2"/>
        <w:rPr>
          <w:rFonts w:ascii="Times New Roman" w:hAnsi="Times New Roman"/>
          <w:sz w:val="24"/>
          <w:szCs w:val="20"/>
        </w:rPr>
      </w:pPr>
    </w:p>
    <w:p w:rsidRPr="00012871" w:rsidR="00012871" w:rsidP="00012871" w:rsidRDefault="0001287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12871">
        <w:rPr>
          <w:rFonts w:ascii="Times New Roman" w:hAnsi="Times New Roman"/>
          <w:sz w:val="24"/>
          <w:szCs w:val="20"/>
        </w:rPr>
        <w:t>Allen, die deze zullen zien of horen lezen, saluut! doen te weten:</w:t>
      </w:r>
    </w:p>
    <w:p w:rsidRPr="00012871" w:rsidR="00012871" w:rsidP="00012871" w:rsidRDefault="0001287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12871">
        <w:rPr>
          <w:rFonts w:ascii="Times New Roman" w:hAnsi="Times New Roman"/>
          <w:sz w:val="24"/>
          <w:szCs w:val="20"/>
        </w:rPr>
        <w:t>Alzo Wij in overweging genomen hebben, dat het noodzakelijk is de Richtlijn (EU) 2019/1023 van het Europees Parlement en de Raad van 20 juni 2019 betreffende preventieve herstructureringsstelsels, betreffende kwijtschelding van schuld en beroepsverboden, en betreffende maatregelen ter verhoging van de efficiëntie van procedures inzake herstructurering, insolventie en kwijtschelding van schuld, en tot wijziging van Richtlijn (EU) 2017/1132 (Richtlijn betreffende herstructurering en insolventie) (</w:t>
      </w:r>
      <w:proofErr w:type="spellStart"/>
      <w:r w:rsidRPr="00012871">
        <w:rPr>
          <w:rFonts w:ascii="Times New Roman" w:hAnsi="Times New Roman"/>
          <w:sz w:val="24"/>
          <w:szCs w:val="20"/>
        </w:rPr>
        <w:t>PbEU</w:t>
      </w:r>
      <w:proofErr w:type="spellEnd"/>
      <w:r w:rsidRPr="00012871">
        <w:rPr>
          <w:rFonts w:ascii="Times New Roman" w:hAnsi="Times New Roman"/>
          <w:sz w:val="24"/>
          <w:szCs w:val="20"/>
        </w:rPr>
        <w:t xml:space="preserve"> 2019, L 172/18) om te zetten in bepalingen van nationaal recht en dat het daartoe noodzakelijk is de Faillissementswet te wijzigen;</w:t>
      </w:r>
    </w:p>
    <w:p w:rsidRPr="00012871" w:rsidR="00012871" w:rsidP="00012871" w:rsidRDefault="0001287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12871">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Pr="00012871" w:rsidR="00592F3E" w:rsidP="00012871" w:rsidRDefault="00592F3E">
      <w:pPr>
        <w:tabs>
          <w:tab w:val="left" w:pos="284"/>
          <w:tab w:val="left" w:pos="567"/>
          <w:tab w:val="left" w:pos="851"/>
        </w:tabs>
        <w:ind w:right="-2"/>
        <w:rPr>
          <w:rFonts w:ascii="Times New Roman" w:hAnsi="Times New Roman"/>
          <w:b/>
          <w:sz w:val="24"/>
          <w:szCs w:val="20"/>
        </w:rPr>
      </w:pPr>
    </w:p>
    <w:p w:rsidRPr="00012871" w:rsidR="00012871" w:rsidP="00012871" w:rsidRDefault="00012871">
      <w:pPr>
        <w:tabs>
          <w:tab w:val="left" w:pos="284"/>
          <w:tab w:val="left" w:pos="567"/>
          <w:tab w:val="left" w:pos="851"/>
        </w:tabs>
        <w:ind w:right="-2"/>
        <w:rPr>
          <w:rFonts w:ascii="Times New Roman" w:hAnsi="Times New Roman"/>
          <w:b/>
          <w:sz w:val="24"/>
          <w:szCs w:val="20"/>
        </w:rPr>
      </w:pPr>
      <w:r>
        <w:rPr>
          <w:rFonts w:ascii="Times New Roman" w:hAnsi="Times New Roman"/>
          <w:b/>
          <w:sz w:val="24"/>
          <w:szCs w:val="20"/>
        </w:rPr>
        <w:t>ARTIKEL I</w:t>
      </w:r>
    </w:p>
    <w:p w:rsidRPr="00012871" w:rsidR="00012871" w:rsidP="00012871" w:rsidRDefault="00012871">
      <w:pPr>
        <w:tabs>
          <w:tab w:val="left" w:pos="284"/>
          <w:tab w:val="left" w:pos="567"/>
          <w:tab w:val="left" w:pos="851"/>
        </w:tabs>
        <w:ind w:right="-2"/>
        <w:rPr>
          <w:rFonts w:ascii="Times New Roman" w:hAnsi="Times New Roman"/>
          <w:b/>
          <w:sz w:val="24"/>
          <w:szCs w:val="20"/>
        </w:rPr>
      </w:pPr>
    </w:p>
    <w:p w:rsidRPr="00012871" w:rsidR="00012871" w:rsidP="00012871" w:rsidRDefault="0001287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12871">
        <w:rPr>
          <w:rFonts w:ascii="Times New Roman" w:hAnsi="Times New Roman"/>
          <w:sz w:val="24"/>
          <w:szCs w:val="20"/>
        </w:rPr>
        <w:t xml:space="preserve">De </w:t>
      </w:r>
      <w:r w:rsidRPr="00592F3E">
        <w:rPr>
          <w:rFonts w:ascii="Times New Roman" w:hAnsi="Times New Roman"/>
          <w:sz w:val="24"/>
          <w:szCs w:val="20"/>
        </w:rPr>
        <w:t xml:space="preserve">Faillissementswet </w:t>
      </w:r>
      <w:r w:rsidRPr="00012871">
        <w:rPr>
          <w:rFonts w:ascii="Times New Roman" w:hAnsi="Times New Roman"/>
          <w:sz w:val="24"/>
          <w:szCs w:val="20"/>
        </w:rPr>
        <w:t xml:space="preserve">wordt als volgt gewijzigd: </w:t>
      </w:r>
    </w:p>
    <w:p w:rsidRPr="00012871" w:rsidR="00012871" w:rsidP="00012871" w:rsidRDefault="00012871">
      <w:pPr>
        <w:tabs>
          <w:tab w:val="left" w:pos="284"/>
          <w:tab w:val="left" w:pos="567"/>
          <w:tab w:val="left" w:pos="851"/>
        </w:tabs>
        <w:ind w:right="-2"/>
        <w:rPr>
          <w:rFonts w:ascii="Times New Roman" w:hAnsi="Times New Roman"/>
          <w:b/>
          <w:sz w:val="24"/>
          <w:szCs w:val="20"/>
        </w:rPr>
      </w:pPr>
    </w:p>
    <w:p w:rsidRPr="00012871" w:rsidR="00012871" w:rsidP="00012871" w:rsidRDefault="00012871">
      <w:pPr>
        <w:tabs>
          <w:tab w:val="left" w:pos="284"/>
          <w:tab w:val="left" w:pos="567"/>
          <w:tab w:val="left" w:pos="851"/>
        </w:tabs>
        <w:ind w:right="-2"/>
        <w:rPr>
          <w:rFonts w:ascii="Times New Roman" w:hAnsi="Times New Roman"/>
          <w:bCs/>
          <w:sz w:val="24"/>
          <w:szCs w:val="20"/>
        </w:rPr>
      </w:pPr>
      <w:r w:rsidRPr="00012871">
        <w:rPr>
          <w:rFonts w:ascii="Times New Roman" w:hAnsi="Times New Roman"/>
          <w:bCs/>
          <w:sz w:val="24"/>
          <w:szCs w:val="20"/>
        </w:rPr>
        <w:t xml:space="preserve">A </w:t>
      </w:r>
    </w:p>
    <w:p w:rsidRPr="00012871" w:rsidR="00012871" w:rsidP="00012871" w:rsidRDefault="00012871">
      <w:pPr>
        <w:tabs>
          <w:tab w:val="left" w:pos="284"/>
          <w:tab w:val="left" w:pos="567"/>
          <w:tab w:val="left" w:pos="851"/>
        </w:tabs>
        <w:ind w:right="-2"/>
        <w:rPr>
          <w:rFonts w:ascii="Times New Roman" w:hAnsi="Times New Roman"/>
          <w:bCs/>
          <w:sz w:val="24"/>
          <w:szCs w:val="20"/>
        </w:rPr>
      </w:pPr>
    </w:p>
    <w:p w:rsidRPr="00012871" w:rsidR="00012871" w:rsidP="00012871" w:rsidRDefault="0001287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012871">
        <w:rPr>
          <w:rFonts w:ascii="Times New Roman" w:hAnsi="Times New Roman"/>
          <w:bCs/>
          <w:sz w:val="24"/>
          <w:szCs w:val="20"/>
        </w:rPr>
        <w:t xml:space="preserve">Aan artikel 14 wordt een lid toegevoegd, luidende: </w:t>
      </w:r>
    </w:p>
    <w:p w:rsidRPr="00012871" w:rsidR="00012871" w:rsidP="00012871" w:rsidRDefault="0001287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lastRenderedPageBreak/>
        <w:tab/>
        <w:t xml:space="preserve">5. </w:t>
      </w:r>
      <w:r w:rsidRPr="00012871">
        <w:rPr>
          <w:rFonts w:ascii="Times New Roman" w:hAnsi="Times New Roman"/>
          <w:bCs/>
          <w:sz w:val="24"/>
          <w:szCs w:val="20"/>
        </w:rPr>
        <w:t>De rechtbank stelt op grond van het eerste lid een curator aan die adequaat is opgeleid en over de voor zijn taken vereiste deskundigheid beschikt. Bij de aanstelling:</w:t>
      </w:r>
    </w:p>
    <w:p w:rsidRPr="00012871" w:rsidR="00012871" w:rsidP="00012871" w:rsidRDefault="0001287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t xml:space="preserve">a. </w:t>
      </w:r>
      <w:r w:rsidRPr="00012871">
        <w:rPr>
          <w:rFonts w:ascii="Times New Roman" w:hAnsi="Times New Roman"/>
          <w:bCs/>
          <w:sz w:val="24"/>
          <w:szCs w:val="20"/>
        </w:rPr>
        <w:t>houdt de rechtbank rekening met de specifieke kenmerken van de zaak, waaronder eventuele grensoverschrijdende elementen, en de ervaring en deskundigheid van de curator; en</w:t>
      </w:r>
    </w:p>
    <w:p w:rsidRPr="00012871" w:rsidR="00012871" w:rsidP="00012871" w:rsidRDefault="0001287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t xml:space="preserve">b. </w:t>
      </w:r>
      <w:r w:rsidRPr="00012871">
        <w:rPr>
          <w:rFonts w:ascii="Times New Roman" w:hAnsi="Times New Roman"/>
          <w:bCs/>
          <w:sz w:val="24"/>
          <w:szCs w:val="20"/>
        </w:rPr>
        <w:t>hanteert de rechtbank een procedure en voorwaarden die duidelijk, transparant en rechtvaardig zijn.</w:t>
      </w:r>
    </w:p>
    <w:p w:rsidRPr="00012871" w:rsidR="00012871" w:rsidP="00012871" w:rsidRDefault="00012871">
      <w:pPr>
        <w:tabs>
          <w:tab w:val="left" w:pos="284"/>
          <w:tab w:val="left" w:pos="567"/>
          <w:tab w:val="left" w:pos="851"/>
        </w:tabs>
        <w:ind w:right="-2"/>
        <w:rPr>
          <w:rFonts w:ascii="Times New Roman" w:hAnsi="Times New Roman"/>
          <w:bCs/>
          <w:sz w:val="24"/>
          <w:szCs w:val="20"/>
        </w:rPr>
      </w:pPr>
    </w:p>
    <w:p w:rsidRPr="00012871" w:rsidR="00012871" w:rsidP="00012871" w:rsidRDefault="00012871">
      <w:pPr>
        <w:tabs>
          <w:tab w:val="left" w:pos="284"/>
          <w:tab w:val="left" w:pos="567"/>
          <w:tab w:val="left" w:pos="851"/>
        </w:tabs>
        <w:ind w:right="-2"/>
        <w:rPr>
          <w:rFonts w:ascii="Times New Roman" w:hAnsi="Times New Roman"/>
          <w:bCs/>
          <w:sz w:val="24"/>
          <w:szCs w:val="20"/>
        </w:rPr>
      </w:pPr>
    </w:p>
    <w:p w:rsidRPr="00012871" w:rsidR="00012871" w:rsidP="00012871" w:rsidRDefault="00012871">
      <w:pPr>
        <w:tabs>
          <w:tab w:val="left" w:pos="284"/>
          <w:tab w:val="left" w:pos="567"/>
          <w:tab w:val="left" w:pos="851"/>
        </w:tabs>
        <w:ind w:right="-2"/>
        <w:rPr>
          <w:rFonts w:ascii="Times New Roman" w:hAnsi="Times New Roman"/>
          <w:bCs/>
          <w:sz w:val="24"/>
          <w:szCs w:val="20"/>
        </w:rPr>
      </w:pPr>
      <w:r w:rsidRPr="00012871">
        <w:rPr>
          <w:rFonts w:ascii="Times New Roman" w:hAnsi="Times New Roman"/>
          <w:bCs/>
          <w:sz w:val="24"/>
          <w:szCs w:val="20"/>
        </w:rPr>
        <w:t>B</w:t>
      </w:r>
    </w:p>
    <w:p w:rsidRPr="00012871" w:rsidR="00012871" w:rsidP="00012871" w:rsidRDefault="00012871">
      <w:pPr>
        <w:tabs>
          <w:tab w:val="left" w:pos="284"/>
          <w:tab w:val="left" w:pos="567"/>
          <w:tab w:val="left" w:pos="851"/>
        </w:tabs>
        <w:ind w:right="-2"/>
        <w:rPr>
          <w:rFonts w:ascii="Times New Roman" w:hAnsi="Times New Roman"/>
          <w:bCs/>
          <w:sz w:val="24"/>
          <w:szCs w:val="20"/>
        </w:rPr>
      </w:pPr>
    </w:p>
    <w:p w:rsidRPr="00012871" w:rsidR="00012871" w:rsidP="00012871" w:rsidRDefault="0001287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012871">
        <w:rPr>
          <w:rFonts w:ascii="Times New Roman" w:hAnsi="Times New Roman"/>
          <w:bCs/>
          <w:sz w:val="24"/>
          <w:szCs w:val="20"/>
        </w:rPr>
        <w:t>In artikel 15, derde lid, wordt na de tweede zin een zin ingevoegd, luidende: Artikel 71, derde lid, is van overeenkomstige toepassing.</w:t>
      </w:r>
    </w:p>
    <w:p w:rsidRPr="00012871" w:rsidR="00012871" w:rsidP="00012871" w:rsidRDefault="00012871">
      <w:pPr>
        <w:tabs>
          <w:tab w:val="left" w:pos="284"/>
          <w:tab w:val="left" w:pos="567"/>
          <w:tab w:val="left" w:pos="851"/>
        </w:tabs>
        <w:ind w:right="-2"/>
        <w:rPr>
          <w:rFonts w:ascii="Times New Roman" w:hAnsi="Times New Roman"/>
          <w:bCs/>
          <w:sz w:val="24"/>
          <w:szCs w:val="20"/>
        </w:rPr>
      </w:pPr>
    </w:p>
    <w:p w:rsidRPr="00012871" w:rsidR="00012871" w:rsidP="00012871" w:rsidRDefault="00012871">
      <w:pPr>
        <w:tabs>
          <w:tab w:val="left" w:pos="284"/>
          <w:tab w:val="left" w:pos="567"/>
          <w:tab w:val="left" w:pos="851"/>
        </w:tabs>
        <w:ind w:right="-2"/>
        <w:rPr>
          <w:rFonts w:ascii="Times New Roman" w:hAnsi="Times New Roman"/>
          <w:bCs/>
          <w:sz w:val="24"/>
          <w:szCs w:val="20"/>
        </w:rPr>
      </w:pPr>
      <w:r w:rsidRPr="00012871">
        <w:rPr>
          <w:rFonts w:ascii="Times New Roman" w:hAnsi="Times New Roman"/>
          <w:bCs/>
          <w:sz w:val="24"/>
          <w:szCs w:val="20"/>
        </w:rPr>
        <w:t>C</w:t>
      </w:r>
    </w:p>
    <w:p w:rsidRPr="00012871" w:rsidR="00012871" w:rsidP="00012871" w:rsidRDefault="00012871">
      <w:pPr>
        <w:tabs>
          <w:tab w:val="left" w:pos="284"/>
          <w:tab w:val="left" w:pos="567"/>
          <w:tab w:val="left" w:pos="851"/>
        </w:tabs>
        <w:ind w:right="-2"/>
        <w:rPr>
          <w:rFonts w:ascii="Times New Roman" w:hAnsi="Times New Roman"/>
          <w:bCs/>
          <w:sz w:val="24"/>
          <w:szCs w:val="20"/>
        </w:rPr>
      </w:pPr>
    </w:p>
    <w:p w:rsidRPr="00012871" w:rsidR="00012871" w:rsidP="00012871" w:rsidRDefault="0001287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012871">
        <w:rPr>
          <w:rFonts w:ascii="Times New Roman" w:hAnsi="Times New Roman"/>
          <w:bCs/>
          <w:sz w:val="24"/>
          <w:szCs w:val="20"/>
        </w:rPr>
        <w:t>Aan artikel 16, tweede lid, wordt een zin toegevoegd, luidende: Artikel 71, derde lid, is van overeenkomstige toepassing.</w:t>
      </w:r>
    </w:p>
    <w:p w:rsidRPr="00012871" w:rsidR="00012871" w:rsidP="00012871" w:rsidRDefault="00012871">
      <w:pPr>
        <w:tabs>
          <w:tab w:val="left" w:pos="284"/>
          <w:tab w:val="left" w:pos="567"/>
          <w:tab w:val="left" w:pos="851"/>
        </w:tabs>
        <w:ind w:right="-2"/>
        <w:rPr>
          <w:rFonts w:ascii="Times New Roman" w:hAnsi="Times New Roman"/>
          <w:bCs/>
          <w:sz w:val="24"/>
          <w:szCs w:val="20"/>
        </w:rPr>
      </w:pPr>
    </w:p>
    <w:p w:rsidRPr="00012871" w:rsidR="00012871" w:rsidP="00012871" w:rsidRDefault="00012871">
      <w:pPr>
        <w:tabs>
          <w:tab w:val="left" w:pos="284"/>
          <w:tab w:val="left" w:pos="567"/>
          <w:tab w:val="left" w:pos="851"/>
        </w:tabs>
        <w:ind w:right="-2"/>
        <w:rPr>
          <w:rFonts w:ascii="Times New Roman" w:hAnsi="Times New Roman"/>
          <w:bCs/>
          <w:sz w:val="24"/>
          <w:szCs w:val="20"/>
        </w:rPr>
      </w:pPr>
      <w:r w:rsidRPr="00012871">
        <w:rPr>
          <w:rFonts w:ascii="Times New Roman" w:hAnsi="Times New Roman"/>
          <w:bCs/>
          <w:sz w:val="24"/>
          <w:szCs w:val="20"/>
        </w:rPr>
        <w:t>D</w:t>
      </w:r>
    </w:p>
    <w:p w:rsidRPr="00012871" w:rsidR="00012871" w:rsidP="00012871" w:rsidRDefault="00012871">
      <w:pPr>
        <w:tabs>
          <w:tab w:val="left" w:pos="284"/>
          <w:tab w:val="left" w:pos="567"/>
          <w:tab w:val="left" w:pos="851"/>
        </w:tabs>
        <w:ind w:right="-2"/>
        <w:rPr>
          <w:rFonts w:ascii="Times New Roman" w:hAnsi="Times New Roman"/>
          <w:bCs/>
          <w:sz w:val="24"/>
          <w:szCs w:val="20"/>
        </w:rPr>
      </w:pPr>
    </w:p>
    <w:p w:rsidRPr="00012871" w:rsidR="00012871" w:rsidP="00012871" w:rsidRDefault="0001287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012871">
        <w:rPr>
          <w:rFonts w:ascii="Times New Roman" w:hAnsi="Times New Roman"/>
          <w:bCs/>
          <w:sz w:val="24"/>
          <w:szCs w:val="20"/>
        </w:rPr>
        <w:t xml:space="preserve">Artikel 42a wordt als volgt gewijzigd: </w:t>
      </w:r>
    </w:p>
    <w:p w:rsidR="00012871" w:rsidP="00012871" w:rsidRDefault="00012871">
      <w:pPr>
        <w:tabs>
          <w:tab w:val="left" w:pos="284"/>
          <w:tab w:val="left" w:pos="567"/>
          <w:tab w:val="left" w:pos="851"/>
        </w:tabs>
        <w:ind w:right="-2"/>
        <w:rPr>
          <w:rFonts w:ascii="Times New Roman" w:hAnsi="Times New Roman"/>
          <w:bCs/>
          <w:sz w:val="24"/>
          <w:szCs w:val="20"/>
        </w:rPr>
      </w:pPr>
    </w:p>
    <w:p w:rsidRPr="00012871" w:rsidR="00012871" w:rsidP="00012871" w:rsidRDefault="0001287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t xml:space="preserve">1. </w:t>
      </w:r>
      <w:r w:rsidRPr="00012871">
        <w:rPr>
          <w:rFonts w:ascii="Times New Roman" w:hAnsi="Times New Roman"/>
          <w:bCs/>
          <w:sz w:val="24"/>
          <w:szCs w:val="20"/>
        </w:rPr>
        <w:t>Voor de tekst wordt de aanduiding “1.” geplaatst.</w:t>
      </w:r>
    </w:p>
    <w:p w:rsidR="00012871" w:rsidP="00012871" w:rsidRDefault="00012871">
      <w:pPr>
        <w:tabs>
          <w:tab w:val="left" w:pos="284"/>
          <w:tab w:val="left" w:pos="567"/>
          <w:tab w:val="left" w:pos="851"/>
        </w:tabs>
        <w:ind w:right="-2"/>
        <w:rPr>
          <w:rFonts w:ascii="Times New Roman" w:hAnsi="Times New Roman"/>
          <w:bCs/>
          <w:sz w:val="24"/>
          <w:szCs w:val="20"/>
        </w:rPr>
      </w:pPr>
    </w:p>
    <w:p w:rsidRPr="00012871" w:rsidR="00012871" w:rsidP="00012871" w:rsidRDefault="0001287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t xml:space="preserve">2. </w:t>
      </w:r>
      <w:r w:rsidRPr="00012871">
        <w:rPr>
          <w:rFonts w:ascii="Times New Roman" w:hAnsi="Times New Roman"/>
          <w:bCs/>
          <w:sz w:val="24"/>
          <w:szCs w:val="20"/>
        </w:rPr>
        <w:t>In het eerste lid (nieuw) wordt in de eerste zin na “ter griffie van” ingevoegd “de” en wordt na “of” ingevoegd “nadat” en komt de tweede zin te luiden: De rechter honoreert dit verzoek als op het moment dat de machtiging wordt verstrekt redelijkerwijs valt aan te nemen dat:</w:t>
      </w:r>
    </w:p>
    <w:p w:rsidRPr="00012871" w:rsidR="00012871" w:rsidP="00012871" w:rsidRDefault="0001287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t xml:space="preserve">a. </w:t>
      </w:r>
      <w:r w:rsidRPr="00012871">
        <w:rPr>
          <w:rFonts w:ascii="Times New Roman" w:hAnsi="Times New Roman"/>
          <w:bCs/>
          <w:sz w:val="24"/>
          <w:szCs w:val="20"/>
        </w:rPr>
        <w:t>het verrichten van de rechtshandeling noodzakelijk is om:</w:t>
      </w:r>
    </w:p>
    <w:p w:rsidRPr="00012871" w:rsidR="00012871" w:rsidP="00012871" w:rsidRDefault="0001287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012871">
        <w:rPr>
          <w:rFonts w:ascii="Times New Roman" w:hAnsi="Times New Roman"/>
          <w:bCs/>
          <w:sz w:val="24"/>
          <w:szCs w:val="20"/>
        </w:rPr>
        <w:t>1°</w:t>
      </w:r>
      <w:r w:rsidRPr="00012871">
        <w:rPr>
          <w:rFonts w:ascii="Times New Roman" w:hAnsi="Times New Roman"/>
          <w:bCs/>
          <w:sz w:val="24"/>
          <w:szCs w:val="20"/>
        </w:rPr>
        <w:tab/>
        <w:t>de door de schuldenaar gedreven onderneming tijdens de voorbereiding van een akkoord als bedoeld in de artikelen genoemd in de aanhef te kunnen blijven voortzetten, of</w:t>
      </w:r>
    </w:p>
    <w:p w:rsidRPr="00012871" w:rsidR="00012871" w:rsidP="00012871" w:rsidRDefault="0001287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012871">
        <w:rPr>
          <w:rFonts w:ascii="Times New Roman" w:hAnsi="Times New Roman"/>
          <w:bCs/>
          <w:sz w:val="24"/>
          <w:szCs w:val="20"/>
        </w:rPr>
        <w:t>2°</w:t>
      </w:r>
      <w:r w:rsidRPr="00012871">
        <w:rPr>
          <w:rFonts w:ascii="Times New Roman" w:hAnsi="Times New Roman"/>
          <w:bCs/>
          <w:sz w:val="24"/>
          <w:szCs w:val="20"/>
        </w:rPr>
        <w:tab/>
        <w:t>een akkoord als bedoeld in de artikelen genoemd in de aanhef te kunnen voorbereiden, in stemming te kunnen brengen of overeenkomstig artikel 384 door de rechtbank te kunnen laten homologeren, en</w:t>
      </w:r>
    </w:p>
    <w:p w:rsidRPr="00012871" w:rsidR="00012871" w:rsidP="00012871" w:rsidRDefault="0001287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012871">
        <w:rPr>
          <w:rFonts w:ascii="Times New Roman" w:hAnsi="Times New Roman"/>
          <w:bCs/>
          <w:sz w:val="24"/>
          <w:szCs w:val="20"/>
        </w:rPr>
        <w:t>b.</w:t>
      </w:r>
      <w:r w:rsidRPr="00012871">
        <w:rPr>
          <w:rFonts w:ascii="Times New Roman" w:hAnsi="Times New Roman"/>
          <w:bCs/>
          <w:sz w:val="24"/>
          <w:szCs w:val="20"/>
        </w:rPr>
        <w:tab/>
        <w:t>de belangen van de gezamenlijke schuldeisers van de schuldenaar bij deze rechtshandeling gediend zijn, terwijl geen van de individuele schuldeisers daardoor wezenlijk in zijn belangen wordt geschaad.</w:t>
      </w:r>
    </w:p>
    <w:p w:rsidR="00012871" w:rsidP="00012871" w:rsidRDefault="00012871">
      <w:pPr>
        <w:tabs>
          <w:tab w:val="left" w:pos="284"/>
          <w:tab w:val="left" w:pos="567"/>
          <w:tab w:val="left" w:pos="851"/>
        </w:tabs>
        <w:ind w:right="-2"/>
        <w:rPr>
          <w:rFonts w:ascii="Times New Roman" w:hAnsi="Times New Roman"/>
          <w:bCs/>
          <w:sz w:val="24"/>
          <w:szCs w:val="20"/>
        </w:rPr>
      </w:pPr>
    </w:p>
    <w:p w:rsidRPr="00012871" w:rsidR="00012871" w:rsidP="00012871" w:rsidRDefault="0001287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012871">
        <w:rPr>
          <w:rFonts w:ascii="Times New Roman" w:hAnsi="Times New Roman"/>
          <w:bCs/>
          <w:sz w:val="24"/>
          <w:szCs w:val="20"/>
        </w:rPr>
        <w:t xml:space="preserve">3. </w:t>
      </w:r>
      <w:r w:rsidRPr="00012871">
        <w:rPr>
          <w:rFonts w:ascii="Times New Roman" w:hAnsi="Times New Roman"/>
          <w:bCs/>
          <w:sz w:val="24"/>
          <w:szCs w:val="20"/>
        </w:rPr>
        <w:tab/>
        <w:t>Er wordt een lid toegevoegd, luidende:</w:t>
      </w:r>
    </w:p>
    <w:p w:rsidRPr="00012871" w:rsidR="00012871" w:rsidP="00012871" w:rsidRDefault="0001287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012871">
        <w:rPr>
          <w:rFonts w:ascii="Times New Roman" w:hAnsi="Times New Roman"/>
          <w:bCs/>
          <w:sz w:val="24"/>
          <w:szCs w:val="20"/>
        </w:rPr>
        <w:t xml:space="preserve">2. </w:t>
      </w:r>
      <w:r w:rsidRPr="00012871">
        <w:rPr>
          <w:rFonts w:ascii="Times New Roman" w:hAnsi="Times New Roman"/>
          <w:bCs/>
          <w:sz w:val="24"/>
          <w:szCs w:val="20"/>
        </w:rPr>
        <w:tab/>
        <w:t>De artikelen 369, zevende tot en met tiende lid, en 371, tweede lid, eerste, tweede en vijfde zin, en veertiende lid, zijn van overeenkomstige toepassing.</w:t>
      </w:r>
    </w:p>
    <w:p w:rsidRPr="00012871" w:rsidR="00012871" w:rsidP="00012871" w:rsidRDefault="00012871">
      <w:pPr>
        <w:tabs>
          <w:tab w:val="left" w:pos="284"/>
          <w:tab w:val="left" w:pos="567"/>
          <w:tab w:val="left" w:pos="851"/>
        </w:tabs>
        <w:ind w:right="-2"/>
        <w:rPr>
          <w:rFonts w:ascii="Times New Roman" w:hAnsi="Times New Roman"/>
          <w:bCs/>
          <w:sz w:val="24"/>
          <w:szCs w:val="20"/>
        </w:rPr>
      </w:pPr>
    </w:p>
    <w:p w:rsidRPr="00012871" w:rsidR="00012871" w:rsidP="00012871" w:rsidRDefault="00012871">
      <w:pPr>
        <w:tabs>
          <w:tab w:val="left" w:pos="284"/>
          <w:tab w:val="left" w:pos="567"/>
          <w:tab w:val="left" w:pos="851"/>
        </w:tabs>
        <w:ind w:right="-2"/>
        <w:rPr>
          <w:rFonts w:ascii="Times New Roman" w:hAnsi="Times New Roman"/>
          <w:bCs/>
          <w:sz w:val="24"/>
          <w:szCs w:val="20"/>
        </w:rPr>
      </w:pPr>
      <w:r w:rsidRPr="00012871">
        <w:rPr>
          <w:rFonts w:ascii="Times New Roman" w:hAnsi="Times New Roman"/>
          <w:bCs/>
          <w:sz w:val="24"/>
          <w:szCs w:val="20"/>
        </w:rPr>
        <w:t>E</w:t>
      </w:r>
    </w:p>
    <w:p w:rsidRPr="00012871" w:rsidR="00012871" w:rsidP="00012871" w:rsidRDefault="00012871">
      <w:pPr>
        <w:tabs>
          <w:tab w:val="left" w:pos="284"/>
          <w:tab w:val="left" w:pos="567"/>
          <w:tab w:val="left" w:pos="851"/>
        </w:tabs>
        <w:ind w:right="-2"/>
        <w:rPr>
          <w:rFonts w:ascii="Times New Roman" w:hAnsi="Times New Roman"/>
          <w:bCs/>
          <w:sz w:val="24"/>
          <w:szCs w:val="20"/>
        </w:rPr>
      </w:pPr>
    </w:p>
    <w:p w:rsidRPr="00012871" w:rsidR="00012871" w:rsidP="00012871" w:rsidRDefault="0001287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012871">
        <w:rPr>
          <w:rFonts w:ascii="Times New Roman" w:hAnsi="Times New Roman"/>
          <w:bCs/>
          <w:sz w:val="24"/>
          <w:szCs w:val="20"/>
        </w:rPr>
        <w:t>In artikel 71 wordt, onder vernummering van het derde lid tot vierde lid, een lid ingevoegd, luidende:</w:t>
      </w:r>
    </w:p>
    <w:p w:rsidRPr="00012871" w:rsidR="00012871" w:rsidP="00012871" w:rsidRDefault="0001287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012871">
        <w:rPr>
          <w:rFonts w:ascii="Times New Roman" w:hAnsi="Times New Roman"/>
          <w:bCs/>
          <w:sz w:val="24"/>
          <w:szCs w:val="20"/>
        </w:rPr>
        <w:t xml:space="preserve">3. </w:t>
      </w:r>
      <w:r w:rsidRPr="00012871">
        <w:rPr>
          <w:rFonts w:ascii="Times New Roman" w:hAnsi="Times New Roman"/>
          <w:bCs/>
          <w:sz w:val="24"/>
          <w:szCs w:val="20"/>
        </w:rPr>
        <w:tab/>
        <w:t xml:space="preserve">De rechtbank stelt het salaris van de curator vast aan de hand van uitgangspunten waarin het belang van een efficiënte behandeling van het faillissement tot uitdrukking komt. </w:t>
      </w:r>
      <w:r w:rsidRPr="00012871">
        <w:rPr>
          <w:rFonts w:ascii="Times New Roman" w:hAnsi="Times New Roman"/>
          <w:bCs/>
          <w:sz w:val="24"/>
          <w:szCs w:val="20"/>
        </w:rPr>
        <w:lastRenderedPageBreak/>
        <w:t>Overweegt de rechtbank om af te wijken van een voorstel van de curator tot vaststelling van zijn salaris of stemt de rechter-commissaris niet met een dergelijk voorstel in, dan neemt de rechtbank geen beslissing als bedoeld in het eerste en tweede lid dan nadat zij de curator op een door haar nader te bepalen wijze en binnen een door haar te bepalen termijn in de gelegenheid heeft gesteld een zienswijze te geven.</w:t>
      </w:r>
    </w:p>
    <w:p w:rsidRPr="00012871" w:rsidR="00012871" w:rsidP="00012871" w:rsidRDefault="00012871">
      <w:pPr>
        <w:tabs>
          <w:tab w:val="left" w:pos="284"/>
          <w:tab w:val="left" w:pos="567"/>
          <w:tab w:val="left" w:pos="851"/>
        </w:tabs>
        <w:ind w:right="-2"/>
        <w:rPr>
          <w:rFonts w:ascii="Times New Roman" w:hAnsi="Times New Roman"/>
          <w:bCs/>
          <w:sz w:val="24"/>
          <w:szCs w:val="20"/>
        </w:rPr>
      </w:pPr>
      <w:r w:rsidRPr="00012871">
        <w:rPr>
          <w:rFonts w:ascii="Times New Roman" w:hAnsi="Times New Roman"/>
          <w:bCs/>
          <w:sz w:val="24"/>
          <w:szCs w:val="20"/>
        </w:rPr>
        <w:t xml:space="preserve"> </w:t>
      </w:r>
    </w:p>
    <w:p w:rsidRPr="00012871" w:rsidR="00012871" w:rsidP="00012871" w:rsidRDefault="00012871">
      <w:pPr>
        <w:tabs>
          <w:tab w:val="left" w:pos="284"/>
          <w:tab w:val="left" w:pos="567"/>
          <w:tab w:val="left" w:pos="851"/>
        </w:tabs>
        <w:ind w:right="-2"/>
        <w:rPr>
          <w:rFonts w:ascii="Times New Roman" w:hAnsi="Times New Roman"/>
          <w:bCs/>
          <w:sz w:val="24"/>
          <w:szCs w:val="20"/>
        </w:rPr>
      </w:pPr>
      <w:r w:rsidRPr="00012871">
        <w:rPr>
          <w:rFonts w:ascii="Times New Roman" w:hAnsi="Times New Roman"/>
          <w:bCs/>
          <w:sz w:val="24"/>
          <w:szCs w:val="20"/>
        </w:rPr>
        <w:t>F</w:t>
      </w:r>
    </w:p>
    <w:p w:rsidRPr="00012871" w:rsidR="00012871" w:rsidP="00012871" w:rsidRDefault="00012871">
      <w:pPr>
        <w:tabs>
          <w:tab w:val="left" w:pos="284"/>
          <w:tab w:val="left" w:pos="567"/>
          <w:tab w:val="left" w:pos="851"/>
        </w:tabs>
        <w:ind w:right="-2"/>
        <w:rPr>
          <w:rFonts w:ascii="Times New Roman" w:hAnsi="Times New Roman"/>
          <w:bCs/>
          <w:sz w:val="24"/>
          <w:szCs w:val="20"/>
        </w:rPr>
      </w:pPr>
    </w:p>
    <w:p w:rsidRPr="00012871" w:rsidR="00012871" w:rsidP="00012871" w:rsidRDefault="0001287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012871">
        <w:rPr>
          <w:rFonts w:ascii="Times New Roman" w:hAnsi="Times New Roman"/>
          <w:bCs/>
          <w:sz w:val="24"/>
          <w:szCs w:val="20"/>
        </w:rPr>
        <w:t>Artikel 110, derde lid, wordt als volgt gewijzigd:</w:t>
      </w:r>
    </w:p>
    <w:p w:rsidRPr="00012871" w:rsidR="00012871" w:rsidP="00012871" w:rsidRDefault="0001287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012871">
        <w:rPr>
          <w:rFonts w:ascii="Times New Roman" w:hAnsi="Times New Roman"/>
          <w:bCs/>
          <w:sz w:val="24"/>
          <w:szCs w:val="20"/>
        </w:rPr>
        <w:t xml:space="preserve">1. </w:t>
      </w:r>
      <w:r w:rsidRPr="00012871">
        <w:rPr>
          <w:rFonts w:ascii="Times New Roman" w:hAnsi="Times New Roman"/>
          <w:bCs/>
          <w:sz w:val="24"/>
          <w:szCs w:val="20"/>
        </w:rPr>
        <w:tab/>
        <w:t xml:space="preserve">Na de eerste zin wordt een zin ingevoegd, luidende: De overeenkomst als bedoeld in de eerste zin voorziet in ieder geval in de mogelijkheid tot indiening van vorderingen met behulp van een elektronisch communicatiemiddel. </w:t>
      </w:r>
    </w:p>
    <w:p w:rsidR="00012871" w:rsidP="00012871" w:rsidRDefault="00012871">
      <w:pPr>
        <w:tabs>
          <w:tab w:val="left" w:pos="284"/>
          <w:tab w:val="left" w:pos="567"/>
          <w:tab w:val="left" w:pos="851"/>
        </w:tabs>
        <w:ind w:right="-2"/>
        <w:rPr>
          <w:rFonts w:ascii="Times New Roman" w:hAnsi="Times New Roman"/>
          <w:bCs/>
          <w:sz w:val="24"/>
          <w:szCs w:val="20"/>
        </w:rPr>
      </w:pPr>
    </w:p>
    <w:p w:rsidRPr="00012871" w:rsidR="00012871" w:rsidP="00012871" w:rsidRDefault="0001287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012871">
        <w:rPr>
          <w:rFonts w:ascii="Times New Roman" w:hAnsi="Times New Roman"/>
          <w:bCs/>
          <w:sz w:val="24"/>
          <w:szCs w:val="20"/>
        </w:rPr>
        <w:t>2.</w:t>
      </w:r>
      <w:r w:rsidRPr="00012871">
        <w:rPr>
          <w:rFonts w:ascii="Times New Roman" w:hAnsi="Times New Roman"/>
          <w:bCs/>
          <w:sz w:val="24"/>
          <w:szCs w:val="20"/>
        </w:rPr>
        <w:tab/>
        <w:t xml:space="preserve">Aan de laatste zin wordt een punt toegevoegd. </w:t>
      </w:r>
    </w:p>
    <w:p w:rsidRPr="00012871" w:rsidR="00012871" w:rsidP="00012871" w:rsidRDefault="00012871">
      <w:pPr>
        <w:tabs>
          <w:tab w:val="left" w:pos="284"/>
          <w:tab w:val="left" w:pos="567"/>
          <w:tab w:val="left" w:pos="851"/>
        </w:tabs>
        <w:ind w:right="-2"/>
        <w:rPr>
          <w:rFonts w:ascii="Times New Roman" w:hAnsi="Times New Roman"/>
          <w:bCs/>
          <w:sz w:val="24"/>
          <w:szCs w:val="20"/>
        </w:rPr>
      </w:pPr>
    </w:p>
    <w:p w:rsidRPr="00012871" w:rsidR="00012871" w:rsidP="00012871" w:rsidRDefault="00012871">
      <w:pPr>
        <w:tabs>
          <w:tab w:val="left" w:pos="284"/>
          <w:tab w:val="left" w:pos="567"/>
          <w:tab w:val="left" w:pos="851"/>
        </w:tabs>
        <w:ind w:right="-2"/>
        <w:rPr>
          <w:rFonts w:ascii="Times New Roman" w:hAnsi="Times New Roman"/>
          <w:bCs/>
          <w:sz w:val="24"/>
          <w:szCs w:val="20"/>
        </w:rPr>
      </w:pPr>
      <w:r w:rsidRPr="00012871">
        <w:rPr>
          <w:rFonts w:ascii="Times New Roman" w:hAnsi="Times New Roman"/>
          <w:bCs/>
          <w:sz w:val="24"/>
          <w:szCs w:val="20"/>
        </w:rPr>
        <w:t>G</w:t>
      </w:r>
    </w:p>
    <w:p w:rsidRPr="00012871" w:rsidR="00012871" w:rsidP="00012871" w:rsidRDefault="00012871">
      <w:pPr>
        <w:tabs>
          <w:tab w:val="left" w:pos="284"/>
          <w:tab w:val="left" w:pos="567"/>
          <w:tab w:val="left" w:pos="851"/>
        </w:tabs>
        <w:ind w:right="-2"/>
        <w:rPr>
          <w:rFonts w:ascii="Times New Roman" w:hAnsi="Times New Roman"/>
          <w:bCs/>
          <w:sz w:val="24"/>
          <w:szCs w:val="20"/>
        </w:rPr>
      </w:pPr>
    </w:p>
    <w:p w:rsidRPr="00012871" w:rsidR="00012871" w:rsidP="00012871" w:rsidRDefault="0001287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012871">
        <w:rPr>
          <w:rFonts w:ascii="Times New Roman" w:hAnsi="Times New Roman"/>
          <w:bCs/>
          <w:sz w:val="24"/>
          <w:szCs w:val="20"/>
        </w:rPr>
        <w:t>In artikel 142 wordt “aan de niet op de verificatievergadering verschenen, erkende of voorwaardelijk toegelaten schuldeisers kennis gegeven, bij brieven vermeldende de summiere inhoud van het akkoord” vervangen door “aan de niet op de verificatievergadering verschenen, erkende of voorwaardelijk toegelaten schuldeisers schriftelijk kennis gegeven onder vermelding van de summiere inhoud van het akkoord”.</w:t>
      </w:r>
    </w:p>
    <w:p w:rsidRPr="00012871" w:rsidR="00012871" w:rsidP="00012871" w:rsidRDefault="00012871">
      <w:pPr>
        <w:tabs>
          <w:tab w:val="left" w:pos="284"/>
          <w:tab w:val="left" w:pos="567"/>
          <w:tab w:val="left" w:pos="851"/>
        </w:tabs>
        <w:ind w:right="-2"/>
        <w:rPr>
          <w:rFonts w:ascii="Times New Roman" w:hAnsi="Times New Roman"/>
          <w:bCs/>
          <w:sz w:val="24"/>
          <w:szCs w:val="20"/>
        </w:rPr>
      </w:pPr>
    </w:p>
    <w:p w:rsidRPr="00012871" w:rsidR="00012871" w:rsidP="00012871" w:rsidRDefault="00012871">
      <w:pPr>
        <w:tabs>
          <w:tab w:val="left" w:pos="284"/>
          <w:tab w:val="left" w:pos="567"/>
          <w:tab w:val="left" w:pos="851"/>
        </w:tabs>
        <w:ind w:right="-2"/>
        <w:rPr>
          <w:rFonts w:ascii="Times New Roman" w:hAnsi="Times New Roman"/>
          <w:bCs/>
          <w:sz w:val="24"/>
          <w:szCs w:val="20"/>
        </w:rPr>
      </w:pPr>
      <w:r w:rsidRPr="00012871">
        <w:rPr>
          <w:rFonts w:ascii="Times New Roman" w:hAnsi="Times New Roman"/>
          <w:bCs/>
          <w:sz w:val="24"/>
          <w:szCs w:val="20"/>
        </w:rPr>
        <w:t>H</w:t>
      </w:r>
    </w:p>
    <w:p w:rsidRPr="00012871" w:rsidR="00012871" w:rsidP="00012871" w:rsidRDefault="00012871">
      <w:pPr>
        <w:tabs>
          <w:tab w:val="left" w:pos="284"/>
          <w:tab w:val="left" w:pos="567"/>
          <w:tab w:val="left" w:pos="851"/>
        </w:tabs>
        <w:ind w:right="-2"/>
        <w:rPr>
          <w:rFonts w:ascii="Times New Roman" w:hAnsi="Times New Roman"/>
          <w:bCs/>
          <w:sz w:val="24"/>
          <w:szCs w:val="20"/>
        </w:rPr>
      </w:pPr>
    </w:p>
    <w:p w:rsidRPr="00012871" w:rsidR="00012871" w:rsidP="00012871" w:rsidRDefault="0001287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012871">
        <w:rPr>
          <w:rFonts w:ascii="Times New Roman" w:hAnsi="Times New Roman"/>
          <w:bCs/>
          <w:sz w:val="24"/>
          <w:szCs w:val="20"/>
        </w:rPr>
        <w:t xml:space="preserve">Aan artikel 215 wordt een lid toegevoegd, luidende: </w:t>
      </w:r>
    </w:p>
    <w:p w:rsidRPr="00012871" w:rsidR="00012871" w:rsidP="00012871" w:rsidRDefault="0001287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t xml:space="preserve">5. </w:t>
      </w:r>
      <w:r w:rsidRPr="00012871">
        <w:rPr>
          <w:rFonts w:ascii="Times New Roman" w:hAnsi="Times New Roman"/>
          <w:bCs/>
          <w:sz w:val="24"/>
          <w:szCs w:val="20"/>
        </w:rPr>
        <w:t>De rechtbank benoemt op grond van het tweede lid een bewindvoerder die adequaat is opgeleid en over de voor zijn taken vereiste deskundigheid beschikt. Bij de benoeming:</w:t>
      </w:r>
    </w:p>
    <w:p w:rsidRPr="00012871" w:rsidR="00012871" w:rsidP="00012871" w:rsidRDefault="0001287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t xml:space="preserve">a. </w:t>
      </w:r>
      <w:r w:rsidRPr="00012871">
        <w:rPr>
          <w:rFonts w:ascii="Times New Roman" w:hAnsi="Times New Roman"/>
          <w:bCs/>
          <w:sz w:val="24"/>
          <w:szCs w:val="20"/>
        </w:rPr>
        <w:t>houdt de rechtbank rekening met de specifieke kenmerken van de zaak, waaronder eventuele grensoverschrijdende elementen, en de ervaring en deskundigheid van de bewindvoerder; en</w:t>
      </w:r>
    </w:p>
    <w:p w:rsidRPr="00012871" w:rsidR="00012871" w:rsidP="00012871" w:rsidRDefault="0001287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t xml:space="preserve">b. </w:t>
      </w:r>
      <w:r w:rsidRPr="00012871">
        <w:rPr>
          <w:rFonts w:ascii="Times New Roman" w:hAnsi="Times New Roman"/>
          <w:bCs/>
          <w:sz w:val="24"/>
          <w:szCs w:val="20"/>
        </w:rPr>
        <w:t>hanteert de rechtbank een procedure en voorwaarden die duidelijk, transparant en rechtvaardig zijn.</w:t>
      </w:r>
    </w:p>
    <w:p w:rsidRPr="00012871" w:rsidR="00012871" w:rsidP="00012871" w:rsidRDefault="00012871">
      <w:pPr>
        <w:tabs>
          <w:tab w:val="left" w:pos="284"/>
          <w:tab w:val="left" w:pos="567"/>
          <w:tab w:val="left" w:pos="851"/>
        </w:tabs>
        <w:ind w:right="-2"/>
        <w:rPr>
          <w:rFonts w:ascii="Times New Roman" w:hAnsi="Times New Roman"/>
          <w:bCs/>
          <w:sz w:val="24"/>
          <w:szCs w:val="20"/>
        </w:rPr>
      </w:pPr>
    </w:p>
    <w:p w:rsidRPr="00012871" w:rsidR="00012871" w:rsidP="00012871" w:rsidRDefault="00012871">
      <w:pPr>
        <w:tabs>
          <w:tab w:val="left" w:pos="284"/>
          <w:tab w:val="left" w:pos="567"/>
          <w:tab w:val="left" w:pos="851"/>
        </w:tabs>
        <w:ind w:right="-2"/>
        <w:rPr>
          <w:rFonts w:ascii="Times New Roman" w:hAnsi="Times New Roman"/>
          <w:bCs/>
          <w:sz w:val="24"/>
          <w:szCs w:val="20"/>
        </w:rPr>
      </w:pPr>
      <w:r w:rsidRPr="00012871">
        <w:rPr>
          <w:rFonts w:ascii="Times New Roman" w:hAnsi="Times New Roman"/>
          <w:bCs/>
          <w:sz w:val="24"/>
          <w:szCs w:val="20"/>
        </w:rPr>
        <w:t>I</w:t>
      </w:r>
    </w:p>
    <w:p w:rsidRPr="00012871" w:rsidR="00012871" w:rsidP="00012871" w:rsidRDefault="00012871">
      <w:pPr>
        <w:tabs>
          <w:tab w:val="left" w:pos="284"/>
          <w:tab w:val="left" w:pos="567"/>
          <w:tab w:val="left" w:pos="851"/>
        </w:tabs>
        <w:ind w:right="-2"/>
        <w:rPr>
          <w:rFonts w:ascii="Times New Roman" w:hAnsi="Times New Roman"/>
          <w:bCs/>
          <w:sz w:val="24"/>
          <w:szCs w:val="20"/>
        </w:rPr>
      </w:pPr>
    </w:p>
    <w:p w:rsidRPr="00012871" w:rsidR="00012871" w:rsidP="00012871" w:rsidRDefault="0001287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012871">
        <w:rPr>
          <w:rFonts w:ascii="Times New Roman" w:hAnsi="Times New Roman"/>
          <w:bCs/>
          <w:sz w:val="24"/>
          <w:szCs w:val="20"/>
        </w:rPr>
        <w:t>In artikel 215a, tweede lid, wordt na de tweede zin een zin ingevoegd, luidende: Artikel 250, derde lid, is van overeenkomstige toepassing.</w:t>
      </w:r>
    </w:p>
    <w:p w:rsidRPr="00012871" w:rsidR="00012871" w:rsidP="00012871" w:rsidRDefault="00012871">
      <w:pPr>
        <w:tabs>
          <w:tab w:val="left" w:pos="284"/>
          <w:tab w:val="left" w:pos="567"/>
          <w:tab w:val="left" w:pos="851"/>
        </w:tabs>
        <w:ind w:right="-2"/>
        <w:rPr>
          <w:rFonts w:ascii="Times New Roman" w:hAnsi="Times New Roman"/>
          <w:bCs/>
          <w:sz w:val="24"/>
          <w:szCs w:val="20"/>
        </w:rPr>
      </w:pPr>
    </w:p>
    <w:p w:rsidRPr="00012871" w:rsidR="00012871" w:rsidP="00012871" w:rsidRDefault="00012871">
      <w:pPr>
        <w:tabs>
          <w:tab w:val="left" w:pos="284"/>
          <w:tab w:val="left" w:pos="567"/>
          <w:tab w:val="left" w:pos="851"/>
        </w:tabs>
        <w:ind w:right="-2"/>
        <w:rPr>
          <w:rFonts w:ascii="Times New Roman" w:hAnsi="Times New Roman"/>
          <w:bCs/>
          <w:sz w:val="24"/>
          <w:szCs w:val="20"/>
        </w:rPr>
      </w:pPr>
      <w:r w:rsidRPr="00012871">
        <w:rPr>
          <w:rFonts w:ascii="Times New Roman" w:hAnsi="Times New Roman"/>
          <w:bCs/>
          <w:sz w:val="24"/>
          <w:szCs w:val="20"/>
        </w:rPr>
        <w:t>J</w:t>
      </w:r>
    </w:p>
    <w:p w:rsidRPr="00012871" w:rsidR="00012871" w:rsidP="00012871" w:rsidRDefault="00012871">
      <w:pPr>
        <w:tabs>
          <w:tab w:val="left" w:pos="284"/>
          <w:tab w:val="left" w:pos="567"/>
          <w:tab w:val="left" w:pos="851"/>
        </w:tabs>
        <w:ind w:right="-2"/>
        <w:rPr>
          <w:rFonts w:ascii="Times New Roman" w:hAnsi="Times New Roman"/>
          <w:bCs/>
          <w:sz w:val="24"/>
          <w:szCs w:val="20"/>
        </w:rPr>
      </w:pPr>
    </w:p>
    <w:p w:rsidRPr="00012871" w:rsidR="00012871" w:rsidP="00012871" w:rsidRDefault="0001287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012871">
        <w:rPr>
          <w:rFonts w:ascii="Times New Roman" w:hAnsi="Times New Roman"/>
          <w:bCs/>
          <w:sz w:val="24"/>
          <w:szCs w:val="20"/>
        </w:rPr>
        <w:t>In de artikelen 216, eerste zin, 218, eerste lid, eerste zin, 225, tweede lid, 242, eerste lid en 271, eerste lid, eerste zin, vervalt “zo die is benoemd”.</w:t>
      </w:r>
    </w:p>
    <w:p w:rsidRPr="00012871" w:rsidR="00012871" w:rsidP="00012871" w:rsidRDefault="00012871">
      <w:pPr>
        <w:tabs>
          <w:tab w:val="left" w:pos="284"/>
          <w:tab w:val="left" w:pos="567"/>
          <w:tab w:val="left" w:pos="851"/>
        </w:tabs>
        <w:ind w:right="-2"/>
        <w:rPr>
          <w:rFonts w:ascii="Times New Roman" w:hAnsi="Times New Roman"/>
          <w:bCs/>
          <w:sz w:val="24"/>
          <w:szCs w:val="20"/>
        </w:rPr>
      </w:pPr>
    </w:p>
    <w:p w:rsidRPr="00012871" w:rsidR="00012871" w:rsidP="00012871" w:rsidRDefault="00012871">
      <w:pPr>
        <w:tabs>
          <w:tab w:val="left" w:pos="284"/>
          <w:tab w:val="left" w:pos="567"/>
          <w:tab w:val="left" w:pos="851"/>
        </w:tabs>
        <w:ind w:right="-2"/>
        <w:rPr>
          <w:rFonts w:ascii="Times New Roman" w:hAnsi="Times New Roman"/>
          <w:bCs/>
          <w:sz w:val="24"/>
          <w:szCs w:val="20"/>
        </w:rPr>
      </w:pPr>
      <w:r w:rsidRPr="00012871">
        <w:rPr>
          <w:rFonts w:ascii="Times New Roman" w:hAnsi="Times New Roman"/>
          <w:bCs/>
          <w:sz w:val="24"/>
          <w:szCs w:val="20"/>
        </w:rPr>
        <w:t>K</w:t>
      </w:r>
    </w:p>
    <w:p w:rsidRPr="00012871" w:rsidR="00012871" w:rsidP="00012871" w:rsidRDefault="00012871">
      <w:pPr>
        <w:tabs>
          <w:tab w:val="left" w:pos="284"/>
          <w:tab w:val="left" w:pos="567"/>
          <w:tab w:val="left" w:pos="851"/>
        </w:tabs>
        <w:ind w:right="-2"/>
        <w:rPr>
          <w:rFonts w:ascii="Times New Roman" w:hAnsi="Times New Roman"/>
          <w:bCs/>
          <w:sz w:val="24"/>
          <w:szCs w:val="20"/>
        </w:rPr>
      </w:pPr>
    </w:p>
    <w:p w:rsidRPr="00012871" w:rsidR="00012871" w:rsidP="00012871" w:rsidRDefault="0001287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012871">
        <w:rPr>
          <w:rFonts w:ascii="Times New Roman" w:hAnsi="Times New Roman"/>
          <w:bCs/>
          <w:sz w:val="24"/>
          <w:szCs w:val="20"/>
        </w:rPr>
        <w:t xml:space="preserve">Artikel 222a wordt als volgt gewijzigd: </w:t>
      </w:r>
    </w:p>
    <w:p w:rsidR="00012871" w:rsidP="00012871" w:rsidRDefault="00012871">
      <w:pPr>
        <w:tabs>
          <w:tab w:val="left" w:pos="284"/>
          <w:tab w:val="left" w:pos="567"/>
          <w:tab w:val="left" w:pos="851"/>
        </w:tabs>
        <w:ind w:right="-2"/>
        <w:rPr>
          <w:rFonts w:ascii="Times New Roman" w:hAnsi="Times New Roman"/>
          <w:bCs/>
          <w:sz w:val="24"/>
          <w:szCs w:val="20"/>
        </w:rPr>
      </w:pPr>
    </w:p>
    <w:p w:rsidRPr="00012871" w:rsidR="00012871" w:rsidP="00012871" w:rsidRDefault="0001287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lastRenderedPageBreak/>
        <w:tab/>
        <w:t xml:space="preserve">1. </w:t>
      </w:r>
      <w:r w:rsidRPr="00012871">
        <w:rPr>
          <w:rFonts w:ascii="Times New Roman" w:hAnsi="Times New Roman"/>
          <w:bCs/>
          <w:sz w:val="24"/>
          <w:szCs w:val="20"/>
        </w:rPr>
        <w:t xml:space="preserve">Aan het eerste lid wordt onder vervanging van een punt door een puntkomma in onderdeel 5 een onderdeel toegevoegd, luidende: </w:t>
      </w:r>
    </w:p>
    <w:p w:rsidRPr="00012871" w:rsidR="00012871" w:rsidP="00012871" w:rsidRDefault="0001287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012871">
        <w:rPr>
          <w:rFonts w:ascii="Times New Roman" w:hAnsi="Times New Roman"/>
          <w:bCs/>
          <w:sz w:val="24"/>
          <w:szCs w:val="20"/>
        </w:rPr>
        <w:t>6°. bij of krachtens algemene maatregel van bestuur aan te wijzen stukken.</w:t>
      </w:r>
    </w:p>
    <w:p w:rsidR="00012871" w:rsidP="00012871" w:rsidRDefault="00012871">
      <w:pPr>
        <w:tabs>
          <w:tab w:val="left" w:pos="284"/>
          <w:tab w:val="left" w:pos="567"/>
          <w:tab w:val="left" w:pos="851"/>
        </w:tabs>
        <w:ind w:right="-2"/>
        <w:rPr>
          <w:rFonts w:ascii="Times New Roman" w:hAnsi="Times New Roman"/>
          <w:bCs/>
          <w:sz w:val="24"/>
          <w:szCs w:val="20"/>
        </w:rPr>
      </w:pPr>
    </w:p>
    <w:p w:rsidRPr="00012871" w:rsidR="00012871" w:rsidP="00012871" w:rsidRDefault="0001287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t xml:space="preserve">2. </w:t>
      </w:r>
      <w:r w:rsidRPr="00012871">
        <w:rPr>
          <w:rFonts w:ascii="Times New Roman" w:hAnsi="Times New Roman"/>
          <w:bCs/>
          <w:sz w:val="24"/>
          <w:szCs w:val="20"/>
        </w:rPr>
        <w:t>In het vierde lid vervalt “onder 1° tot en met 5°”.</w:t>
      </w:r>
    </w:p>
    <w:p w:rsidRPr="00012871" w:rsidR="00012871" w:rsidP="00012871" w:rsidRDefault="00012871">
      <w:pPr>
        <w:tabs>
          <w:tab w:val="left" w:pos="284"/>
          <w:tab w:val="left" w:pos="567"/>
          <w:tab w:val="left" w:pos="851"/>
        </w:tabs>
        <w:ind w:right="-2"/>
        <w:rPr>
          <w:rFonts w:ascii="Times New Roman" w:hAnsi="Times New Roman"/>
          <w:bCs/>
          <w:sz w:val="24"/>
          <w:szCs w:val="20"/>
        </w:rPr>
      </w:pPr>
    </w:p>
    <w:p w:rsidRPr="00012871" w:rsidR="00012871" w:rsidP="00012871" w:rsidRDefault="00012871">
      <w:pPr>
        <w:tabs>
          <w:tab w:val="left" w:pos="284"/>
          <w:tab w:val="left" w:pos="567"/>
          <w:tab w:val="left" w:pos="851"/>
        </w:tabs>
        <w:ind w:right="-2"/>
        <w:rPr>
          <w:rFonts w:ascii="Times New Roman" w:hAnsi="Times New Roman"/>
          <w:bCs/>
          <w:sz w:val="24"/>
          <w:szCs w:val="20"/>
        </w:rPr>
      </w:pPr>
      <w:r w:rsidRPr="00012871">
        <w:rPr>
          <w:rFonts w:ascii="Times New Roman" w:hAnsi="Times New Roman"/>
          <w:bCs/>
          <w:sz w:val="24"/>
          <w:szCs w:val="20"/>
        </w:rPr>
        <w:t>L</w:t>
      </w:r>
    </w:p>
    <w:p w:rsidRPr="00012871" w:rsidR="00012871" w:rsidP="00012871" w:rsidRDefault="00012871">
      <w:pPr>
        <w:tabs>
          <w:tab w:val="left" w:pos="284"/>
          <w:tab w:val="left" w:pos="567"/>
          <w:tab w:val="left" w:pos="851"/>
        </w:tabs>
        <w:ind w:right="-2"/>
        <w:rPr>
          <w:rFonts w:ascii="Times New Roman" w:hAnsi="Times New Roman"/>
          <w:bCs/>
          <w:sz w:val="24"/>
          <w:szCs w:val="20"/>
        </w:rPr>
      </w:pPr>
    </w:p>
    <w:p w:rsidRPr="00012871" w:rsidR="00012871" w:rsidP="00012871" w:rsidRDefault="0001287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012871">
        <w:rPr>
          <w:rFonts w:ascii="Times New Roman" w:hAnsi="Times New Roman"/>
          <w:bCs/>
          <w:sz w:val="24"/>
          <w:szCs w:val="20"/>
        </w:rPr>
        <w:t>In het eerste lid van artikel 222b vervalt “onder 1° tot en met 5°”.</w:t>
      </w:r>
    </w:p>
    <w:p w:rsidRPr="00012871" w:rsidR="00012871" w:rsidP="00012871" w:rsidRDefault="00012871">
      <w:pPr>
        <w:tabs>
          <w:tab w:val="left" w:pos="284"/>
          <w:tab w:val="left" w:pos="567"/>
          <w:tab w:val="left" w:pos="851"/>
        </w:tabs>
        <w:ind w:right="-2"/>
        <w:rPr>
          <w:rFonts w:ascii="Times New Roman" w:hAnsi="Times New Roman"/>
          <w:bCs/>
          <w:sz w:val="24"/>
          <w:szCs w:val="20"/>
        </w:rPr>
      </w:pPr>
    </w:p>
    <w:p w:rsidRPr="00012871" w:rsidR="00012871" w:rsidP="00012871" w:rsidRDefault="00012871">
      <w:pPr>
        <w:tabs>
          <w:tab w:val="left" w:pos="284"/>
          <w:tab w:val="left" w:pos="567"/>
          <w:tab w:val="left" w:pos="851"/>
        </w:tabs>
        <w:ind w:right="-2"/>
        <w:rPr>
          <w:rFonts w:ascii="Times New Roman" w:hAnsi="Times New Roman"/>
          <w:bCs/>
          <w:sz w:val="24"/>
          <w:szCs w:val="20"/>
        </w:rPr>
      </w:pPr>
      <w:r w:rsidRPr="00012871">
        <w:rPr>
          <w:rFonts w:ascii="Times New Roman" w:hAnsi="Times New Roman"/>
          <w:bCs/>
          <w:sz w:val="24"/>
          <w:szCs w:val="20"/>
        </w:rPr>
        <w:t>M</w:t>
      </w:r>
    </w:p>
    <w:p w:rsidRPr="00012871" w:rsidR="00012871" w:rsidP="00012871" w:rsidRDefault="00012871">
      <w:pPr>
        <w:tabs>
          <w:tab w:val="left" w:pos="284"/>
          <w:tab w:val="left" w:pos="567"/>
          <w:tab w:val="left" w:pos="851"/>
        </w:tabs>
        <w:ind w:right="-2"/>
        <w:rPr>
          <w:rFonts w:ascii="Times New Roman" w:hAnsi="Times New Roman"/>
          <w:bCs/>
          <w:sz w:val="24"/>
          <w:szCs w:val="20"/>
        </w:rPr>
      </w:pPr>
    </w:p>
    <w:p w:rsidRPr="00012871" w:rsidR="00012871" w:rsidP="00012871" w:rsidRDefault="0001287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012871">
        <w:rPr>
          <w:rFonts w:ascii="Times New Roman" w:hAnsi="Times New Roman"/>
          <w:bCs/>
          <w:sz w:val="24"/>
          <w:szCs w:val="20"/>
        </w:rPr>
        <w:t>Artikel 223a komt te luiden:</w:t>
      </w:r>
    </w:p>
    <w:p w:rsidR="00012871" w:rsidP="00012871" w:rsidRDefault="00012871">
      <w:pPr>
        <w:tabs>
          <w:tab w:val="left" w:pos="284"/>
          <w:tab w:val="left" w:pos="567"/>
          <w:tab w:val="left" w:pos="851"/>
        </w:tabs>
        <w:ind w:right="-2"/>
        <w:rPr>
          <w:rFonts w:ascii="Times New Roman" w:hAnsi="Times New Roman"/>
          <w:b/>
          <w:sz w:val="24"/>
          <w:szCs w:val="20"/>
        </w:rPr>
      </w:pPr>
    </w:p>
    <w:p w:rsidR="00012871" w:rsidP="00012871" w:rsidRDefault="00012871">
      <w:pPr>
        <w:tabs>
          <w:tab w:val="left" w:pos="284"/>
          <w:tab w:val="left" w:pos="567"/>
          <w:tab w:val="left" w:pos="851"/>
        </w:tabs>
        <w:ind w:right="-2"/>
        <w:rPr>
          <w:rFonts w:ascii="Times New Roman" w:hAnsi="Times New Roman"/>
          <w:b/>
          <w:sz w:val="24"/>
          <w:szCs w:val="20"/>
        </w:rPr>
      </w:pPr>
      <w:r w:rsidRPr="00012871">
        <w:rPr>
          <w:rFonts w:ascii="Times New Roman" w:hAnsi="Times New Roman"/>
          <w:b/>
          <w:sz w:val="24"/>
          <w:szCs w:val="20"/>
        </w:rPr>
        <w:t>Artikel 223a</w:t>
      </w:r>
    </w:p>
    <w:p w:rsidRPr="00012871" w:rsidR="00012871" w:rsidP="00012871" w:rsidRDefault="00012871">
      <w:pPr>
        <w:tabs>
          <w:tab w:val="left" w:pos="284"/>
          <w:tab w:val="left" w:pos="567"/>
          <w:tab w:val="left" w:pos="851"/>
        </w:tabs>
        <w:ind w:right="-2"/>
        <w:rPr>
          <w:rFonts w:ascii="Times New Roman" w:hAnsi="Times New Roman"/>
          <w:bCs/>
          <w:sz w:val="24"/>
          <w:szCs w:val="20"/>
        </w:rPr>
      </w:pPr>
    </w:p>
    <w:p w:rsidRPr="00012871" w:rsidR="00012871" w:rsidP="00012871" w:rsidRDefault="0001287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t xml:space="preserve">1. </w:t>
      </w:r>
      <w:r w:rsidRPr="00012871">
        <w:rPr>
          <w:rFonts w:ascii="Times New Roman" w:hAnsi="Times New Roman"/>
          <w:bCs/>
          <w:sz w:val="24"/>
          <w:szCs w:val="20"/>
        </w:rPr>
        <w:t>Bij het voorlopig verlenen van de surseance benoemt de rechtbank een of meer van haar leden tot rechter-commissaris, teneinde de bewindvoerders op hun verzoek van advies te dienen en toezicht te houden op de vervulling door de bewindvoerders van de door hen ingevolge deze titel te verrichten taken.</w:t>
      </w:r>
    </w:p>
    <w:p w:rsidRPr="00012871" w:rsidR="00012871" w:rsidP="00012871" w:rsidRDefault="0001287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t xml:space="preserve">2. </w:t>
      </w:r>
      <w:r w:rsidRPr="00012871">
        <w:rPr>
          <w:rFonts w:ascii="Times New Roman" w:hAnsi="Times New Roman"/>
          <w:bCs/>
          <w:sz w:val="24"/>
          <w:szCs w:val="20"/>
        </w:rPr>
        <w:t>Benoemt de rechtbank meerdere rechters-commissarissen, dan zijn zij zowel afzonderlijk als tezamen bevoegd om de in deze wet genoemde bevoegdheden uit te oefenen.</w:t>
      </w:r>
    </w:p>
    <w:p w:rsidRPr="00012871" w:rsidR="00012871" w:rsidP="00012871" w:rsidRDefault="00012871">
      <w:pPr>
        <w:tabs>
          <w:tab w:val="left" w:pos="284"/>
          <w:tab w:val="left" w:pos="567"/>
          <w:tab w:val="left" w:pos="851"/>
        </w:tabs>
        <w:ind w:right="-2"/>
        <w:rPr>
          <w:rFonts w:ascii="Times New Roman" w:hAnsi="Times New Roman"/>
          <w:bCs/>
          <w:sz w:val="24"/>
          <w:szCs w:val="20"/>
        </w:rPr>
      </w:pPr>
    </w:p>
    <w:p w:rsidRPr="00012871" w:rsidR="00012871" w:rsidP="00012871" w:rsidRDefault="00012871">
      <w:pPr>
        <w:tabs>
          <w:tab w:val="left" w:pos="284"/>
          <w:tab w:val="left" w:pos="567"/>
          <w:tab w:val="left" w:pos="851"/>
        </w:tabs>
        <w:ind w:right="-2"/>
        <w:rPr>
          <w:rFonts w:ascii="Times New Roman" w:hAnsi="Times New Roman"/>
          <w:bCs/>
          <w:sz w:val="24"/>
          <w:szCs w:val="20"/>
        </w:rPr>
      </w:pPr>
      <w:r w:rsidRPr="00012871">
        <w:rPr>
          <w:rFonts w:ascii="Times New Roman" w:hAnsi="Times New Roman"/>
          <w:bCs/>
          <w:sz w:val="24"/>
          <w:szCs w:val="20"/>
        </w:rPr>
        <w:t>N</w:t>
      </w:r>
    </w:p>
    <w:p w:rsidRPr="00012871" w:rsidR="00012871" w:rsidP="00012871" w:rsidRDefault="00012871">
      <w:pPr>
        <w:tabs>
          <w:tab w:val="left" w:pos="284"/>
          <w:tab w:val="left" w:pos="567"/>
          <w:tab w:val="left" w:pos="851"/>
        </w:tabs>
        <w:ind w:right="-2"/>
        <w:rPr>
          <w:rFonts w:ascii="Times New Roman" w:hAnsi="Times New Roman"/>
          <w:bCs/>
          <w:sz w:val="24"/>
          <w:szCs w:val="20"/>
        </w:rPr>
      </w:pPr>
    </w:p>
    <w:p w:rsidR="00012871" w:rsidP="00012871" w:rsidRDefault="00012871">
      <w:pPr>
        <w:tabs>
          <w:tab w:val="left" w:pos="284"/>
          <w:tab w:val="left" w:pos="567"/>
          <w:tab w:val="left" w:pos="851"/>
        </w:tabs>
        <w:ind w:right="-2"/>
        <w:rPr>
          <w:rFonts w:ascii="Times New Roman" w:hAnsi="Times New Roman"/>
          <w:bCs/>
          <w:sz w:val="24"/>
          <w:szCs w:val="20"/>
        </w:rPr>
      </w:pPr>
      <w:r w:rsidRPr="00012871">
        <w:rPr>
          <w:rFonts w:ascii="Times New Roman" w:hAnsi="Times New Roman"/>
          <w:bCs/>
          <w:sz w:val="24"/>
          <w:szCs w:val="20"/>
        </w:rPr>
        <w:t>Artikel 224 wordt als volgt gewijzigd:</w:t>
      </w:r>
    </w:p>
    <w:p w:rsidRPr="00012871" w:rsidR="00012871" w:rsidP="00012871" w:rsidRDefault="00012871">
      <w:pPr>
        <w:tabs>
          <w:tab w:val="left" w:pos="284"/>
          <w:tab w:val="left" w:pos="567"/>
          <w:tab w:val="left" w:pos="851"/>
        </w:tabs>
        <w:ind w:right="-2"/>
        <w:rPr>
          <w:rFonts w:ascii="Times New Roman" w:hAnsi="Times New Roman"/>
          <w:bCs/>
          <w:sz w:val="24"/>
          <w:szCs w:val="20"/>
        </w:rPr>
      </w:pPr>
    </w:p>
    <w:p w:rsidR="00012871" w:rsidP="00012871" w:rsidRDefault="0001287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t xml:space="preserve">1. </w:t>
      </w:r>
      <w:r w:rsidRPr="00012871">
        <w:rPr>
          <w:rFonts w:ascii="Times New Roman" w:hAnsi="Times New Roman"/>
          <w:bCs/>
          <w:sz w:val="24"/>
          <w:szCs w:val="20"/>
        </w:rPr>
        <w:t>In het eerste lid, eerste zin, vervalt “zo die is benoemd of, bij gebreke van dien, van de voorzieningenrechter der rechtbank”.</w:t>
      </w:r>
    </w:p>
    <w:p w:rsidRPr="00012871" w:rsidR="00012871" w:rsidP="00012871" w:rsidRDefault="00012871">
      <w:pPr>
        <w:tabs>
          <w:tab w:val="left" w:pos="284"/>
          <w:tab w:val="left" w:pos="567"/>
          <w:tab w:val="left" w:pos="851"/>
        </w:tabs>
        <w:ind w:right="-2"/>
        <w:rPr>
          <w:rFonts w:ascii="Times New Roman" w:hAnsi="Times New Roman"/>
          <w:bCs/>
          <w:sz w:val="24"/>
          <w:szCs w:val="20"/>
        </w:rPr>
      </w:pPr>
    </w:p>
    <w:p w:rsidRPr="00012871" w:rsidR="00012871" w:rsidP="00012871" w:rsidRDefault="0001287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t xml:space="preserve">2. </w:t>
      </w:r>
      <w:r w:rsidRPr="00012871">
        <w:rPr>
          <w:rFonts w:ascii="Times New Roman" w:hAnsi="Times New Roman"/>
          <w:bCs/>
          <w:sz w:val="24"/>
          <w:szCs w:val="20"/>
        </w:rPr>
        <w:t>In het tweede lid wordt “of van één of meer schuldeisers” vervangen door “, van één of meer schuldeisers of van de schuldenaar” en vervalt “zo die is benoemd”.</w:t>
      </w:r>
    </w:p>
    <w:p w:rsidRPr="00012871" w:rsidR="00012871" w:rsidP="00012871" w:rsidRDefault="00012871">
      <w:pPr>
        <w:tabs>
          <w:tab w:val="left" w:pos="284"/>
          <w:tab w:val="left" w:pos="567"/>
          <w:tab w:val="left" w:pos="851"/>
        </w:tabs>
        <w:ind w:right="-2"/>
        <w:rPr>
          <w:rFonts w:ascii="Times New Roman" w:hAnsi="Times New Roman"/>
          <w:bCs/>
          <w:sz w:val="24"/>
          <w:szCs w:val="20"/>
        </w:rPr>
      </w:pPr>
    </w:p>
    <w:p w:rsidRPr="00012871" w:rsidR="00012871" w:rsidP="00012871" w:rsidRDefault="00012871">
      <w:pPr>
        <w:tabs>
          <w:tab w:val="left" w:pos="284"/>
          <w:tab w:val="left" w:pos="567"/>
          <w:tab w:val="left" w:pos="851"/>
        </w:tabs>
        <w:ind w:right="-2"/>
        <w:rPr>
          <w:rFonts w:ascii="Times New Roman" w:hAnsi="Times New Roman"/>
          <w:bCs/>
          <w:sz w:val="24"/>
          <w:szCs w:val="20"/>
        </w:rPr>
      </w:pPr>
      <w:r w:rsidRPr="00012871">
        <w:rPr>
          <w:rFonts w:ascii="Times New Roman" w:hAnsi="Times New Roman"/>
          <w:bCs/>
          <w:sz w:val="24"/>
          <w:szCs w:val="20"/>
        </w:rPr>
        <w:t>O</w:t>
      </w:r>
    </w:p>
    <w:p w:rsidRPr="00012871" w:rsidR="00012871" w:rsidP="00012871" w:rsidRDefault="00012871">
      <w:pPr>
        <w:tabs>
          <w:tab w:val="left" w:pos="284"/>
          <w:tab w:val="left" w:pos="567"/>
          <w:tab w:val="left" w:pos="851"/>
        </w:tabs>
        <w:ind w:right="-2"/>
        <w:rPr>
          <w:rFonts w:ascii="Times New Roman" w:hAnsi="Times New Roman"/>
          <w:bCs/>
          <w:sz w:val="24"/>
          <w:szCs w:val="20"/>
        </w:rPr>
      </w:pPr>
    </w:p>
    <w:p w:rsidRPr="00012871" w:rsidR="00012871" w:rsidP="00012871" w:rsidRDefault="0001287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012871">
        <w:rPr>
          <w:rFonts w:ascii="Times New Roman" w:hAnsi="Times New Roman"/>
          <w:bCs/>
          <w:sz w:val="24"/>
          <w:szCs w:val="20"/>
        </w:rPr>
        <w:t>In de artikelen 227, tweede lid, en 264, eerste lid, vervalt “zo die is benoemd of, bij gebreke van dien, de rechtbank”.</w:t>
      </w:r>
    </w:p>
    <w:p w:rsidRPr="00012871" w:rsidR="00012871" w:rsidP="00012871" w:rsidRDefault="00012871">
      <w:pPr>
        <w:tabs>
          <w:tab w:val="left" w:pos="284"/>
          <w:tab w:val="left" w:pos="567"/>
          <w:tab w:val="left" w:pos="851"/>
        </w:tabs>
        <w:ind w:right="-2"/>
        <w:rPr>
          <w:rFonts w:ascii="Times New Roman" w:hAnsi="Times New Roman"/>
          <w:bCs/>
          <w:sz w:val="24"/>
          <w:szCs w:val="20"/>
        </w:rPr>
      </w:pPr>
    </w:p>
    <w:p w:rsidRPr="00012871" w:rsidR="00012871" w:rsidP="00012871" w:rsidRDefault="00012871">
      <w:pPr>
        <w:tabs>
          <w:tab w:val="left" w:pos="284"/>
          <w:tab w:val="left" w:pos="567"/>
          <w:tab w:val="left" w:pos="851"/>
        </w:tabs>
        <w:ind w:right="-2"/>
        <w:rPr>
          <w:rFonts w:ascii="Times New Roman" w:hAnsi="Times New Roman"/>
          <w:bCs/>
          <w:sz w:val="24"/>
          <w:szCs w:val="20"/>
        </w:rPr>
      </w:pPr>
      <w:r w:rsidRPr="00012871">
        <w:rPr>
          <w:rFonts w:ascii="Times New Roman" w:hAnsi="Times New Roman"/>
          <w:bCs/>
          <w:sz w:val="24"/>
          <w:szCs w:val="20"/>
        </w:rPr>
        <w:t>P</w:t>
      </w:r>
    </w:p>
    <w:p w:rsidRPr="00012871" w:rsidR="00012871" w:rsidP="00012871" w:rsidRDefault="00012871">
      <w:pPr>
        <w:tabs>
          <w:tab w:val="left" w:pos="284"/>
          <w:tab w:val="left" w:pos="567"/>
          <w:tab w:val="left" w:pos="851"/>
        </w:tabs>
        <w:ind w:right="-2"/>
        <w:rPr>
          <w:rFonts w:ascii="Times New Roman" w:hAnsi="Times New Roman"/>
          <w:bCs/>
          <w:sz w:val="24"/>
          <w:szCs w:val="20"/>
        </w:rPr>
      </w:pPr>
    </w:p>
    <w:p w:rsidRPr="00012871" w:rsidR="00012871" w:rsidP="00012871" w:rsidRDefault="0001287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012871">
        <w:rPr>
          <w:rFonts w:ascii="Times New Roman" w:hAnsi="Times New Roman"/>
          <w:bCs/>
          <w:sz w:val="24"/>
          <w:szCs w:val="20"/>
        </w:rPr>
        <w:t>In artikel 230, tweede lid, tweede zin, vervalt “of, zo geen rechter-commissaris is benoemd, van de voorzieningenrechter van de rechtbank”.</w:t>
      </w:r>
    </w:p>
    <w:p w:rsidRPr="00012871" w:rsidR="00012871" w:rsidP="00012871" w:rsidRDefault="00012871">
      <w:pPr>
        <w:tabs>
          <w:tab w:val="left" w:pos="284"/>
          <w:tab w:val="left" w:pos="567"/>
          <w:tab w:val="left" w:pos="851"/>
        </w:tabs>
        <w:ind w:right="-2"/>
        <w:rPr>
          <w:rFonts w:ascii="Times New Roman" w:hAnsi="Times New Roman"/>
          <w:bCs/>
          <w:sz w:val="24"/>
          <w:szCs w:val="20"/>
        </w:rPr>
      </w:pPr>
    </w:p>
    <w:p w:rsidRPr="00012871" w:rsidR="00012871" w:rsidP="00012871" w:rsidRDefault="00012871">
      <w:pPr>
        <w:tabs>
          <w:tab w:val="left" w:pos="284"/>
          <w:tab w:val="left" w:pos="567"/>
          <w:tab w:val="left" w:pos="851"/>
        </w:tabs>
        <w:ind w:right="-2"/>
        <w:rPr>
          <w:rFonts w:ascii="Times New Roman" w:hAnsi="Times New Roman"/>
          <w:bCs/>
          <w:sz w:val="24"/>
          <w:szCs w:val="20"/>
        </w:rPr>
      </w:pPr>
      <w:r w:rsidRPr="00012871">
        <w:rPr>
          <w:rFonts w:ascii="Times New Roman" w:hAnsi="Times New Roman"/>
          <w:bCs/>
          <w:sz w:val="24"/>
          <w:szCs w:val="20"/>
        </w:rPr>
        <w:t>Q</w:t>
      </w:r>
    </w:p>
    <w:p w:rsidRPr="00012871" w:rsidR="00012871" w:rsidP="00012871" w:rsidRDefault="00012871">
      <w:pPr>
        <w:tabs>
          <w:tab w:val="left" w:pos="284"/>
          <w:tab w:val="left" w:pos="567"/>
          <w:tab w:val="left" w:pos="851"/>
        </w:tabs>
        <w:ind w:right="-2"/>
        <w:rPr>
          <w:rFonts w:ascii="Times New Roman" w:hAnsi="Times New Roman"/>
          <w:bCs/>
          <w:sz w:val="24"/>
          <w:szCs w:val="20"/>
        </w:rPr>
      </w:pPr>
    </w:p>
    <w:p w:rsidR="00012871" w:rsidP="00012871" w:rsidRDefault="0001287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012871">
        <w:rPr>
          <w:rFonts w:ascii="Times New Roman" w:hAnsi="Times New Roman"/>
          <w:bCs/>
          <w:sz w:val="24"/>
          <w:szCs w:val="20"/>
        </w:rPr>
        <w:t>Artikel 241a wordt als volgt gewijzigd:</w:t>
      </w:r>
    </w:p>
    <w:p w:rsidRPr="00012871" w:rsidR="00012871" w:rsidP="00012871" w:rsidRDefault="00012871">
      <w:pPr>
        <w:tabs>
          <w:tab w:val="left" w:pos="284"/>
          <w:tab w:val="left" w:pos="567"/>
          <w:tab w:val="left" w:pos="851"/>
        </w:tabs>
        <w:ind w:right="-2"/>
        <w:rPr>
          <w:rFonts w:ascii="Times New Roman" w:hAnsi="Times New Roman"/>
          <w:bCs/>
          <w:sz w:val="24"/>
          <w:szCs w:val="20"/>
        </w:rPr>
      </w:pPr>
    </w:p>
    <w:p w:rsidRPr="00012871" w:rsidR="00012871" w:rsidP="00012871" w:rsidRDefault="0001287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t xml:space="preserve">1. </w:t>
      </w:r>
      <w:r w:rsidRPr="00012871">
        <w:rPr>
          <w:rFonts w:ascii="Times New Roman" w:hAnsi="Times New Roman"/>
          <w:bCs/>
          <w:sz w:val="24"/>
          <w:szCs w:val="20"/>
        </w:rPr>
        <w:t>In het eerste lid, eerste zin, wordt “de rechtbank of, zo een rechter-commissaris is benoemd, van deze” vervangen door “de rechter-commissaris”.</w:t>
      </w:r>
    </w:p>
    <w:p w:rsidR="00012871" w:rsidP="00012871" w:rsidRDefault="00012871">
      <w:pPr>
        <w:tabs>
          <w:tab w:val="left" w:pos="284"/>
          <w:tab w:val="left" w:pos="567"/>
          <w:tab w:val="left" w:pos="851"/>
        </w:tabs>
        <w:ind w:right="-2"/>
        <w:rPr>
          <w:rFonts w:ascii="Times New Roman" w:hAnsi="Times New Roman"/>
          <w:bCs/>
          <w:sz w:val="24"/>
          <w:szCs w:val="20"/>
        </w:rPr>
      </w:pPr>
    </w:p>
    <w:p w:rsidRPr="00012871" w:rsidR="00012871" w:rsidP="00012871" w:rsidRDefault="0001287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t xml:space="preserve">2. </w:t>
      </w:r>
      <w:r w:rsidRPr="00012871">
        <w:rPr>
          <w:rFonts w:ascii="Times New Roman" w:hAnsi="Times New Roman"/>
          <w:bCs/>
          <w:sz w:val="24"/>
          <w:szCs w:val="20"/>
        </w:rPr>
        <w:t>In het tweede lid, tweede zin, wordt “De rechtbank en rechter-commissaris kunnen” vervangen door “De rechter-commissaris kan” en wordt “hen” vervangen door “hem”.</w:t>
      </w:r>
    </w:p>
    <w:p w:rsidRPr="00012871" w:rsidR="00012871" w:rsidP="00012871" w:rsidRDefault="00012871">
      <w:pPr>
        <w:tabs>
          <w:tab w:val="left" w:pos="284"/>
          <w:tab w:val="left" w:pos="567"/>
          <w:tab w:val="left" w:pos="851"/>
        </w:tabs>
        <w:ind w:right="-2"/>
        <w:rPr>
          <w:rFonts w:ascii="Times New Roman" w:hAnsi="Times New Roman"/>
          <w:bCs/>
          <w:sz w:val="24"/>
          <w:szCs w:val="20"/>
        </w:rPr>
      </w:pPr>
    </w:p>
    <w:p w:rsidRPr="00012871" w:rsidR="00012871" w:rsidP="00012871" w:rsidRDefault="00012871">
      <w:pPr>
        <w:tabs>
          <w:tab w:val="left" w:pos="284"/>
          <w:tab w:val="left" w:pos="567"/>
          <w:tab w:val="left" w:pos="851"/>
        </w:tabs>
        <w:ind w:right="-2"/>
        <w:rPr>
          <w:rFonts w:ascii="Times New Roman" w:hAnsi="Times New Roman"/>
          <w:bCs/>
          <w:sz w:val="24"/>
          <w:szCs w:val="20"/>
        </w:rPr>
      </w:pPr>
      <w:r w:rsidRPr="00012871">
        <w:rPr>
          <w:rFonts w:ascii="Times New Roman" w:hAnsi="Times New Roman"/>
          <w:bCs/>
          <w:sz w:val="24"/>
          <w:szCs w:val="20"/>
        </w:rPr>
        <w:t>R</w:t>
      </w:r>
    </w:p>
    <w:p w:rsidRPr="00012871" w:rsidR="00012871" w:rsidP="00012871" w:rsidRDefault="00012871">
      <w:pPr>
        <w:tabs>
          <w:tab w:val="left" w:pos="284"/>
          <w:tab w:val="left" w:pos="567"/>
          <w:tab w:val="left" w:pos="851"/>
        </w:tabs>
        <w:ind w:right="-2"/>
        <w:rPr>
          <w:rFonts w:ascii="Times New Roman" w:hAnsi="Times New Roman"/>
          <w:bCs/>
          <w:sz w:val="24"/>
          <w:szCs w:val="20"/>
        </w:rPr>
      </w:pPr>
    </w:p>
    <w:p w:rsidRPr="00012871" w:rsidR="00012871" w:rsidP="00012871" w:rsidRDefault="0001287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012871">
        <w:rPr>
          <w:rFonts w:ascii="Times New Roman" w:hAnsi="Times New Roman"/>
          <w:bCs/>
          <w:sz w:val="24"/>
          <w:szCs w:val="20"/>
        </w:rPr>
        <w:t>In artikel 241c, eerste lid, wordt “de rechtbank of de rechter-commissaris zo die is benoemd,” vervangen door “de rechter-commissaris”.</w:t>
      </w:r>
    </w:p>
    <w:p w:rsidRPr="00012871" w:rsidR="00012871" w:rsidP="00012871" w:rsidRDefault="00012871">
      <w:pPr>
        <w:tabs>
          <w:tab w:val="left" w:pos="284"/>
          <w:tab w:val="left" w:pos="567"/>
          <w:tab w:val="left" w:pos="851"/>
        </w:tabs>
        <w:ind w:right="-2"/>
        <w:rPr>
          <w:rFonts w:ascii="Times New Roman" w:hAnsi="Times New Roman"/>
          <w:bCs/>
          <w:sz w:val="24"/>
          <w:szCs w:val="20"/>
        </w:rPr>
      </w:pPr>
    </w:p>
    <w:p w:rsidRPr="00012871" w:rsidR="00012871" w:rsidP="00012871" w:rsidRDefault="00012871">
      <w:pPr>
        <w:tabs>
          <w:tab w:val="left" w:pos="284"/>
          <w:tab w:val="left" w:pos="567"/>
          <w:tab w:val="left" w:pos="851"/>
        </w:tabs>
        <w:ind w:right="-2"/>
        <w:rPr>
          <w:rFonts w:ascii="Times New Roman" w:hAnsi="Times New Roman"/>
          <w:bCs/>
          <w:sz w:val="24"/>
          <w:szCs w:val="20"/>
        </w:rPr>
      </w:pPr>
      <w:r w:rsidRPr="00012871">
        <w:rPr>
          <w:rFonts w:ascii="Times New Roman" w:hAnsi="Times New Roman"/>
          <w:bCs/>
          <w:sz w:val="24"/>
          <w:szCs w:val="20"/>
        </w:rPr>
        <w:t>S</w:t>
      </w:r>
    </w:p>
    <w:p w:rsidRPr="00012871" w:rsidR="00012871" w:rsidP="00012871" w:rsidRDefault="00012871">
      <w:pPr>
        <w:tabs>
          <w:tab w:val="left" w:pos="284"/>
          <w:tab w:val="left" w:pos="567"/>
          <w:tab w:val="left" w:pos="851"/>
        </w:tabs>
        <w:ind w:right="-2"/>
        <w:rPr>
          <w:rFonts w:ascii="Times New Roman" w:hAnsi="Times New Roman"/>
          <w:bCs/>
          <w:sz w:val="24"/>
          <w:szCs w:val="20"/>
        </w:rPr>
      </w:pPr>
    </w:p>
    <w:p w:rsidRPr="00012871" w:rsidR="00012871" w:rsidP="00012871" w:rsidRDefault="0001287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012871">
        <w:rPr>
          <w:rFonts w:ascii="Times New Roman" w:hAnsi="Times New Roman"/>
          <w:bCs/>
          <w:sz w:val="24"/>
          <w:szCs w:val="20"/>
        </w:rPr>
        <w:t>Aan artikel 250 wordt een lid toegevoegd, luidende:</w:t>
      </w:r>
    </w:p>
    <w:p w:rsidRPr="00012871" w:rsidR="00012871" w:rsidP="00012871" w:rsidRDefault="0001287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00592F3E">
        <w:rPr>
          <w:rFonts w:ascii="Times New Roman" w:hAnsi="Times New Roman"/>
          <w:bCs/>
          <w:sz w:val="24"/>
          <w:szCs w:val="20"/>
        </w:rPr>
        <w:t>3</w:t>
      </w:r>
      <w:r>
        <w:rPr>
          <w:rFonts w:ascii="Times New Roman" w:hAnsi="Times New Roman"/>
          <w:bCs/>
          <w:sz w:val="24"/>
          <w:szCs w:val="20"/>
        </w:rPr>
        <w:t xml:space="preserve">. </w:t>
      </w:r>
      <w:r w:rsidRPr="00012871">
        <w:rPr>
          <w:rFonts w:ascii="Times New Roman" w:hAnsi="Times New Roman"/>
          <w:bCs/>
          <w:sz w:val="24"/>
          <w:szCs w:val="20"/>
        </w:rPr>
        <w:t>De rechtbank stelt het loon van de bewindvoerder vast aan de hand van uitgangspunten waarin het belang van een efficiënte behandeling van de surseance tot uitdrukking komt. Overweegt de rechtbank om af te wijken van een voorstel van de bewindvoerder tot vaststelling van zijn loon of stemt de rechter-commissaris niet met een dergelijk voorstel in, dan beslist de rechtbank niet over het loon van de bewindvoerder dan nadat zij de bewindvoerder op een door haar nader te bepalen wijze en binnen een door haar te bepalen termijn in de gelegenheid heeft gesteld een zienswijze te geven.</w:t>
      </w:r>
    </w:p>
    <w:p w:rsidRPr="00012871" w:rsidR="00012871" w:rsidP="00012871" w:rsidRDefault="00012871">
      <w:pPr>
        <w:tabs>
          <w:tab w:val="left" w:pos="284"/>
          <w:tab w:val="left" w:pos="567"/>
          <w:tab w:val="left" w:pos="851"/>
        </w:tabs>
        <w:ind w:right="-2"/>
        <w:rPr>
          <w:rFonts w:ascii="Times New Roman" w:hAnsi="Times New Roman"/>
          <w:bCs/>
          <w:sz w:val="24"/>
          <w:szCs w:val="20"/>
        </w:rPr>
      </w:pPr>
    </w:p>
    <w:p w:rsidRPr="00012871" w:rsidR="00012871" w:rsidP="00012871" w:rsidRDefault="00012871">
      <w:pPr>
        <w:tabs>
          <w:tab w:val="left" w:pos="284"/>
          <w:tab w:val="left" w:pos="567"/>
          <w:tab w:val="left" w:pos="851"/>
        </w:tabs>
        <w:ind w:right="-2"/>
        <w:rPr>
          <w:rFonts w:ascii="Times New Roman" w:hAnsi="Times New Roman"/>
          <w:bCs/>
          <w:sz w:val="24"/>
          <w:szCs w:val="20"/>
        </w:rPr>
      </w:pPr>
      <w:r w:rsidRPr="00012871">
        <w:rPr>
          <w:rFonts w:ascii="Times New Roman" w:hAnsi="Times New Roman"/>
          <w:bCs/>
          <w:sz w:val="24"/>
          <w:szCs w:val="20"/>
        </w:rPr>
        <w:t>T</w:t>
      </w:r>
    </w:p>
    <w:p w:rsidRPr="00012871" w:rsidR="00012871" w:rsidP="00012871" w:rsidRDefault="00012871">
      <w:pPr>
        <w:tabs>
          <w:tab w:val="left" w:pos="284"/>
          <w:tab w:val="left" w:pos="567"/>
          <w:tab w:val="left" w:pos="851"/>
        </w:tabs>
        <w:ind w:right="-2"/>
        <w:rPr>
          <w:rFonts w:ascii="Times New Roman" w:hAnsi="Times New Roman"/>
          <w:bCs/>
          <w:sz w:val="24"/>
          <w:szCs w:val="20"/>
        </w:rPr>
      </w:pPr>
    </w:p>
    <w:p w:rsidRPr="00012871" w:rsidR="00012871" w:rsidP="00012871" w:rsidRDefault="0001287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012871">
        <w:rPr>
          <w:rFonts w:ascii="Times New Roman" w:hAnsi="Times New Roman"/>
          <w:bCs/>
          <w:sz w:val="24"/>
          <w:szCs w:val="20"/>
        </w:rPr>
        <w:t>Artikel 255 wordt als volgt gewijzigd:</w:t>
      </w:r>
    </w:p>
    <w:p w:rsidR="00012871" w:rsidP="00012871" w:rsidRDefault="00012871">
      <w:pPr>
        <w:tabs>
          <w:tab w:val="left" w:pos="284"/>
          <w:tab w:val="left" w:pos="567"/>
          <w:tab w:val="left" w:pos="851"/>
        </w:tabs>
        <w:ind w:right="-2"/>
        <w:rPr>
          <w:rFonts w:ascii="Times New Roman" w:hAnsi="Times New Roman"/>
          <w:bCs/>
          <w:sz w:val="24"/>
          <w:szCs w:val="20"/>
        </w:rPr>
      </w:pPr>
    </w:p>
    <w:p w:rsidRPr="00012871" w:rsidR="00012871" w:rsidP="00012871" w:rsidRDefault="0001287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t xml:space="preserve">1. </w:t>
      </w:r>
      <w:r w:rsidRPr="00012871">
        <w:rPr>
          <w:rFonts w:ascii="Times New Roman" w:hAnsi="Times New Roman"/>
          <w:bCs/>
          <w:sz w:val="24"/>
          <w:szCs w:val="20"/>
        </w:rPr>
        <w:t xml:space="preserve">In het eerste lid vervalt “zo die is benoemd” en “of, bij gebreke van dien, in raadkamer”. </w:t>
      </w:r>
    </w:p>
    <w:p w:rsidR="00012871" w:rsidP="00012871" w:rsidRDefault="00012871">
      <w:pPr>
        <w:tabs>
          <w:tab w:val="left" w:pos="284"/>
          <w:tab w:val="left" w:pos="567"/>
          <w:tab w:val="left" w:pos="851"/>
        </w:tabs>
        <w:ind w:right="-2"/>
        <w:rPr>
          <w:rFonts w:ascii="Times New Roman" w:hAnsi="Times New Roman"/>
          <w:bCs/>
          <w:sz w:val="24"/>
          <w:szCs w:val="20"/>
        </w:rPr>
      </w:pPr>
    </w:p>
    <w:p w:rsidRPr="00012871" w:rsidR="00012871" w:rsidP="00012871" w:rsidRDefault="0001287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t xml:space="preserve">2. </w:t>
      </w:r>
      <w:r w:rsidRPr="00012871">
        <w:rPr>
          <w:rFonts w:ascii="Times New Roman" w:hAnsi="Times New Roman"/>
          <w:bCs/>
          <w:sz w:val="24"/>
          <w:szCs w:val="20"/>
        </w:rPr>
        <w:t xml:space="preserve">In het derde lid wordt ‘de rechter-commissaris zo die is benoemd en,” vervangen door “, de rechter-commissaris en”. </w:t>
      </w:r>
    </w:p>
    <w:p w:rsidRPr="00012871" w:rsidR="00012871" w:rsidP="00012871" w:rsidRDefault="00012871">
      <w:pPr>
        <w:tabs>
          <w:tab w:val="left" w:pos="284"/>
          <w:tab w:val="left" w:pos="567"/>
          <w:tab w:val="left" w:pos="851"/>
        </w:tabs>
        <w:ind w:right="-2"/>
        <w:rPr>
          <w:rFonts w:ascii="Times New Roman" w:hAnsi="Times New Roman"/>
          <w:bCs/>
          <w:sz w:val="24"/>
          <w:szCs w:val="20"/>
        </w:rPr>
      </w:pPr>
    </w:p>
    <w:p w:rsidRPr="00012871" w:rsidR="00012871" w:rsidP="00012871" w:rsidRDefault="00012871">
      <w:pPr>
        <w:tabs>
          <w:tab w:val="left" w:pos="284"/>
          <w:tab w:val="left" w:pos="567"/>
          <w:tab w:val="left" w:pos="851"/>
        </w:tabs>
        <w:ind w:right="-2"/>
        <w:rPr>
          <w:rFonts w:ascii="Times New Roman" w:hAnsi="Times New Roman"/>
          <w:bCs/>
          <w:sz w:val="24"/>
          <w:szCs w:val="20"/>
        </w:rPr>
      </w:pPr>
      <w:r w:rsidRPr="00012871">
        <w:rPr>
          <w:rFonts w:ascii="Times New Roman" w:hAnsi="Times New Roman"/>
          <w:bCs/>
          <w:sz w:val="24"/>
          <w:szCs w:val="20"/>
        </w:rPr>
        <w:t>U</w:t>
      </w:r>
    </w:p>
    <w:p w:rsidRPr="00012871" w:rsidR="00012871" w:rsidP="00012871" w:rsidRDefault="00012871">
      <w:pPr>
        <w:tabs>
          <w:tab w:val="left" w:pos="284"/>
          <w:tab w:val="left" w:pos="567"/>
          <w:tab w:val="left" w:pos="851"/>
        </w:tabs>
        <w:ind w:right="-2"/>
        <w:rPr>
          <w:rFonts w:ascii="Times New Roman" w:hAnsi="Times New Roman"/>
          <w:bCs/>
          <w:sz w:val="24"/>
          <w:szCs w:val="20"/>
        </w:rPr>
      </w:pPr>
    </w:p>
    <w:p w:rsidRPr="00012871" w:rsidR="00012871" w:rsidP="00012871" w:rsidRDefault="0001287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012871">
        <w:rPr>
          <w:rFonts w:ascii="Times New Roman" w:hAnsi="Times New Roman"/>
          <w:bCs/>
          <w:sz w:val="24"/>
          <w:szCs w:val="20"/>
        </w:rPr>
        <w:t>In de artikelen 256, tweede lid, eerste zin, 281e, vierde lid, derde zin en 322, eerste zin wordt “bij brieven” vervangen door “schriftelijk”.</w:t>
      </w:r>
    </w:p>
    <w:p w:rsidRPr="00012871" w:rsidR="00012871" w:rsidP="00012871" w:rsidRDefault="00012871">
      <w:pPr>
        <w:tabs>
          <w:tab w:val="left" w:pos="284"/>
          <w:tab w:val="left" w:pos="567"/>
          <w:tab w:val="left" w:pos="851"/>
        </w:tabs>
        <w:ind w:right="-2"/>
        <w:rPr>
          <w:rFonts w:ascii="Times New Roman" w:hAnsi="Times New Roman"/>
          <w:bCs/>
          <w:sz w:val="24"/>
          <w:szCs w:val="20"/>
        </w:rPr>
      </w:pPr>
      <w:r w:rsidRPr="00012871">
        <w:rPr>
          <w:rFonts w:ascii="Times New Roman" w:hAnsi="Times New Roman"/>
          <w:bCs/>
          <w:sz w:val="24"/>
          <w:szCs w:val="20"/>
        </w:rPr>
        <w:t xml:space="preserve"> </w:t>
      </w:r>
    </w:p>
    <w:p w:rsidRPr="00012871" w:rsidR="00012871" w:rsidP="00012871" w:rsidRDefault="00012871">
      <w:pPr>
        <w:tabs>
          <w:tab w:val="left" w:pos="284"/>
          <w:tab w:val="left" w:pos="567"/>
          <w:tab w:val="left" w:pos="851"/>
        </w:tabs>
        <w:ind w:right="-2"/>
        <w:rPr>
          <w:rFonts w:ascii="Times New Roman" w:hAnsi="Times New Roman"/>
          <w:bCs/>
          <w:sz w:val="24"/>
          <w:szCs w:val="20"/>
        </w:rPr>
      </w:pPr>
      <w:r w:rsidRPr="00012871">
        <w:rPr>
          <w:rFonts w:ascii="Times New Roman" w:hAnsi="Times New Roman"/>
          <w:bCs/>
          <w:sz w:val="24"/>
          <w:szCs w:val="20"/>
        </w:rPr>
        <w:t>V</w:t>
      </w:r>
    </w:p>
    <w:p w:rsidRPr="00012871" w:rsidR="00012871" w:rsidP="00012871" w:rsidRDefault="00012871">
      <w:pPr>
        <w:tabs>
          <w:tab w:val="left" w:pos="284"/>
          <w:tab w:val="left" w:pos="567"/>
          <w:tab w:val="left" w:pos="851"/>
        </w:tabs>
        <w:ind w:right="-2"/>
        <w:rPr>
          <w:rFonts w:ascii="Times New Roman" w:hAnsi="Times New Roman"/>
          <w:bCs/>
          <w:sz w:val="24"/>
          <w:szCs w:val="20"/>
        </w:rPr>
      </w:pPr>
    </w:p>
    <w:p w:rsidRPr="00012871" w:rsidR="00012871" w:rsidP="00012871" w:rsidRDefault="0001287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012871">
        <w:rPr>
          <w:rFonts w:ascii="Times New Roman" w:hAnsi="Times New Roman"/>
          <w:bCs/>
          <w:sz w:val="24"/>
          <w:szCs w:val="20"/>
        </w:rPr>
        <w:t>In de artikelen 265, vijfde lid, en 267 vervalt “zo die is benoemd of bij gebreke van dien de rechtbank”.</w:t>
      </w:r>
    </w:p>
    <w:p w:rsidRPr="00012871" w:rsidR="00012871" w:rsidP="00012871" w:rsidRDefault="00012871">
      <w:pPr>
        <w:tabs>
          <w:tab w:val="left" w:pos="284"/>
          <w:tab w:val="left" w:pos="567"/>
          <w:tab w:val="left" w:pos="851"/>
        </w:tabs>
        <w:ind w:right="-2"/>
        <w:rPr>
          <w:rFonts w:ascii="Times New Roman" w:hAnsi="Times New Roman"/>
          <w:bCs/>
          <w:sz w:val="24"/>
          <w:szCs w:val="20"/>
        </w:rPr>
      </w:pPr>
    </w:p>
    <w:p w:rsidRPr="00012871" w:rsidR="00012871" w:rsidP="00012871" w:rsidRDefault="00012871">
      <w:pPr>
        <w:tabs>
          <w:tab w:val="left" w:pos="284"/>
          <w:tab w:val="left" w:pos="567"/>
          <w:tab w:val="left" w:pos="851"/>
        </w:tabs>
        <w:ind w:right="-2"/>
        <w:rPr>
          <w:rFonts w:ascii="Times New Roman" w:hAnsi="Times New Roman"/>
          <w:bCs/>
          <w:sz w:val="24"/>
          <w:szCs w:val="20"/>
        </w:rPr>
      </w:pPr>
      <w:r w:rsidRPr="00012871">
        <w:rPr>
          <w:rFonts w:ascii="Times New Roman" w:hAnsi="Times New Roman"/>
          <w:bCs/>
          <w:sz w:val="24"/>
          <w:szCs w:val="20"/>
        </w:rPr>
        <w:t>W</w:t>
      </w:r>
    </w:p>
    <w:p w:rsidRPr="00012871" w:rsidR="00012871" w:rsidP="00012871" w:rsidRDefault="00012871">
      <w:pPr>
        <w:tabs>
          <w:tab w:val="left" w:pos="284"/>
          <w:tab w:val="left" w:pos="567"/>
          <w:tab w:val="left" w:pos="851"/>
        </w:tabs>
        <w:ind w:right="-2"/>
        <w:rPr>
          <w:rFonts w:ascii="Times New Roman" w:hAnsi="Times New Roman"/>
          <w:bCs/>
          <w:sz w:val="24"/>
          <w:szCs w:val="20"/>
        </w:rPr>
      </w:pPr>
    </w:p>
    <w:p w:rsidRPr="00012871" w:rsidR="00012871" w:rsidP="00012871" w:rsidRDefault="0001287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012871">
        <w:rPr>
          <w:rFonts w:ascii="Times New Roman" w:hAnsi="Times New Roman"/>
          <w:bCs/>
          <w:sz w:val="24"/>
          <w:szCs w:val="20"/>
        </w:rPr>
        <w:t>In artikel 268a vervalt “de rechtbank of, zo die is benoemd,”.</w:t>
      </w:r>
    </w:p>
    <w:p w:rsidRPr="00012871" w:rsidR="00012871" w:rsidP="00012871" w:rsidRDefault="00012871">
      <w:pPr>
        <w:tabs>
          <w:tab w:val="left" w:pos="284"/>
          <w:tab w:val="left" w:pos="567"/>
          <w:tab w:val="left" w:pos="851"/>
        </w:tabs>
        <w:ind w:right="-2"/>
        <w:rPr>
          <w:rFonts w:ascii="Times New Roman" w:hAnsi="Times New Roman"/>
          <w:bCs/>
          <w:sz w:val="24"/>
          <w:szCs w:val="20"/>
        </w:rPr>
      </w:pPr>
    </w:p>
    <w:p w:rsidRPr="00012871" w:rsidR="00012871" w:rsidP="00012871" w:rsidRDefault="00012871">
      <w:pPr>
        <w:tabs>
          <w:tab w:val="left" w:pos="284"/>
          <w:tab w:val="left" w:pos="567"/>
          <w:tab w:val="left" w:pos="851"/>
        </w:tabs>
        <w:ind w:right="-2"/>
        <w:rPr>
          <w:rFonts w:ascii="Times New Roman" w:hAnsi="Times New Roman"/>
          <w:bCs/>
          <w:sz w:val="24"/>
          <w:szCs w:val="20"/>
        </w:rPr>
      </w:pPr>
      <w:r w:rsidRPr="00012871">
        <w:rPr>
          <w:rFonts w:ascii="Times New Roman" w:hAnsi="Times New Roman"/>
          <w:bCs/>
          <w:sz w:val="24"/>
          <w:szCs w:val="20"/>
        </w:rPr>
        <w:t>X</w:t>
      </w:r>
    </w:p>
    <w:p w:rsidRPr="00012871" w:rsidR="00012871" w:rsidP="00012871" w:rsidRDefault="00012871">
      <w:pPr>
        <w:tabs>
          <w:tab w:val="left" w:pos="284"/>
          <w:tab w:val="left" w:pos="567"/>
          <w:tab w:val="left" w:pos="851"/>
        </w:tabs>
        <w:ind w:right="-2"/>
        <w:rPr>
          <w:rFonts w:ascii="Times New Roman" w:hAnsi="Times New Roman"/>
          <w:bCs/>
          <w:sz w:val="24"/>
          <w:szCs w:val="20"/>
        </w:rPr>
      </w:pPr>
    </w:p>
    <w:p w:rsidRPr="00012871" w:rsidR="00012871" w:rsidP="00012871" w:rsidRDefault="0001287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012871">
        <w:rPr>
          <w:rFonts w:ascii="Times New Roman" w:hAnsi="Times New Roman"/>
          <w:bCs/>
          <w:sz w:val="24"/>
          <w:szCs w:val="20"/>
        </w:rPr>
        <w:t>In artikel 269, eerste lid, tweede zin, vervalt “zo die is benoemd en bij gebreke van dien, door de voorzieningenrechter”.</w:t>
      </w:r>
    </w:p>
    <w:p w:rsidRPr="00012871" w:rsidR="00012871" w:rsidP="00012871" w:rsidRDefault="00012871">
      <w:pPr>
        <w:tabs>
          <w:tab w:val="left" w:pos="284"/>
          <w:tab w:val="left" w:pos="567"/>
          <w:tab w:val="left" w:pos="851"/>
        </w:tabs>
        <w:ind w:right="-2"/>
        <w:rPr>
          <w:rFonts w:ascii="Times New Roman" w:hAnsi="Times New Roman"/>
          <w:bCs/>
          <w:sz w:val="24"/>
          <w:szCs w:val="20"/>
        </w:rPr>
      </w:pPr>
    </w:p>
    <w:p w:rsidRPr="00012871" w:rsidR="00012871" w:rsidP="00012871" w:rsidRDefault="00012871">
      <w:pPr>
        <w:tabs>
          <w:tab w:val="left" w:pos="284"/>
          <w:tab w:val="left" w:pos="567"/>
          <w:tab w:val="left" w:pos="851"/>
        </w:tabs>
        <w:ind w:right="-2"/>
        <w:rPr>
          <w:rFonts w:ascii="Times New Roman" w:hAnsi="Times New Roman"/>
          <w:bCs/>
          <w:sz w:val="24"/>
          <w:szCs w:val="20"/>
        </w:rPr>
      </w:pPr>
      <w:r w:rsidRPr="00012871">
        <w:rPr>
          <w:rFonts w:ascii="Times New Roman" w:hAnsi="Times New Roman"/>
          <w:bCs/>
          <w:sz w:val="24"/>
          <w:szCs w:val="20"/>
        </w:rPr>
        <w:t>Y</w:t>
      </w:r>
    </w:p>
    <w:p w:rsidRPr="00012871" w:rsidR="00012871" w:rsidP="00012871" w:rsidRDefault="00012871">
      <w:pPr>
        <w:tabs>
          <w:tab w:val="left" w:pos="284"/>
          <w:tab w:val="left" w:pos="567"/>
          <w:tab w:val="left" w:pos="851"/>
        </w:tabs>
        <w:ind w:right="-2"/>
        <w:rPr>
          <w:rFonts w:ascii="Times New Roman" w:hAnsi="Times New Roman"/>
          <w:bCs/>
          <w:sz w:val="24"/>
          <w:szCs w:val="20"/>
        </w:rPr>
      </w:pPr>
    </w:p>
    <w:p w:rsidRPr="00012871" w:rsidR="00012871" w:rsidP="00012871" w:rsidRDefault="0001287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012871">
        <w:rPr>
          <w:rFonts w:ascii="Times New Roman" w:hAnsi="Times New Roman"/>
          <w:bCs/>
          <w:sz w:val="24"/>
          <w:szCs w:val="20"/>
        </w:rPr>
        <w:t>In artikel 269a, eerste zin, vervalt “ten overstaan van een rechter-commissaris is geraadpleegd en beslist en”.</w:t>
      </w:r>
    </w:p>
    <w:p w:rsidRPr="00012871" w:rsidR="00012871" w:rsidP="00012871" w:rsidRDefault="00012871">
      <w:pPr>
        <w:tabs>
          <w:tab w:val="left" w:pos="284"/>
          <w:tab w:val="left" w:pos="567"/>
          <w:tab w:val="left" w:pos="851"/>
        </w:tabs>
        <w:ind w:right="-2"/>
        <w:rPr>
          <w:rFonts w:ascii="Times New Roman" w:hAnsi="Times New Roman"/>
          <w:bCs/>
          <w:sz w:val="24"/>
          <w:szCs w:val="20"/>
        </w:rPr>
      </w:pPr>
    </w:p>
    <w:p w:rsidRPr="00012871" w:rsidR="00012871" w:rsidP="00012871" w:rsidRDefault="00012871">
      <w:pPr>
        <w:tabs>
          <w:tab w:val="left" w:pos="284"/>
          <w:tab w:val="left" w:pos="567"/>
          <w:tab w:val="left" w:pos="851"/>
        </w:tabs>
        <w:ind w:right="-2"/>
        <w:rPr>
          <w:rFonts w:ascii="Times New Roman" w:hAnsi="Times New Roman"/>
          <w:bCs/>
          <w:sz w:val="24"/>
          <w:szCs w:val="20"/>
        </w:rPr>
      </w:pPr>
      <w:r w:rsidRPr="00012871">
        <w:rPr>
          <w:rFonts w:ascii="Times New Roman" w:hAnsi="Times New Roman"/>
          <w:bCs/>
          <w:sz w:val="24"/>
          <w:szCs w:val="20"/>
        </w:rPr>
        <w:t>Z</w:t>
      </w:r>
    </w:p>
    <w:p w:rsidRPr="00012871" w:rsidR="00012871" w:rsidP="00012871" w:rsidRDefault="00012871">
      <w:pPr>
        <w:tabs>
          <w:tab w:val="left" w:pos="284"/>
          <w:tab w:val="left" w:pos="567"/>
          <w:tab w:val="left" w:pos="851"/>
        </w:tabs>
        <w:ind w:right="-2"/>
        <w:rPr>
          <w:rFonts w:ascii="Times New Roman" w:hAnsi="Times New Roman"/>
          <w:bCs/>
          <w:sz w:val="24"/>
          <w:szCs w:val="20"/>
        </w:rPr>
      </w:pPr>
    </w:p>
    <w:p w:rsidRPr="00012871" w:rsidR="00012871" w:rsidP="00012871" w:rsidRDefault="0001287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012871">
        <w:rPr>
          <w:rFonts w:ascii="Times New Roman" w:hAnsi="Times New Roman"/>
          <w:bCs/>
          <w:sz w:val="24"/>
          <w:szCs w:val="20"/>
        </w:rPr>
        <w:t xml:space="preserve">Artikel 270 vervalt. </w:t>
      </w:r>
    </w:p>
    <w:p w:rsidRPr="00012871" w:rsidR="00012871" w:rsidP="00012871" w:rsidRDefault="00012871">
      <w:pPr>
        <w:tabs>
          <w:tab w:val="left" w:pos="284"/>
          <w:tab w:val="left" w:pos="567"/>
          <w:tab w:val="left" w:pos="851"/>
        </w:tabs>
        <w:ind w:right="-2"/>
        <w:rPr>
          <w:rFonts w:ascii="Times New Roman" w:hAnsi="Times New Roman"/>
          <w:bCs/>
          <w:sz w:val="24"/>
          <w:szCs w:val="20"/>
        </w:rPr>
      </w:pPr>
    </w:p>
    <w:p w:rsidRPr="00012871" w:rsidR="00012871" w:rsidP="00012871" w:rsidRDefault="00012871">
      <w:pPr>
        <w:tabs>
          <w:tab w:val="left" w:pos="284"/>
          <w:tab w:val="left" w:pos="567"/>
          <w:tab w:val="left" w:pos="851"/>
        </w:tabs>
        <w:ind w:right="-2"/>
        <w:rPr>
          <w:rFonts w:ascii="Times New Roman" w:hAnsi="Times New Roman"/>
          <w:bCs/>
          <w:sz w:val="24"/>
          <w:szCs w:val="20"/>
        </w:rPr>
      </w:pPr>
      <w:r w:rsidRPr="00012871">
        <w:rPr>
          <w:rFonts w:ascii="Times New Roman" w:hAnsi="Times New Roman"/>
          <w:bCs/>
          <w:sz w:val="24"/>
          <w:szCs w:val="20"/>
        </w:rPr>
        <w:t>AA</w:t>
      </w:r>
    </w:p>
    <w:p w:rsidRPr="00012871" w:rsidR="00012871" w:rsidP="00012871" w:rsidRDefault="00012871">
      <w:pPr>
        <w:tabs>
          <w:tab w:val="left" w:pos="284"/>
          <w:tab w:val="left" w:pos="567"/>
          <w:tab w:val="left" w:pos="851"/>
        </w:tabs>
        <w:ind w:right="-2"/>
        <w:rPr>
          <w:rFonts w:ascii="Times New Roman" w:hAnsi="Times New Roman"/>
          <w:bCs/>
          <w:sz w:val="24"/>
          <w:szCs w:val="20"/>
        </w:rPr>
      </w:pPr>
    </w:p>
    <w:p w:rsidRPr="00012871" w:rsidR="00012871" w:rsidP="00012871" w:rsidRDefault="0001287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012871">
        <w:rPr>
          <w:rFonts w:ascii="Times New Roman" w:hAnsi="Times New Roman"/>
          <w:bCs/>
          <w:sz w:val="24"/>
          <w:szCs w:val="20"/>
        </w:rPr>
        <w:t>In artikel 277, derde zin, vervalt “dan wel in artikel 270”.</w:t>
      </w:r>
    </w:p>
    <w:p w:rsidRPr="00012871" w:rsidR="00012871" w:rsidP="00012871" w:rsidRDefault="00012871">
      <w:pPr>
        <w:tabs>
          <w:tab w:val="left" w:pos="284"/>
          <w:tab w:val="left" w:pos="567"/>
          <w:tab w:val="left" w:pos="851"/>
        </w:tabs>
        <w:ind w:right="-2"/>
        <w:rPr>
          <w:rFonts w:ascii="Times New Roman" w:hAnsi="Times New Roman"/>
          <w:bCs/>
          <w:sz w:val="24"/>
          <w:szCs w:val="20"/>
        </w:rPr>
      </w:pPr>
    </w:p>
    <w:p w:rsidRPr="00012871" w:rsidR="00012871" w:rsidP="00012871" w:rsidRDefault="00012871">
      <w:pPr>
        <w:tabs>
          <w:tab w:val="left" w:pos="284"/>
          <w:tab w:val="left" w:pos="567"/>
          <w:tab w:val="left" w:pos="851"/>
        </w:tabs>
        <w:ind w:right="-2"/>
        <w:rPr>
          <w:rFonts w:ascii="Times New Roman" w:hAnsi="Times New Roman"/>
          <w:bCs/>
          <w:sz w:val="24"/>
          <w:szCs w:val="20"/>
        </w:rPr>
      </w:pPr>
      <w:r w:rsidRPr="00012871">
        <w:rPr>
          <w:rFonts w:ascii="Times New Roman" w:hAnsi="Times New Roman"/>
          <w:bCs/>
          <w:sz w:val="24"/>
          <w:szCs w:val="20"/>
        </w:rPr>
        <w:t>BB</w:t>
      </w:r>
    </w:p>
    <w:p w:rsidRPr="00012871" w:rsidR="00012871" w:rsidP="00012871" w:rsidRDefault="00012871">
      <w:pPr>
        <w:tabs>
          <w:tab w:val="left" w:pos="284"/>
          <w:tab w:val="left" w:pos="567"/>
          <w:tab w:val="left" w:pos="851"/>
        </w:tabs>
        <w:ind w:right="-2"/>
        <w:rPr>
          <w:rFonts w:ascii="Times New Roman" w:hAnsi="Times New Roman"/>
          <w:bCs/>
          <w:sz w:val="24"/>
          <w:szCs w:val="20"/>
        </w:rPr>
      </w:pPr>
    </w:p>
    <w:p w:rsidRPr="00012871" w:rsidR="00012871" w:rsidP="00012871" w:rsidRDefault="0001287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012871">
        <w:rPr>
          <w:rFonts w:ascii="Times New Roman" w:hAnsi="Times New Roman"/>
          <w:bCs/>
          <w:sz w:val="24"/>
          <w:szCs w:val="20"/>
        </w:rPr>
        <w:t>In artikel 278, eerste lid, vervalt “dan wel van artikel 270”.</w:t>
      </w:r>
    </w:p>
    <w:p w:rsidRPr="00012871" w:rsidR="00012871" w:rsidP="00012871" w:rsidRDefault="00012871">
      <w:pPr>
        <w:tabs>
          <w:tab w:val="left" w:pos="284"/>
          <w:tab w:val="left" w:pos="567"/>
          <w:tab w:val="left" w:pos="851"/>
        </w:tabs>
        <w:ind w:right="-2"/>
        <w:rPr>
          <w:rFonts w:ascii="Times New Roman" w:hAnsi="Times New Roman"/>
          <w:bCs/>
          <w:sz w:val="24"/>
          <w:szCs w:val="20"/>
        </w:rPr>
      </w:pPr>
    </w:p>
    <w:p w:rsidRPr="00012871" w:rsidR="00012871" w:rsidP="00012871" w:rsidRDefault="00012871">
      <w:pPr>
        <w:tabs>
          <w:tab w:val="left" w:pos="284"/>
          <w:tab w:val="left" w:pos="567"/>
          <w:tab w:val="left" w:pos="851"/>
        </w:tabs>
        <w:ind w:right="-2"/>
        <w:rPr>
          <w:rFonts w:ascii="Times New Roman" w:hAnsi="Times New Roman"/>
          <w:bCs/>
          <w:sz w:val="24"/>
          <w:szCs w:val="20"/>
        </w:rPr>
      </w:pPr>
      <w:r w:rsidRPr="00012871">
        <w:rPr>
          <w:rFonts w:ascii="Times New Roman" w:hAnsi="Times New Roman"/>
          <w:bCs/>
          <w:sz w:val="24"/>
          <w:szCs w:val="20"/>
        </w:rPr>
        <w:t>CC</w:t>
      </w:r>
    </w:p>
    <w:p w:rsidRPr="00012871" w:rsidR="00012871" w:rsidP="00012871" w:rsidRDefault="00012871">
      <w:pPr>
        <w:tabs>
          <w:tab w:val="left" w:pos="284"/>
          <w:tab w:val="left" w:pos="567"/>
          <w:tab w:val="left" w:pos="851"/>
        </w:tabs>
        <w:ind w:right="-2"/>
        <w:rPr>
          <w:rFonts w:ascii="Times New Roman" w:hAnsi="Times New Roman"/>
          <w:bCs/>
          <w:sz w:val="24"/>
          <w:szCs w:val="20"/>
        </w:rPr>
      </w:pPr>
    </w:p>
    <w:p w:rsidRPr="00012871" w:rsidR="00012871" w:rsidP="00012871" w:rsidRDefault="0001287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012871">
        <w:rPr>
          <w:rFonts w:ascii="Times New Roman" w:hAnsi="Times New Roman"/>
          <w:bCs/>
          <w:sz w:val="24"/>
          <w:szCs w:val="20"/>
        </w:rPr>
        <w:t>In artikel 281c, eerste zin, wordt “de artikelen 215, vierde lid, 216a, tweede lid, tweede zin,” vervangen door “de artikelen 215, tweede lid,” en wordt na “brieven” ingevoegd “dan wel schriftelijk”.</w:t>
      </w:r>
    </w:p>
    <w:p w:rsidRPr="00012871" w:rsidR="00012871" w:rsidP="00012871" w:rsidRDefault="00012871">
      <w:pPr>
        <w:tabs>
          <w:tab w:val="left" w:pos="284"/>
          <w:tab w:val="left" w:pos="567"/>
          <w:tab w:val="left" w:pos="851"/>
        </w:tabs>
        <w:ind w:right="-2"/>
        <w:rPr>
          <w:rFonts w:ascii="Times New Roman" w:hAnsi="Times New Roman"/>
          <w:bCs/>
          <w:sz w:val="24"/>
          <w:szCs w:val="20"/>
        </w:rPr>
      </w:pPr>
    </w:p>
    <w:p w:rsidRPr="00012871" w:rsidR="00012871" w:rsidP="00012871" w:rsidRDefault="00012871">
      <w:pPr>
        <w:tabs>
          <w:tab w:val="left" w:pos="284"/>
          <w:tab w:val="left" w:pos="567"/>
          <w:tab w:val="left" w:pos="851"/>
        </w:tabs>
        <w:ind w:right="-2"/>
        <w:rPr>
          <w:rFonts w:ascii="Times New Roman" w:hAnsi="Times New Roman"/>
          <w:bCs/>
          <w:sz w:val="24"/>
          <w:szCs w:val="20"/>
        </w:rPr>
      </w:pPr>
      <w:r w:rsidRPr="00012871">
        <w:rPr>
          <w:rFonts w:ascii="Times New Roman" w:hAnsi="Times New Roman"/>
          <w:bCs/>
          <w:sz w:val="24"/>
          <w:szCs w:val="20"/>
        </w:rPr>
        <w:t>DD</w:t>
      </w:r>
    </w:p>
    <w:p w:rsidRPr="00012871" w:rsidR="00012871" w:rsidP="00012871" w:rsidRDefault="00012871">
      <w:pPr>
        <w:tabs>
          <w:tab w:val="left" w:pos="284"/>
          <w:tab w:val="left" w:pos="567"/>
          <w:tab w:val="left" w:pos="851"/>
        </w:tabs>
        <w:ind w:right="-2"/>
        <w:rPr>
          <w:rFonts w:ascii="Times New Roman" w:hAnsi="Times New Roman"/>
          <w:bCs/>
          <w:sz w:val="24"/>
          <w:szCs w:val="20"/>
        </w:rPr>
      </w:pPr>
    </w:p>
    <w:p w:rsidRPr="00012871" w:rsidR="00012871" w:rsidP="00012871" w:rsidRDefault="0001287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012871">
        <w:rPr>
          <w:rFonts w:ascii="Times New Roman" w:hAnsi="Times New Roman"/>
          <w:bCs/>
          <w:sz w:val="24"/>
          <w:szCs w:val="20"/>
        </w:rPr>
        <w:t xml:space="preserve">In artikel 281e, vijfde lid, vervalt “270”. </w:t>
      </w:r>
    </w:p>
    <w:p w:rsidRPr="00012871" w:rsidR="00012871" w:rsidP="00012871" w:rsidRDefault="00012871">
      <w:pPr>
        <w:tabs>
          <w:tab w:val="left" w:pos="284"/>
          <w:tab w:val="left" w:pos="567"/>
          <w:tab w:val="left" w:pos="851"/>
        </w:tabs>
        <w:ind w:right="-2"/>
        <w:rPr>
          <w:rFonts w:ascii="Times New Roman" w:hAnsi="Times New Roman"/>
          <w:bCs/>
          <w:sz w:val="24"/>
          <w:szCs w:val="20"/>
        </w:rPr>
      </w:pPr>
    </w:p>
    <w:p w:rsidRPr="00012871" w:rsidR="00012871" w:rsidP="00012871" w:rsidRDefault="00012871">
      <w:pPr>
        <w:tabs>
          <w:tab w:val="left" w:pos="284"/>
          <w:tab w:val="left" w:pos="567"/>
          <w:tab w:val="left" w:pos="851"/>
        </w:tabs>
        <w:ind w:right="-2"/>
        <w:rPr>
          <w:rFonts w:ascii="Times New Roman" w:hAnsi="Times New Roman"/>
          <w:bCs/>
          <w:sz w:val="24"/>
          <w:szCs w:val="20"/>
        </w:rPr>
      </w:pPr>
      <w:r w:rsidRPr="00012871">
        <w:rPr>
          <w:rFonts w:ascii="Times New Roman" w:hAnsi="Times New Roman"/>
          <w:bCs/>
          <w:sz w:val="24"/>
          <w:szCs w:val="20"/>
        </w:rPr>
        <w:t>EE</w:t>
      </w:r>
    </w:p>
    <w:p w:rsidRPr="00012871" w:rsidR="00012871" w:rsidP="00012871" w:rsidRDefault="00012871">
      <w:pPr>
        <w:tabs>
          <w:tab w:val="left" w:pos="284"/>
          <w:tab w:val="left" w:pos="567"/>
          <w:tab w:val="left" w:pos="851"/>
        </w:tabs>
        <w:ind w:right="-2"/>
        <w:rPr>
          <w:rFonts w:ascii="Times New Roman" w:hAnsi="Times New Roman"/>
          <w:bCs/>
          <w:sz w:val="24"/>
          <w:szCs w:val="20"/>
        </w:rPr>
      </w:pPr>
    </w:p>
    <w:p w:rsidRPr="00012871" w:rsidR="00012871" w:rsidP="00012871" w:rsidRDefault="0001287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012871">
        <w:rPr>
          <w:rFonts w:ascii="Times New Roman" w:hAnsi="Times New Roman"/>
          <w:bCs/>
          <w:sz w:val="24"/>
          <w:szCs w:val="20"/>
        </w:rPr>
        <w:t>In artikel 283, eerste lid, vervalt “, 270”.</w:t>
      </w:r>
    </w:p>
    <w:p w:rsidRPr="00012871" w:rsidR="00012871" w:rsidP="00012871" w:rsidRDefault="00012871">
      <w:pPr>
        <w:tabs>
          <w:tab w:val="left" w:pos="284"/>
          <w:tab w:val="left" w:pos="567"/>
          <w:tab w:val="left" w:pos="851"/>
        </w:tabs>
        <w:ind w:right="-2"/>
        <w:rPr>
          <w:rFonts w:ascii="Times New Roman" w:hAnsi="Times New Roman"/>
          <w:bCs/>
          <w:sz w:val="24"/>
          <w:szCs w:val="20"/>
        </w:rPr>
      </w:pPr>
    </w:p>
    <w:p w:rsidRPr="00012871" w:rsidR="00012871" w:rsidP="00012871" w:rsidRDefault="00012871">
      <w:pPr>
        <w:tabs>
          <w:tab w:val="left" w:pos="284"/>
          <w:tab w:val="left" w:pos="567"/>
          <w:tab w:val="left" w:pos="851"/>
        </w:tabs>
        <w:ind w:right="-2"/>
        <w:rPr>
          <w:rFonts w:ascii="Times New Roman" w:hAnsi="Times New Roman"/>
          <w:bCs/>
          <w:sz w:val="24"/>
          <w:szCs w:val="20"/>
        </w:rPr>
      </w:pPr>
      <w:r w:rsidRPr="00012871">
        <w:rPr>
          <w:rFonts w:ascii="Times New Roman" w:hAnsi="Times New Roman"/>
          <w:bCs/>
          <w:sz w:val="24"/>
          <w:szCs w:val="20"/>
        </w:rPr>
        <w:t>FF</w:t>
      </w:r>
    </w:p>
    <w:p w:rsidRPr="00012871" w:rsidR="00012871" w:rsidP="00012871" w:rsidRDefault="00012871">
      <w:pPr>
        <w:tabs>
          <w:tab w:val="left" w:pos="284"/>
          <w:tab w:val="left" w:pos="567"/>
          <w:tab w:val="left" w:pos="851"/>
        </w:tabs>
        <w:ind w:right="-2"/>
        <w:rPr>
          <w:rFonts w:ascii="Times New Roman" w:hAnsi="Times New Roman"/>
          <w:bCs/>
          <w:sz w:val="24"/>
          <w:szCs w:val="20"/>
        </w:rPr>
      </w:pPr>
    </w:p>
    <w:p w:rsidRPr="00012871" w:rsidR="00012871" w:rsidP="00012871" w:rsidRDefault="0001287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012871">
        <w:rPr>
          <w:rFonts w:ascii="Times New Roman" w:hAnsi="Times New Roman"/>
          <w:bCs/>
          <w:sz w:val="24"/>
          <w:szCs w:val="20"/>
        </w:rPr>
        <w:t>Aan artikel 287, derde lid, worden twee zinnen toegevoegd, luidende: De rechtbank benoemt een bewindvoerder die adequaat is opgeleid en over de voor zijn taken vereiste deskundigheid beschikt. Bij de aanstelling:</w:t>
      </w:r>
    </w:p>
    <w:p w:rsidRPr="00012871" w:rsidR="00012871" w:rsidP="00012871" w:rsidRDefault="0001287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t xml:space="preserve">a. </w:t>
      </w:r>
      <w:r w:rsidRPr="00012871">
        <w:rPr>
          <w:rFonts w:ascii="Times New Roman" w:hAnsi="Times New Roman"/>
          <w:bCs/>
          <w:sz w:val="24"/>
          <w:szCs w:val="20"/>
        </w:rPr>
        <w:t>houdt de rechtbank rekening met de specifieke kenmerken van de zaak, waaronder eventuele grensoverschrijdende elementen, en de ervaring en deskundigheid van de bewindvoerder; en</w:t>
      </w:r>
    </w:p>
    <w:p w:rsidRPr="00012871" w:rsidR="00012871" w:rsidP="00012871" w:rsidRDefault="0001287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t xml:space="preserve">b. </w:t>
      </w:r>
      <w:r w:rsidRPr="00012871">
        <w:rPr>
          <w:rFonts w:ascii="Times New Roman" w:hAnsi="Times New Roman"/>
          <w:bCs/>
          <w:sz w:val="24"/>
          <w:szCs w:val="20"/>
        </w:rPr>
        <w:t>hanteert de rechtbank een procedure en voorwaarden die duidelijk, transparant en rechtvaardig zijn.</w:t>
      </w:r>
    </w:p>
    <w:p w:rsidRPr="00012871" w:rsidR="00012871" w:rsidP="00012871" w:rsidRDefault="00012871">
      <w:pPr>
        <w:tabs>
          <w:tab w:val="left" w:pos="284"/>
          <w:tab w:val="left" w:pos="567"/>
          <w:tab w:val="left" w:pos="851"/>
        </w:tabs>
        <w:ind w:right="-2"/>
        <w:rPr>
          <w:rFonts w:ascii="Times New Roman" w:hAnsi="Times New Roman"/>
          <w:bCs/>
          <w:sz w:val="24"/>
          <w:szCs w:val="20"/>
        </w:rPr>
      </w:pPr>
    </w:p>
    <w:p w:rsidRPr="00012871" w:rsidR="00012871" w:rsidP="00012871" w:rsidRDefault="00012871">
      <w:pPr>
        <w:tabs>
          <w:tab w:val="left" w:pos="284"/>
          <w:tab w:val="left" w:pos="567"/>
          <w:tab w:val="left" w:pos="851"/>
        </w:tabs>
        <w:ind w:right="-2"/>
        <w:rPr>
          <w:rFonts w:ascii="Times New Roman" w:hAnsi="Times New Roman"/>
          <w:bCs/>
          <w:sz w:val="24"/>
          <w:szCs w:val="20"/>
        </w:rPr>
      </w:pPr>
      <w:r w:rsidRPr="00012871">
        <w:rPr>
          <w:rFonts w:ascii="Times New Roman" w:hAnsi="Times New Roman"/>
          <w:bCs/>
          <w:sz w:val="24"/>
          <w:szCs w:val="20"/>
        </w:rPr>
        <w:t>GG</w:t>
      </w:r>
    </w:p>
    <w:p w:rsidRPr="00012871" w:rsidR="00012871" w:rsidP="00012871" w:rsidRDefault="00012871">
      <w:pPr>
        <w:tabs>
          <w:tab w:val="left" w:pos="284"/>
          <w:tab w:val="left" w:pos="567"/>
          <w:tab w:val="left" w:pos="851"/>
        </w:tabs>
        <w:ind w:right="-2"/>
        <w:rPr>
          <w:rFonts w:ascii="Times New Roman" w:hAnsi="Times New Roman"/>
          <w:bCs/>
          <w:sz w:val="24"/>
          <w:szCs w:val="20"/>
        </w:rPr>
      </w:pPr>
    </w:p>
    <w:p w:rsidR="00012871" w:rsidP="00012871" w:rsidRDefault="00012871">
      <w:pPr>
        <w:tabs>
          <w:tab w:val="left" w:pos="284"/>
          <w:tab w:val="left" w:pos="567"/>
          <w:tab w:val="left" w:pos="851"/>
        </w:tabs>
        <w:ind w:right="-2"/>
        <w:rPr>
          <w:rFonts w:ascii="Times New Roman" w:hAnsi="Times New Roman"/>
          <w:bCs/>
          <w:sz w:val="24"/>
          <w:szCs w:val="20"/>
        </w:rPr>
      </w:pPr>
      <w:r w:rsidRPr="00012871">
        <w:rPr>
          <w:rFonts w:ascii="Times New Roman" w:hAnsi="Times New Roman"/>
          <w:bCs/>
          <w:sz w:val="24"/>
          <w:szCs w:val="20"/>
        </w:rPr>
        <w:t xml:space="preserve">Artikel 294 wordt als volgt gewijzigd: </w:t>
      </w:r>
    </w:p>
    <w:p w:rsidRPr="00012871" w:rsidR="00012871" w:rsidP="00012871" w:rsidRDefault="00012871">
      <w:pPr>
        <w:tabs>
          <w:tab w:val="left" w:pos="284"/>
          <w:tab w:val="left" w:pos="567"/>
          <w:tab w:val="left" w:pos="851"/>
        </w:tabs>
        <w:ind w:right="-2"/>
        <w:rPr>
          <w:rFonts w:ascii="Times New Roman" w:hAnsi="Times New Roman"/>
          <w:bCs/>
          <w:sz w:val="24"/>
          <w:szCs w:val="20"/>
        </w:rPr>
      </w:pPr>
    </w:p>
    <w:p w:rsidRPr="00012871" w:rsidR="00012871" w:rsidP="00012871" w:rsidRDefault="0001287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t xml:space="preserve">1. </w:t>
      </w:r>
      <w:r w:rsidRPr="00012871">
        <w:rPr>
          <w:rFonts w:ascii="Times New Roman" w:hAnsi="Times New Roman"/>
          <w:bCs/>
          <w:sz w:val="24"/>
          <w:szCs w:val="20"/>
        </w:rPr>
        <w:t xml:space="preserve">Aan het eerste lid wordt onder vervanging van een punt door een puntkomma in onderdeel h een nieuw onderdeel toegevoegd, luidende: </w:t>
      </w:r>
    </w:p>
    <w:p w:rsidRPr="00012871" w:rsidR="00012871" w:rsidP="00012871" w:rsidRDefault="0001287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012871">
        <w:rPr>
          <w:rFonts w:ascii="Times New Roman" w:hAnsi="Times New Roman"/>
          <w:bCs/>
          <w:sz w:val="24"/>
          <w:szCs w:val="20"/>
        </w:rPr>
        <w:t>i.</w:t>
      </w:r>
      <w:r>
        <w:rPr>
          <w:rFonts w:ascii="Times New Roman" w:hAnsi="Times New Roman"/>
          <w:bCs/>
          <w:sz w:val="24"/>
          <w:szCs w:val="20"/>
        </w:rPr>
        <w:t xml:space="preserve"> </w:t>
      </w:r>
      <w:r w:rsidRPr="00012871">
        <w:rPr>
          <w:rFonts w:ascii="Times New Roman" w:hAnsi="Times New Roman"/>
          <w:bCs/>
          <w:sz w:val="24"/>
          <w:szCs w:val="20"/>
        </w:rPr>
        <w:t>bij of krachtens algemene maatregel van bestuur aan te wijzen stukken.</w:t>
      </w:r>
    </w:p>
    <w:p w:rsidR="00012871" w:rsidP="00012871" w:rsidRDefault="00012871">
      <w:pPr>
        <w:tabs>
          <w:tab w:val="left" w:pos="284"/>
          <w:tab w:val="left" w:pos="567"/>
          <w:tab w:val="left" w:pos="851"/>
        </w:tabs>
        <w:ind w:right="-2"/>
        <w:rPr>
          <w:rFonts w:ascii="Times New Roman" w:hAnsi="Times New Roman"/>
          <w:sz w:val="24"/>
          <w:szCs w:val="20"/>
        </w:rPr>
      </w:pPr>
    </w:p>
    <w:p w:rsidRPr="00012871" w:rsidR="00012871" w:rsidP="00012871" w:rsidRDefault="00012871">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t xml:space="preserve">2. </w:t>
      </w:r>
      <w:r w:rsidRPr="00012871">
        <w:rPr>
          <w:rFonts w:ascii="Times New Roman" w:hAnsi="Times New Roman"/>
          <w:sz w:val="24"/>
          <w:szCs w:val="20"/>
        </w:rPr>
        <w:t>In het vierde lid vervalt “, onder a tot en met h,”.</w:t>
      </w:r>
    </w:p>
    <w:p w:rsidRPr="00012871" w:rsidR="00012871" w:rsidP="00012871" w:rsidRDefault="00012871">
      <w:pPr>
        <w:tabs>
          <w:tab w:val="left" w:pos="284"/>
          <w:tab w:val="left" w:pos="567"/>
          <w:tab w:val="left" w:pos="851"/>
        </w:tabs>
        <w:ind w:right="-2"/>
        <w:rPr>
          <w:rFonts w:ascii="Times New Roman" w:hAnsi="Times New Roman"/>
          <w:bCs/>
          <w:sz w:val="24"/>
          <w:szCs w:val="20"/>
        </w:rPr>
      </w:pPr>
    </w:p>
    <w:p w:rsidRPr="00012871" w:rsidR="00012871" w:rsidP="00012871" w:rsidRDefault="00012871">
      <w:pPr>
        <w:tabs>
          <w:tab w:val="left" w:pos="284"/>
          <w:tab w:val="left" w:pos="567"/>
          <w:tab w:val="left" w:pos="851"/>
        </w:tabs>
        <w:ind w:right="-2"/>
        <w:rPr>
          <w:rFonts w:ascii="Times New Roman" w:hAnsi="Times New Roman"/>
          <w:bCs/>
          <w:sz w:val="24"/>
          <w:szCs w:val="20"/>
        </w:rPr>
      </w:pPr>
      <w:r w:rsidRPr="00012871">
        <w:rPr>
          <w:rFonts w:ascii="Times New Roman" w:hAnsi="Times New Roman"/>
          <w:bCs/>
          <w:sz w:val="24"/>
          <w:szCs w:val="20"/>
        </w:rPr>
        <w:t>HH</w:t>
      </w:r>
    </w:p>
    <w:p w:rsidRPr="00012871" w:rsidR="00012871" w:rsidP="00012871" w:rsidRDefault="00012871">
      <w:pPr>
        <w:tabs>
          <w:tab w:val="left" w:pos="284"/>
          <w:tab w:val="left" w:pos="567"/>
          <w:tab w:val="left" w:pos="851"/>
        </w:tabs>
        <w:ind w:right="-2"/>
        <w:rPr>
          <w:rFonts w:ascii="Times New Roman" w:hAnsi="Times New Roman"/>
          <w:bCs/>
          <w:sz w:val="24"/>
          <w:szCs w:val="20"/>
        </w:rPr>
      </w:pPr>
    </w:p>
    <w:p w:rsidRPr="00012871" w:rsidR="00012871" w:rsidP="00012871" w:rsidRDefault="0001287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012871">
        <w:rPr>
          <w:rFonts w:ascii="Times New Roman" w:hAnsi="Times New Roman"/>
          <w:bCs/>
          <w:sz w:val="24"/>
          <w:szCs w:val="20"/>
        </w:rPr>
        <w:t xml:space="preserve">In het eerste lid van artikel 294a vervalt “onder a tot en met h,”. </w:t>
      </w:r>
    </w:p>
    <w:p w:rsidRPr="00012871" w:rsidR="00012871" w:rsidP="00012871" w:rsidRDefault="00012871">
      <w:pPr>
        <w:tabs>
          <w:tab w:val="left" w:pos="284"/>
          <w:tab w:val="left" w:pos="567"/>
          <w:tab w:val="left" w:pos="851"/>
        </w:tabs>
        <w:ind w:right="-2"/>
        <w:rPr>
          <w:rFonts w:ascii="Times New Roman" w:hAnsi="Times New Roman"/>
          <w:bCs/>
          <w:sz w:val="24"/>
          <w:szCs w:val="20"/>
        </w:rPr>
      </w:pPr>
    </w:p>
    <w:p w:rsidRPr="00012871" w:rsidR="00012871" w:rsidP="00012871" w:rsidRDefault="00012871">
      <w:pPr>
        <w:tabs>
          <w:tab w:val="left" w:pos="284"/>
          <w:tab w:val="left" w:pos="567"/>
          <w:tab w:val="left" w:pos="851"/>
        </w:tabs>
        <w:ind w:right="-2"/>
        <w:rPr>
          <w:rFonts w:ascii="Times New Roman" w:hAnsi="Times New Roman"/>
          <w:bCs/>
          <w:sz w:val="24"/>
          <w:szCs w:val="20"/>
        </w:rPr>
      </w:pPr>
      <w:r w:rsidRPr="00012871">
        <w:rPr>
          <w:rFonts w:ascii="Times New Roman" w:hAnsi="Times New Roman"/>
          <w:bCs/>
          <w:sz w:val="24"/>
          <w:szCs w:val="20"/>
        </w:rPr>
        <w:t>II</w:t>
      </w:r>
    </w:p>
    <w:p w:rsidRPr="00012871" w:rsidR="00012871" w:rsidP="00012871" w:rsidRDefault="00012871">
      <w:pPr>
        <w:tabs>
          <w:tab w:val="left" w:pos="284"/>
          <w:tab w:val="left" w:pos="567"/>
          <w:tab w:val="left" w:pos="851"/>
        </w:tabs>
        <w:ind w:right="-2"/>
        <w:rPr>
          <w:rFonts w:ascii="Times New Roman" w:hAnsi="Times New Roman"/>
          <w:bCs/>
          <w:sz w:val="24"/>
          <w:szCs w:val="20"/>
        </w:rPr>
      </w:pPr>
    </w:p>
    <w:p w:rsidR="00012871" w:rsidP="00012871" w:rsidRDefault="0001287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012871">
        <w:rPr>
          <w:rFonts w:ascii="Times New Roman" w:hAnsi="Times New Roman"/>
          <w:bCs/>
          <w:sz w:val="24"/>
          <w:szCs w:val="20"/>
        </w:rPr>
        <w:t>Aan artikel 315 wordt een lid toegevoegd, luidende:</w:t>
      </w:r>
    </w:p>
    <w:p w:rsidRPr="00012871" w:rsidR="00012871" w:rsidP="00012871" w:rsidRDefault="0001287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t xml:space="preserve">3. </w:t>
      </w:r>
      <w:r w:rsidRPr="00012871">
        <w:rPr>
          <w:rFonts w:ascii="Times New Roman" w:hAnsi="Times New Roman"/>
          <w:bCs/>
          <w:sz w:val="24"/>
          <w:szCs w:val="20"/>
        </w:rPr>
        <w:t>Bij algemene maatregel van bestuur kunnen beschikkingen van de rechter-commissaris en van de rechtbank worden aangewezen die uiterlijk de werkdag volgend op de dag van de uitspraak worden ingeschreven in de registers bedoeld in de artikelen 294 en 294a. Bij of krachtens algemene maatregel van bestuur kan worden bepaald welke informatie van de aangewezen beschikking langs de hiervoor genoemde weg wordt ingeschreven.</w:t>
      </w:r>
    </w:p>
    <w:p w:rsidRPr="00012871" w:rsidR="00012871" w:rsidP="00012871" w:rsidRDefault="00012871">
      <w:pPr>
        <w:tabs>
          <w:tab w:val="left" w:pos="284"/>
          <w:tab w:val="left" w:pos="567"/>
          <w:tab w:val="left" w:pos="851"/>
        </w:tabs>
        <w:ind w:right="-2"/>
        <w:rPr>
          <w:rFonts w:ascii="Times New Roman" w:hAnsi="Times New Roman"/>
          <w:bCs/>
          <w:sz w:val="24"/>
          <w:szCs w:val="20"/>
        </w:rPr>
      </w:pPr>
      <w:r w:rsidRPr="00012871">
        <w:rPr>
          <w:rFonts w:ascii="Times New Roman" w:hAnsi="Times New Roman"/>
          <w:bCs/>
          <w:sz w:val="24"/>
          <w:szCs w:val="20"/>
        </w:rPr>
        <w:t xml:space="preserve"> </w:t>
      </w:r>
    </w:p>
    <w:p w:rsidRPr="00012871" w:rsidR="00012871" w:rsidP="00012871" w:rsidRDefault="00012871">
      <w:pPr>
        <w:tabs>
          <w:tab w:val="left" w:pos="284"/>
          <w:tab w:val="left" w:pos="567"/>
          <w:tab w:val="left" w:pos="851"/>
        </w:tabs>
        <w:ind w:right="-2"/>
        <w:rPr>
          <w:rFonts w:ascii="Times New Roman" w:hAnsi="Times New Roman"/>
          <w:bCs/>
          <w:sz w:val="24"/>
          <w:szCs w:val="20"/>
        </w:rPr>
      </w:pPr>
      <w:r w:rsidRPr="00012871">
        <w:rPr>
          <w:rFonts w:ascii="Times New Roman" w:hAnsi="Times New Roman"/>
          <w:bCs/>
          <w:sz w:val="24"/>
          <w:szCs w:val="20"/>
        </w:rPr>
        <w:t>JJ</w:t>
      </w:r>
    </w:p>
    <w:p w:rsidRPr="00012871" w:rsidR="00012871" w:rsidP="00012871" w:rsidRDefault="00012871">
      <w:pPr>
        <w:tabs>
          <w:tab w:val="left" w:pos="284"/>
          <w:tab w:val="left" w:pos="567"/>
          <w:tab w:val="left" w:pos="851"/>
        </w:tabs>
        <w:ind w:right="-2"/>
        <w:rPr>
          <w:rFonts w:ascii="Times New Roman" w:hAnsi="Times New Roman"/>
          <w:bCs/>
          <w:sz w:val="24"/>
          <w:szCs w:val="20"/>
        </w:rPr>
      </w:pPr>
    </w:p>
    <w:p w:rsidRPr="00012871" w:rsidR="00012871" w:rsidP="00012871" w:rsidRDefault="0001287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012871">
        <w:rPr>
          <w:rFonts w:ascii="Times New Roman" w:hAnsi="Times New Roman"/>
          <w:bCs/>
          <w:sz w:val="24"/>
          <w:szCs w:val="20"/>
        </w:rPr>
        <w:t>Aan artikel 320, zesde lid, wordt een zin toegevoegd, luidende: Overweegt de rechtbank om af te wijken van een voorstel van de bewindvoerder tot vaststelling van zijn salaris of stemt de rechter-commissaris niet met een dergelijk voorstel in, dan neemt de rechtbank geen beslissing als bedoeld in het eerste en derde tot en met vijfde lid dan nadat zij de bewindvoerder op een door haar nader te bepalen wijze en binnen een door haar te bepalen termijn in de gelegenheid heeft gesteld een zienswijze te geven.</w:t>
      </w:r>
    </w:p>
    <w:p w:rsidRPr="00012871" w:rsidR="00012871" w:rsidP="00012871" w:rsidRDefault="00012871">
      <w:pPr>
        <w:tabs>
          <w:tab w:val="left" w:pos="284"/>
          <w:tab w:val="left" w:pos="567"/>
          <w:tab w:val="left" w:pos="851"/>
        </w:tabs>
        <w:ind w:right="-2"/>
        <w:rPr>
          <w:rFonts w:ascii="Times New Roman" w:hAnsi="Times New Roman"/>
          <w:bCs/>
          <w:sz w:val="24"/>
          <w:szCs w:val="20"/>
        </w:rPr>
      </w:pPr>
    </w:p>
    <w:p w:rsidRPr="00012871" w:rsidR="00012871" w:rsidP="00012871" w:rsidRDefault="00012871">
      <w:pPr>
        <w:tabs>
          <w:tab w:val="left" w:pos="284"/>
          <w:tab w:val="left" w:pos="567"/>
          <w:tab w:val="left" w:pos="851"/>
        </w:tabs>
        <w:ind w:right="-2"/>
        <w:rPr>
          <w:rFonts w:ascii="Times New Roman" w:hAnsi="Times New Roman"/>
          <w:bCs/>
          <w:sz w:val="24"/>
          <w:szCs w:val="20"/>
        </w:rPr>
      </w:pPr>
      <w:r w:rsidRPr="00012871">
        <w:rPr>
          <w:rFonts w:ascii="Times New Roman" w:hAnsi="Times New Roman"/>
          <w:bCs/>
          <w:sz w:val="24"/>
          <w:szCs w:val="20"/>
        </w:rPr>
        <w:t>KK</w:t>
      </w:r>
    </w:p>
    <w:p w:rsidRPr="00012871" w:rsidR="00012871" w:rsidP="00012871" w:rsidRDefault="00012871">
      <w:pPr>
        <w:tabs>
          <w:tab w:val="left" w:pos="284"/>
          <w:tab w:val="left" w:pos="567"/>
          <w:tab w:val="left" w:pos="851"/>
        </w:tabs>
        <w:ind w:right="-2"/>
        <w:rPr>
          <w:rFonts w:ascii="Times New Roman" w:hAnsi="Times New Roman"/>
          <w:bCs/>
          <w:sz w:val="24"/>
          <w:szCs w:val="20"/>
        </w:rPr>
      </w:pPr>
    </w:p>
    <w:p w:rsidRPr="00012871" w:rsidR="00012871" w:rsidP="00012871" w:rsidRDefault="0001287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012871">
        <w:rPr>
          <w:rFonts w:ascii="Times New Roman" w:hAnsi="Times New Roman"/>
          <w:bCs/>
          <w:sz w:val="24"/>
          <w:szCs w:val="20"/>
        </w:rPr>
        <w:t>In artikel 348, derde zin, wordt “bij brieven op waarin het onderwerp van de vergadering wordt vermeld” vervangen door “schriftelijk op waarbij het onderwerp van de vergadering wordt vermeld”.</w:t>
      </w:r>
    </w:p>
    <w:p w:rsidRPr="00012871" w:rsidR="00012871" w:rsidP="00012871" w:rsidRDefault="00012871">
      <w:pPr>
        <w:tabs>
          <w:tab w:val="left" w:pos="284"/>
          <w:tab w:val="left" w:pos="567"/>
          <w:tab w:val="left" w:pos="851"/>
        </w:tabs>
        <w:ind w:right="-2"/>
        <w:rPr>
          <w:rFonts w:ascii="Times New Roman" w:hAnsi="Times New Roman"/>
          <w:bCs/>
          <w:sz w:val="24"/>
          <w:szCs w:val="20"/>
        </w:rPr>
      </w:pPr>
    </w:p>
    <w:p w:rsidRPr="00012871" w:rsidR="00012871" w:rsidP="00012871" w:rsidRDefault="00012871">
      <w:pPr>
        <w:tabs>
          <w:tab w:val="left" w:pos="284"/>
          <w:tab w:val="left" w:pos="567"/>
          <w:tab w:val="left" w:pos="851"/>
        </w:tabs>
        <w:ind w:right="-2"/>
        <w:rPr>
          <w:rFonts w:ascii="Times New Roman" w:hAnsi="Times New Roman"/>
          <w:bCs/>
          <w:sz w:val="24"/>
          <w:szCs w:val="20"/>
        </w:rPr>
      </w:pPr>
      <w:r w:rsidRPr="00012871">
        <w:rPr>
          <w:rFonts w:ascii="Times New Roman" w:hAnsi="Times New Roman"/>
          <w:bCs/>
          <w:sz w:val="24"/>
          <w:szCs w:val="20"/>
        </w:rPr>
        <w:t>LL</w:t>
      </w:r>
    </w:p>
    <w:p w:rsidRPr="00012871" w:rsidR="00012871" w:rsidP="00012871" w:rsidRDefault="00012871">
      <w:pPr>
        <w:tabs>
          <w:tab w:val="left" w:pos="284"/>
          <w:tab w:val="left" w:pos="567"/>
          <w:tab w:val="left" w:pos="851"/>
        </w:tabs>
        <w:ind w:right="-2"/>
        <w:rPr>
          <w:rFonts w:ascii="Times New Roman" w:hAnsi="Times New Roman"/>
          <w:bCs/>
          <w:sz w:val="24"/>
          <w:szCs w:val="20"/>
        </w:rPr>
      </w:pPr>
    </w:p>
    <w:p w:rsidR="00012871" w:rsidP="00012871" w:rsidRDefault="0001287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012871">
        <w:rPr>
          <w:rFonts w:ascii="Times New Roman" w:hAnsi="Times New Roman"/>
          <w:bCs/>
          <w:sz w:val="24"/>
          <w:szCs w:val="20"/>
        </w:rPr>
        <w:t>Artikel 349a wordt als volgt gewijzigd:</w:t>
      </w:r>
    </w:p>
    <w:p w:rsidRPr="00012871" w:rsidR="00012871" w:rsidP="00012871" w:rsidRDefault="00012871">
      <w:pPr>
        <w:tabs>
          <w:tab w:val="left" w:pos="284"/>
          <w:tab w:val="left" w:pos="567"/>
          <w:tab w:val="left" w:pos="851"/>
        </w:tabs>
        <w:ind w:right="-2"/>
        <w:rPr>
          <w:rFonts w:ascii="Times New Roman" w:hAnsi="Times New Roman"/>
          <w:bCs/>
          <w:sz w:val="24"/>
          <w:szCs w:val="20"/>
        </w:rPr>
      </w:pPr>
    </w:p>
    <w:p w:rsidRPr="00012871" w:rsidR="00012871" w:rsidP="00012871" w:rsidRDefault="0001287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t xml:space="preserve">1. </w:t>
      </w:r>
      <w:r w:rsidRPr="00012871">
        <w:rPr>
          <w:rFonts w:ascii="Times New Roman" w:hAnsi="Times New Roman"/>
          <w:bCs/>
          <w:sz w:val="24"/>
          <w:szCs w:val="20"/>
        </w:rPr>
        <w:t>In het eerste lid, tweede zin, wordt “de termijn op ten hoogste vijf jaar stellen, indien” vervangen door “</w:t>
      </w:r>
      <w:r w:rsidRPr="00012871">
        <w:rPr>
          <w:rFonts w:ascii="Times New Roman" w:hAnsi="Times New Roman"/>
          <w:sz w:val="24"/>
          <w:szCs w:val="20"/>
        </w:rPr>
        <w:t>de termijn op ten hoogste vijf jaar stellen</w:t>
      </w:r>
      <w:r w:rsidRPr="00012871">
        <w:rPr>
          <w:rFonts w:ascii="Times New Roman" w:hAnsi="Times New Roman"/>
          <w:bCs/>
          <w:sz w:val="24"/>
          <w:szCs w:val="20"/>
        </w:rPr>
        <w:t xml:space="preserve"> als de aard van de schulden daartoe aanleiding geeft of de schuldenaar niet aan al zijn uit de schuldsaneringsregeling voortvloeiende verplichtingen kan voldoen, onder de voorwaarde dat”.</w:t>
      </w:r>
    </w:p>
    <w:p w:rsidR="00012871" w:rsidP="00012871" w:rsidRDefault="00012871">
      <w:pPr>
        <w:tabs>
          <w:tab w:val="left" w:pos="284"/>
          <w:tab w:val="left" w:pos="567"/>
          <w:tab w:val="left" w:pos="851"/>
        </w:tabs>
        <w:ind w:right="-2"/>
        <w:rPr>
          <w:rFonts w:ascii="Times New Roman" w:hAnsi="Times New Roman"/>
          <w:bCs/>
          <w:sz w:val="24"/>
          <w:szCs w:val="20"/>
        </w:rPr>
      </w:pPr>
    </w:p>
    <w:p w:rsidRPr="00012871" w:rsidR="00012871" w:rsidP="00012871" w:rsidRDefault="0001287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t xml:space="preserve">2. </w:t>
      </w:r>
      <w:r w:rsidRPr="00012871">
        <w:rPr>
          <w:rFonts w:ascii="Times New Roman" w:hAnsi="Times New Roman"/>
          <w:bCs/>
          <w:sz w:val="24"/>
          <w:szCs w:val="20"/>
        </w:rPr>
        <w:t>In het tweede lid wordt na de eerste zin een zin ingevoegd, luidende: De rechter-commissaris kan de termijn verlengen als de schuldenaar niet aan al zijn uit de schuldsaneringsregeling voortvloeiende verplichtingen kan voldoen, of als de schuldenaar toerekenbaar tekort is geschoten in de nakoming van een of meer uit de schuldsaneringsregeling voortvloeiende verplichtingen.</w:t>
      </w:r>
    </w:p>
    <w:p w:rsidR="00012871" w:rsidP="00012871" w:rsidRDefault="00012871">
      <w:pPr>
        <w:tabs>
          <w:tab w:val="left" w:pos="284"/>
          <w:tab w:val="left" w:pos="567"/>
          <w:tab w:val="left" w:pos="851"/>
        </w:tabs>
        <w:ind w:right="-2"/>
        <w:rPr>
          <w:rFonts w:ascii="Times New Roman" w:hAnsi="Times New Roman"/>
          <w:bCs/>
          <w:sz w:val="24"/>
          <w:szCs w:val="20"/>
        </w:rPr>
      </w:pPr>
    </w:p>
    <w:p w:rsidRPr="00012871" w:rsidR="00012871" w:rsidP="00012871" w:rsidRDefault="0001287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t xml:space="preserve">3. </w:t>
      </w:r>
      <w:r w:rsidRPr="00012871">
        <w:rPr>
          <w:rFonts w:ascii="Times New Roman" w:hAnsi="Times New Roman"/>
          <w:bCs/>
          <w:sz w:val="24"/>
          <w:szCs w:val="20"/>
        </w:rPr>
        <w:t>In het tweede lid, vijfde zin (nieuw), wordt na “in de gelegenheid” ingevoegd “te”.</w:t>
      </w:r>
    </w:p>
    <w:p w:rsidRPr="00012871" w:rsidR="00012871" w:rsidP="00012871" w:rsidRDefault="00012871">
      <w:pPr>
        <w:tabs>
          <w:tab w:val="left" w:pos="284"/>
          <w:tab w:val="left" w:pos="567"/>
          <w:tab w:val="left" w:pos="851"/>
        </w:tabs>
        <w:ind w:right="-2"/>
        <w:rPr>
          <w:rFonts w:ascii="Times New Roman" w:hAnsi="Times New Roman"/>
          <w:bCs/>
          <w:sz w:val="24"/>
          <w:szCs w:val="20"/>
        </w:rPr>
      </w:pPr>
    </w:p>
    <w:p w:rsidRPr="00012871" w:rsidR="00012871" w:rsidP="00012871" w:rsidRDefault="00012871">
      <w:pPr>
        <w:tabs>
          <w:tab w:val="left" w:pos="284"/>
          <w:tab w:val="left" w:pos="567"/>
          <w:tab w:val="left" w:pos="851"/>
        </w:tabs>
        <w:ind w:right="-2"/>
        <w:rPr>
          <w:rFonts w:ascii="Times New Roman" w:hAnsi="Times New Roman"/>
          <w:bCs/>
          <w:sz w:val="24"/>
          <w:szCs w:val="20"/>
        </w:rPr>
      </w:pPr>
      <w:r w:rsidRPr="00012871">
        <w:rPr>
          <w:rFonts w:ascii="Times New Roman" w:hAnsi="Times New Roman"/>
          <w:bCs/>
          <w:sz w:val="24"/>
          <w:szCs w:val="20"/>
        </w:rPr>
        <w:t>MM</w:t>
      </w:r>
    </w:p>
    <w:p w:rsidRPr="00012871" w:rsidR="00012871" w:rsidP="00012871" w:rsidRDefault="00012871">
      <w:pPr>
        <w:tabs>
          <w:tab w:val="left" w:pos="284"/>
          <w:tab w:val="left" w:pos="567"/>
          <w:tab w:val="left" w:pos="851"/>
        </w:tabs>
        <w:ind w:right="-2"/>
        <w:rPr>
          <w:rFonts w:ascii="Times New Roman" w:hAnsi="Times New Roman"/>
          <w:bCs/>
          <w:sz w:val="24"/>
          <w:szCs w:val="20"/>
        </w:rPr>
      </w:pPr>
    </w:p>
    <w:p w:rsidR="00012871" w:rsidP="00012871" w:rsidRDefault="0001287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lastRenderedPageBreak/>
        <w:tab/>
      </w:r>
      <w:r w:rsidRPr="00012871">
        <w:rPr>
          <w:rFonts w:ascii="Times New Roman" w:hAnsi="Times New Roman"/>
          <w:bCs/>
          <w:sz w:val="24"/>
          <w:szCs w:val="20"/>
        </w:rPr>
        <w:t>Artikel 369 wordt als volgt gewijzigd:</w:t>
      </w:r>
    </w:p>
    <w:p w:rsidRPr="00012871" w:rsidR="00012871" w:rsidP="00012871" w:rsidRDefault="00012871">
      <w:pPr>
        <w:tabs>
          <w:tab w:val="left" w:pos="284"/>
          <w:tab w:val="left" w:pos="567"/>
          <w:tab w:val="left" w:pos="851"/>
        </w:tabs>
        <w:ind w:right="-2"/>
        <w:rPr>
          <w:rFonts w:ascii="Times New Roman" w:hAnsi="Times New Roman"/>
          <w:bCs/>
          <w:sz w:val="24"/>
          <w:szCs w:val="20"/>
        </w:rPr>
      </w:pPr>
    </w:p>
    <w:p w:rsidRPr="00012871" w:rsidR="00012871" w:rsidP="00012871" w:rsidRDefault="0001287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t xml:space="preserve">1. </w:t>
      </w:r>
      <w:r w:rsidRPr="00012871">
        <w:rPr>
          <w:rFonts w:ascii="Times New Roman" w:hAnsi="Times New Roman"/>
          <w:bCs/>
          <w:sz w:val="24"/>
          <w:szCs w:val="20"/>
        </w:rPr>
        <w:t>Aan het eerste lid wordt een zin toegevoegd, luidende: In deze afdeling wordt verstaan onder MKB-onderneming: een onderneming waar minder dan 250 personen werkzaam zijn en waarvan de jaaromzet in het voorgaande boekjaar € 50 miljoen of het balanstotaal aan het eind van het voorgaande boekjaar € 43 miljoen niet overschreed.</w:t>
      </w:r>
    </w:p>
    <w:p w:rsidR="00012871" w:rsidP="00012871" w:rsidRDefault="00012871">
      <w:pPr>
        <w:tabs>
          <w:tab w:val="left" w:pos="284"/>
          <w:tab w:val="left" w:pos="567"/>
          <w:tab w:val="left" w:pos="851"/>
        </w:tabs>
        <w:ind w:right="-2"/>
        <w:rPr>
          <w:rFonts w:ascii="Times New Roman" w:hAnsi="Times New Roman"/>
          <w:bCs/>
          <w:sz w:val="24"/>
          <w:szCs w:val="20"/>
        </w:rPr>
      </w:pPr>
    </w:p>
    <w:p w:rsidRPr="00012871" w:rsidR="00012871" w:rsidP="00012871" w:rsidRDefault="0001287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t xml:space="preserve">2. </w:t>
      </w:r>
      <w:r w:rsidRPr="00012871">
        <w:rPr>
          <w:rFonts w:ascii="Times New Roman" w:hAnsi="Times New Roman"/>
          <w:bCs/>
          <w:sz w:val="24"/>
          <w:szCs w:val="20"/>
        </w:rPr>
        <w:t>In het tweede lid wordt “artikel 381, derde lid” vervangen door “artikel 381, tweede lid”.</w:t>
      </w:r>
    </w:p>
    <w:p w:rsidR="00012871" w:rsidP="00012871" w:rsidRDefault="00012871">
      <w:pPr>
        <w:tabs>
          <w:tab w:val="left" w:pos="284"/>
          <w:tab w:val="left" w:pos="567"/>
          <w:tab w:val="left" w:pos="851"/>
        </w:tabs>
        <w:ind w:right="-2"/>
        <w:rPr>
          <w:rFonts w:ascii="Times New Roman" w:hAnsi="Times New Roman"/>
          <w:bCs/>
          <w:sz w:val="24"/>
          <w:szCs w:val="20"/>
        </w:rPr>
      </w:pPr>
    </w:p>
    <w:p w:rsidRPr="00012871" w:rsidR="00012871" w:rsidP="00012871" w:rsidRDefault="0001287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t xml:space="preserve">3. </w:t>
      </w:r>
      <w:r w:rsidRPr="00012871">
        <w:rPr>
          <w:rFonts w:ascii="Times New Roman" w:hAnsi="Times New Roman"/>
          <w:bCs/>
          <w:sz w:val="24"/>
          <w:szCs w:val="20"/>
        </w:rPr>
        <w:t>Het vierde lid komt te luiden:</w:t>
      </w:r>
    </w:p>
    <w:p w:rsidRPr="00012871" w:rsidR="00012871" w:rsidP="00012871" w:rsidRDefault="0001287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t xml:space="preserve">4. </w:t>
      </w:r>
      <w:r w:rsidRPr="00012871">
        <w:rPr>
          <w:rFonts w:ascii="Times New Roman" w:hAnsi="Times New Roman"/>
          <w:bCs/>
          <w:sz w:val="24"/>
          <w:szCs w:val="20"/>
        </w:rPr>
        <w:t>Het in deze afdeling bepaalde is niet van toepassing op:</w:t>
      </w:r>
    </w:p>
    <w:p w:rsidRPr="00012871" w:rsidR="00012871" w:rsidP="00012871" w:rsidRDefault="0001287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t xml:space="preserve">a. </w:t>
      </w:r>
      <w:r w:rsidRPr="00012871">
        <w:rPr>
          <w:rFonts w:ascii="Times New Roman" w:hAnsi="Times New Roman"/>
          <w:bCs/>
          <w:sz w:val="24"/>
          <w:szCs w:val="20"/>
        </w:rPr>
        <w:t>rechten van werknemers in dienst van de schuldenaar die voortvloeien uit arbeidsovereenkomsten in de zin van artikel 610 van Boek 7 van het Burgerlijk Wetboek;</w:t>
      </w:r>
    </w:p>
    <w:p w:rsidRPr="00012871" w:rsidR="00012871" w:rsidP="00012871" w:rsidRDefault="0001287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t xml:space="preserve">b. </w:t>
      </w:r>
      <w:r w:rsidRPr="00012871">
        <w:rPr>
          <w:rFonts w:ascii="Times New Roman" w:hAnsi="Times New Roman"/>
          <w:bCs/>
          <w:sz w:val="24"/>
          <w:szCs w:val="20"/>
        </w:rPr>
        <w:t>vorderingen ter zake van reeds vervallen of in de toekomst tot uitkering komende termijnen van pensioen;</w:t>
      </w:r>
    </w:p>
    <w:p w:rsidRPr="00012871" w:rsidR="00012871" w:rsidP="00012871" w:rsidRDefault="0001287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t xml:space="preserve">c. </w:t>
      </w:r>
      <w:proofErr w:type="spellStart"/>
      <w:r w:rsidRPr="00012871">
        <w:rPr>
          <w:rFonts w:ascii="Times New Roman" w:hAnsi="Times New Roman"/>
          <w:bCs/>
          <w:sz w:val="24"/>
          <w:szCs w:val="20"/>
        </w:rPr>
        <w:t>financiëlezekerheidsovereenkomsten</w:t>
      </w:r>
      <w:proofErr w:type="spellEnd"/>
      <w:r w:rsidRPr="00012871">
        <w:rPr>
          <w:rFonts w:ascii="Times New Roman" w:hAnsi="Times New Roman"/>
          <w:bCs/>
          <w:sz w:val="24"/>
          <w:szCs w:val="20"/>
        </w:rPr>
        <w:t xml:space="preserve"> en verrekenbedingen in de zin van artikel 51 van Boek 7 van het Burgerlijk Wetboek; en</w:t>
      </w:r>
    </w:p>
    <w:p w:rsidRPr="00012871" w:rsidR="00012871" w:rsidP="00012871" w:rsidRDefault="0001287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t xml:space="preserve">d. </w:t>
      </w:r>
      <w:r w:rsidRPr="00012871">
        <w:rPr>
          <w:rFonts w:ascii="Times New Roman" w:hAnsi="Times New Roman"/>
          <w:bCs/>
          <w:sz w:val="24"/>
          <w:szCs w:val="20"/>
        </w:rPr>
        <w:t>bevoegdheden als bedoeld in artikel 212b, tweede lid en opdrachten en daaruit voortvloeiende rechtshandelingen als bedoeld in artikel 212b, derde lid.</w:t>
      </w:r>
    </w:p>
    <w:p w:rsidRPr="00012871" w:rsidR="00012871" w:rsidP="00012871" w:rsidRDefault="00012871">
      <w:pPr>
        <w:tabs>
          <w:tab w:val="left" w:pos="284"/>
          <w:tab w:val="left" w:pos="567"/>
          <w:tab w:val="left" w:pos="851"/>
        </w:tabs>
        <w:ind w:right="-2"/>
        <w:rPr>
          <w:rFonts w:ascii="Times New Roman" w:hAnsi="Times New Roman"/>
          <w:bCs/>
          <w:sz w:val="24"/>
          <w:szCs w:val="20"/>
        </w:rPr>
      </w:pPr>
      <w:r w:rsidRPr="00012871">
        <w:rPr>
          <w:rFonts w:ascii="Times New Roman" w:hAnsi="Times New Roman"/>
          <w:bCs/>
          <w:sz w:val="24"/>
          <w:szCs w:val="20"/>
        </w:rPr>
        <w:tab/>
        <w:t>Onder rechten van werknemers als bedoeld in onderdeel a worden mede verstaan vorderingen van werknemers tot betaling door hun werkgever van premie aan een pensioenuitvoerder, een pensioeninstelling uit een andere lidstaat of een verzekeraar met zetel buiten Nederland als bedoeld in artikel 23, eerste lid, van de Pensioenwet of, als de pensioenovereenkomst niet wordt beheerst door Nederlands recht, een soortgelijke instelling uit een andere lidstaat in de Europese Unie of een derde-land.</w:t>
      </w:r>
    </w:p>
    <w:p w:rsidR="00012871" w:rsidP="00012871" w:rsidRDefault="00012871">
      <w:pPr>
        <w:tabs>
          <w:tab w:val="left" w:pos="284"/>
          <w:tab w:val="left" w:pos="567"/>
          <w:tab w:val="left" w:pos="851"/>
        </w:tabs>
        <w:ind w:right="-2"/>
        <w:rPr>
          <w:rFonts w:ascii="Times New Roman" w:hAnsi="Times New Roman"/>
          <w:bCs/>
          <w:sz w:val="24"/>
          <w:szCs w:val="20"/>
        </w:rPr>
      </w:pPr>
    </w:p>
    <w:p w:rsidRPr="00012871" w:rsidR="00012871" w:rsidP="00012871" w:rsidRDefault="0001287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t xml:space="preserve">4. </w:t>
      </w:r>
      <w:r w:rsidRPr="00012871">
        <w:rPr>
          <w:rFonts w:ascii="Times New Roman" w:hAnsi="Times New Roman"/>
          <w:bCs/>
          <w:sz w:val="24"/>
          <w:szCs w:val="20"/>
        </w:rPr>
        <w:t>Er wordt een lid toegevoegd, luidende:</w:t>
      </w:r>
    </w:p>
    <w:p w:rsidRPr="00012871" w:rsidR="00012871" w:rsidP="00012871" w:rsidRDefault="0001287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t xml:space="preserve">11. </w:t>
      </w:r>
      <w:r w:rsidRPr="00012871">
        <w:rPr>
          <w:rFonts w:ascii="Times New Roman" w:hAnsi="Times New Roman"/>
          <w:bCs/>
          <w:sz w:val="24"/>
          <w:szCs w:val="20"/>
        </w:rPr>
        <w:t>Het in deze afdeling bepaalde doet geen afbreuk aan:</w:t>
      </w:r>
    </w:p>
    <w:p w:rsidRPr="00012871" w:rsidR="00012871" w:rsidP="00012871" w:rsidRDefault="0001287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t xml:space="preserve">a. </w:t>
      </w:r>
      <w:r w:rsidRPr="00012871">
        <w:rPr>
          <w:rFonts w:ascii="Times New Roman" w:hAnsi="Times New Roman"/>
          <w:bCs/>
          <w:sz w:val="24"/>
          <w:szCs w:val="20"/>
        </w:rPr>
        <w:t xml:space="preserve">het bepaalde in Verordening (EU) nr. 648/2012 van het Europees Parlement en de Raad van 4 juli 2012 betreffende </w:t>
      </w:r>
      <w:proofErr w:type="spellStart"/>
      <w:r w:rsidRPr="00012871">
        <w:rPr>
          <w:rFonts w:ascii="Times New Roman" w:hAnsi="Times New Roman"/>
          <w:bCs/>
          <w:sz w:val="24"/>
          <w:szCs w:val="20"/>
        </w:rPr>
        <w:t>otc</w:t>
      </w:r>
      <w:proofErr w:type="spellEnd"/>
      <w:r w:rsidRPr="00012871">
        <w:rPr>
          <w:rFonts w:ascii="Times New Roman" w:hAnsi="Times New Roman"/>
          <w:bCs/>
          <w:sz w:val="24"/>
          <w:szCs w:val="20"/>
        </w:rPr>
        <w:t>-derivaten, centrale tegenpartijen en transactieregisters (</w:t>
      </w:r>
      <w:proofErr w:type="spellStart"/>
      <w:r w:rsidRPr="00012871">
        <w:rPr>
          <w:rFonts w:ascii="Times New Roman" w:hAnsi="Times New Roman"/>
          <w:bCs/>
          <w:sz w:val="24"/>
          <w:szCs w:val="20"/>
        </w:rPr>
        <w:t>PbEU</w:t>
      </w:r>
      <w:proofErr w:type="spellEnd"/>
      <w:r w:rsidRPr="00012871">
        <w:rPr>
          <w:rFonts w:ascii="Times New Roman" w:hAnsi="Times New Roman"/>
          <w:bCs/>
          <w:sz w:val="24"/>
          <w:szCs w:val="20"/>
        </w:rPr>
        <w:t xml:space="preserve"> 2012, L 201);</w:t>
      </w:r>
    </w:p>
    <w:p w:rsidRPr="00012871" w:rsidR="00012871" w:rsidP="00012871" w:rsidRDefault="0001287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t xml:space="preserve">b. </w:t>
      </w:r>
      <w:r w:rsidRPr="00012871">
        <w:rPr>
          <w:rFonts w:ascii="Times New Roman" w:hAnsi="Times New Roman"/>
          <w:bCs/>
          <w:sz w:val="24"/>
          <w:szCs w:val="20"/>
        </w:rPr>
        <w:t>de voorschriften inzake de bescherming van geldmiddelen voor betaalinstellingen uit hoofde van Richtlijn (EU) 2015/2366 van het Europees Parlement en de Raad van 25 november 2015 betreffende betalingsdiensten in de interne markt, houdende wijziging van de Richtlijnen 2002/65/EG, 2009/110/EG en 2013/36/EU en Verordening (EU) nr. 1093/2010 en houdende intrekking van Richtlijn 2007/64/EG (</w:t>
      </w:r>
      <w:proofErr w:type="spellStart"/>
      <w:r w:rsidRPr="00012871">
        <w:rPr>
          <w:rFonts w:ascii="Times New Roman" w:hAnsi="Times New Roman"/>
          <w:bCs/>
          <w:sz w:val="24"/>
          <w:szCs w:val="20"/>
        </w:rPr>
        <w:t>PbEU</w:t>
      </w:r>
      <w:proofErr w:type="spellEnd"/>
      <w:r w:rsidRPr="00012871">
        <w:rPr>
          <w:rFonts w:ascii="Times New Roman" w:hAnsi="Times New Roman"/>
          <w:bCs/>
          <w:sz w:val="24"/>
          <w:szCs w:val="20"/>
        </w:rPr>
        <w:t xml:space="preserve"> 2015, L 337); en </w:t>
      </w:r>
    </w:p>
    <w:p w:rsidRPr="00012871" w:rsidR="00012871" w:rsidP="00012871" w:rsidRDefault="0001287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t xml:space="preserve">c. </w:t>
      </w:r>
      <w:r w:rsidRPr="00012871">
        <w:rPr>
          <w:rFonts w:ascii="Times New Roman" w:hAnsi="Times New Roman"/>
          <w:bCs/>
          <w:sz w:val="24"/>
          <w:szCs w:val="20"/>
        </w:rPr>
        <w:t xml:space="preserve">de voorschriften inzake de bescherming van geldmiddelen voor </w:t>
      </w:r>
      <w:proofErr w:type="spellStart"/>
      <w:r w:rsidRPr="00012871">
        <w:rPr>
          <w:rFonts w:ascii="Times New Roman" w:hAnsi="Times New Roman"/>
          <w:bCs/>
          <w:sz w:val="24"/>
          <w:szCs w:val="20"/>
        </w:rPr>
        <w:t>elektronischgeldinstellingen</w:t>
      </w:r>
      <w:proofErr w:type="spellEnd"/>
      <w:r w:rsidRPr="00012871">
        <w:rPr>
          <w:rFonts w:ascii="Times New Roman" w:hAnsi="Times New Roman"/>
          <w:bCs/>
          <w:sz w:val="24"/>
          <w:szCs w:val="20"/>
        </w:rPr>
        <w:t xml:space="preserve"> uit hoofde van Richtlijn 2009/110/EG van het Europees Parlement en de Raad van 16 september 2009 betreffende de toegang tot, de uitoefening van en het </w:t>
      </w:r>
      <w:proofErr w:type="spellStart"/>
      <w:r w:rsidRPr="00012871">
        <w:rPr>
          <w:rFonts w:ascii="Times New Roman" w:hAnsi="Times New Roman"/>
          <w:bCs/>
          <w:sz w:val="24"/>
          <w:szCs w:val="20"/>
        </w:rPr>
        <w:t>prudentieel</w:t>
      </w:r>
      <w:proofErr w:type="spellEnd"/>
      <w:r w:rsidRPr="00012871">
        <w:rPr>
          <w:rFonts w:ascii="Times New Roman" w:hAnsi="Times New Roman"/>
          <w:bCs/>
          <w:sz w:val="24"/>
          <w:szCs w:val="20"/>
        </w:rPr>
        <w:t xml:space="preserve"> toezicht op de werkzaamheden van instellingen voor elektronisch geld, tot wijziging van de Richtlijnen 2005/60/EG en 2006/48/EG en tot intrekking van Richtlijn 2000/46/EG (</w:t>
      </w:r>
      <w:proofErr w:type="spellStart"/>
      <w:r w:rsidRPr="00012871">
        <w:rPr>
          <w:rFonts w:ascii="Times New Roman" w:hAnsi="Times New Roman"/>
          <w:bCs/>
          <w:sz w:val="24"/>
          <w:szCs w:val="20"/>
        </w:rPr>
        <w:t>PbEU</w:t>
      </w:r>
      <w:proofErr w:type="spellEnd"/>
      <w:r w:rsidRPr="00012871">
        <w:rPr>
          <w:rFonts w:ascii="Times New Roman" w:hAnsi="Times New Roman"/>
          <w:bCs/>
          <w:sz w:val="24"/>
          <w:szCs w:val="20"/>
        </w:rPr>
        <w:t xml:space="preserve"> 2009, L 267).</w:t>
      </w:r>
    </w:p>
    <w:p w:rsidRPr="00012871" w:rsidR="00012871" w:rsidP="00012871" w:rsidRDefault="00012871">
      <w:pPr>
        <w:tabs>
          <w:tab w:val="left" w:pos="284"/>
          <w:tab w:val="left" w:pos="567"/>
          <w:tab w:val="left" w:pos="851"/>
        </w:tabs>
        <w:ind w:right="-2"/>
        <w:rPr>
          <w:rFonts w:ascii="Times New Roman" w:hAnsi="Times New Roman"/>
          <w:bCs/>
          <w:sz w:val="24"/>
          <w:szCs w:val="20"/>
        </w:rPr>
      </w:pPr>
    </w:p>
    <w:p w:rsidRPr="00012871" w:rsidR="00012871" w:rsidP="00012871" w:rsidRDefault="00012871">
      <w:pPr>
        <w:tabs>
          <w:tab w:val="left" w:pos="284"/>
          <w:tab w:val="left" w:pos="567"/>
          <w:tab w:val="left" w:pos="851"/>
        </w:tabs>
        <w:ind w:right="-2"/>
        <w:rPr>
          <w:rFonts w:ascii="Times New Roman" w:hAnsi="Times New Roman"/>
          <w:bCs/>
          <w:sz w:val="24"/>
          <w:szCs w:val="20"/>
        </w:rPr>
      </w:pPr>
      <w:r w:rsidRPr="00012871">
        <w:rPr>
          <w:rFonts w:ascii="Times New Roman" w:hAnsi="Times New Roman"/>
          <w:bCs/>
          <w:sz w:val="24"/>
          <w:szCs w:val="20"/>
        </w:rPr>
        <w:t>NN</w:t>
      </w:r>
    </w:p>
    <w:p w:rsidRPr="00012871" w:rsidR="00012871" w:rsidP="00012871" w:rsidRDefault="00012871">
      <w:pPr>
        <w:tabs>
          <w:tab w:val="left" w:pos="284"/>
          <w:tab w:val="left" w:pos="567"/>
          <w:tab w:val="left" w:pos="851"/>
        </w:tabs>
        <w:ind w:right="-2"/>
        <w:rPr>
          <w:rFonts w:ascii="Times New Roman" w:hAnsi="Times New Roman"/>
          <w:bCs/>
          <w:sz w:val="24"/>
          <w:szCs w:val="20"/>
        </w:rPr>
      </w:pPr>
    </w:p>
    <w:p w:rsidRPr="000968D5" w:rsidR="000968D5" w:rsidP="000968D5" w:rsidRDefault="000968D5">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0968D5">
        <w:rPr>
          <w:rFonts w:ascii="Times New Roman" w:hAnsi="Times New Roman"/>
          <w:bCs/>
          <w:sz w:val="24"/>
          <w:szCs w:val="20"/>
        </w:rPr>
        <w:t>Artikel 370 wordt als volgt gewijzigd:</w:t>
      </w:r>
    </w:p>
    <w:p w:rsidRPr="000968D5" w:rsidR="000968D5" w:rsidP="000968D5" w:rsidRDefault="000968D5">
      <w:pPr>
        <w:tabs>
          <w:tab w:val="left" w:pos="284"/>
          <w:tab w:val="left" w:pos="567"/>
          <w:tab w:val="left" w:pos="851"/>
        </w:tabs>
        <w:ind w:right="-2"/>
        <w:rPr>
          <w:rFonts w:ascii="Times New Roman" w:hAnsi="Times New Roman"/>
          <w:bCs/>
          <w:sz w:val="24"/>
          <w:szCs w:val="20"/>
        </w:rPr>
      </w:pPr>
    </w:p>
    <w:p w:rsidRPr="000968D5" w:rsidR="000968D5" w:rsidP="000968D5" w:rsidRDefault="000968D5">
      <w:pPr>
        <w:tabs>
          <w:tab w:val="left" w:pos="284"/>
          <w:tab w:val="left" w:pos="567"/>
          <w:tab w:val="left" w:pos="851"/>
        </w:tabs>
        <w:ind w:right="-2"/>
        <w:rPr>
          <w:rFonts w:ascii="Times New Roman" w:hAnsi="Times New Roman"/>
          <w:bCs/>
          <w:sz w:val="24"/>
          <w:szCs w:val="20"/>
        </w:rPr>
      </w:pPr>
      <w:r w:rsidRPr="000968D5">
        <w:rPr>
          <w:rFonts w:ascii="Times New Roman" w:hAnsi="Times New Roman"/>
          <w:bCs/>
          <w:sz w:val="24"/>
          <w:szCs w:val="20"/>
        </w:rPr>
        <w:tab/>
        <w:t xml:space="preserve">1. In het derde lid wordt na de eerste zin een zin ingevoegd, luidende: Is bij de door de schuldenaar gedreven onderneming krachtens wettelijke bepalingen een ondernemingsraad of </w:t>
      </w:r>
      <w:r w:rsidRPr="000968D5">
        <w:rPr>
          <w:rFonts w:ascii="Times New Roman" w:hAnsi="Times New Roman"/>
          <w:bCs/>
          <w:sz w:val="24"/>
          <w:szCs w:val="20"/>
        </w:rPr>
        <w:lastRenderedPageBreak/>
        <w:t>een personeelsvertegenwoordiging ingesteld, dan blijkt uit de startverklaring op welke wijze de ondernemingsraad of personeelsvertegenwoordiging over de start van de voorbereiding van een akkoord is geïnformeerd.</w:t>
      </w:r>
    </w:p>
    <w:p w:rsidRPr="000968D5" w:rsidR="000968D5" w:rsidP="000968D5" w:rsidRDefault="000968D5">
      <w:pPr>
        <w:tabs>
          <w:tab w:val="left" w:pos="284"/>
          <w:tab w:val="left" w:pos="567"/>
          <w:tab w:val="left" w:pos="851"/>
        </w:tabs>
        <w:ind w:right="-2"/>
        <w:rPr>
          <w:rFonts w:ascii="Times New Roman" w:hAnsi="Times New Roman"/>
          <w:bCs/>
          <w:sz w:val="24"/>
          <w:szCs w:val="20"/>
        </w:rPr>
      </w:pPr>
    </w:p>
    <w:p w:rsidRPr="00012871" w:rsidR="00012871" w:rsidP="000968D5" w:rsidRDefault="000968D5">
      <w:pPr>
        <w:tabs>
          <w:tab w:val="left" w:pos="284"/>
          <w:tab w:val="left" w:pos="567"/>
          <w:tab w:val="left" w:pos="851"/>
        </w:tabs>
        <w:ind w:right="-2"/>
        <w:rPr>
          <w:rFonts w:ascii="Times New Roman" w:hAnsi="Times New Roman"/>
          <w:bCs/>
          <w:sz w:val="24"/>
          <w:szCs w:val="20"/>
        </w:rPr>
      </w:pPr>
      <w:r w:rsidRPr="000968D5">
        <w:rPr>
          <w:rFonts w:ascii="Times New Roman" w:hAnsi="Times New Roman"/>
          <w:bCs/>
          <w:sz w:val="24"/>
          <w:szCs w:val="20"/>
        </w:rPr>
        <w:tab/>
        <w:t>2. In het vierde lid</w:t>
      </w:r>
      <w:r w:rsidRPr="00012871" w:rsidR="00012871">
        <w:rPr>
          <w:rFonts w:ascii="Times New Roman" w:hAnsi="Times New Roman"/>
          <w:bCs/>
          <w:sz w:val="24"/>
          <w:szCs w:val="20"/>
        </w:rPr>
        <w:t xml:space="preserve"> wordt “in de registers” vervangen door “in het register”.</w:t>
      </w:r>
    </w:p>
    <w:p w:rsidRPr="00012871" w:rsidR="00012871" w:rsidP="00012871" w:rsidRDefault="00012871">
      <w:pPr>
        <w:tabs>
          <w:tab w:val="left" w:pos="284"/>
          <w:tab w:val="left" w:pos="567"/>
          <w:tab w:val="left" w:pos="851"/>
        </w:tabs>
        <w:ind w:right="-2"/>
        <w:rPr>
          <w:rFonts w:ascii="Times New Roman" w:hAnsi="Times New Roman"/>
          <w:bCs/>
          <w:sz w:val="24"/>
          <w:szCs w:val="20"/>
        </w:rPr>
      </w:pPr>
    </w:p>
    <w:p w:rsidRPr="00012871" w:rsidR="00012871" w:rsidP="00012871" w:rsidRDefault="00012871">
      <w:pPr>
        <w:tabs>
          <w:tab w:val="left" w:pos="284"/>
          <w:tab w:val="left" w:pos="567"/>
          <w:tab w:val="left" w:pos="851"/>
        </w:tabs>
        <w:ind w:right="-2"/>
        <w:rPr>
          <w:rFonts w:ascii="Times New Roman" w:hAnsi="Times New Roman"/>
          <w:bCs/>
          <w:sz w:val="24"/>
          <w:szCs w:val="20"/>
        </w:rPr>
      </w:pPr>
      <w:r w:rsidRPr="00012871">
        <w:rPr>
          <w:rFonts w:ascii="Times New Roman" w:hAnsi="Times New Roman"/>
          <w:bCs/>
          <w:sz w:val="24"/>
          <w:szCs w:val="20"/>
        </w:rPr>
        <w:t>OO</w:t>
      </w:r>
    </w:p>
    <w:p w:rsidRPr="00012871" w:rsidR="00012871" w:rsidP="00012871" w:rsidRDefault="00012871">
      <w:pPr>
        <w:tabs>
          <w:tab w:val="left" w:pos="284"/>
          <w:tab w:val="left" w:pos="567"/>
          <w:tab w:val="left" w:pos="851"/>
        </w:tabs>
        <w:ind w:right="-2"/>
        <w:rPr>
          <w:rFonts w:ascii="Times New Roman" w:hAnsi="Times New Roman"/>
          <w:bCs/>
          <w:sz w:val="24"/>
          <w:szCs w:val="20"/>
        </w:rPr>
      </w:pPr>
    </w:p>
    <w:p w:rsidRPr="00012871" w:rsidR="00012871" w:rsidP="00012871" w:rsidRDefault="0001287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012871">
        <w:rPr>
          <w:rFonts w:ascii="Times New Roman" w:hAnsi="Times New Roman"/>
          <w:bCs/>
          <w:sz w:val="24"/>
          <w:szCs w:val="20"/>
        </w:rPr>
        <w:t>Artikel 371 wordt als volgt gewijzigd:</w:t>
      </w:r>
    </w:p>
    <w:p w:rsidR="00012871" w:rsidP="00012871" w:rsidRDefault="00012871">
      <w:pPr>
        <w:tabs>
          <w:tab w:val="left" w:pos="284"/>
          <w:tab w:val="left" w:pos="567"/>
          <w:tab w:val="left" w:pos="851"/>
        </w:tabs>
        <w:ind w:right="-2"/>
        <w:rPr>
          <w:rFonts w:ascii="Times New Roman" w:hAnsi="Times New Roman"/>
          <w:bCs/>
          <w:sz w:val="24"/>
          <w:szCs w:val="20"/>
        </w:rPr>
      </w:pPr>
    </w:p>
    <w:p w:rsidRPr="00012871" w:rsidR="00012871" w:rsidP="00012871" w:rsidRDefault="0001287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t xml:space="preserve">1. </w:t>
      </w:r>
      <w:r w:rsidRPr="00012871">
        <w:rPr>
          <w:rFonts w:ascii="Times New Roman" w:hAnsi="Times New Roman"/>
          <w:bCs/>
          <w:sz w:val="24"/>
          <w:szCs w:val="20"/>
        </w:rPr>
        <w:t xml:space="preserve">Aan het eerste lid, vijfde zin, wordt toegevoegd </w:t>
      </w:r>
      <w:r w:rsidRPr="00012871">
        <w:rPr>
          <w:rFonts w:ascii="Times New Roman" w:hAnsi="Times New Roman"/>
          <w:sz w:val="24"/>
          <w:szCs w:val="20"/>
        </w:rPr>
        <w:t>“, waarna de herstructureringsdeskundige op een door hem nader te bepalen wijze en binnen een door hem te bepalen termijn tegemoet komt aan dit verzoek”.</w:t>
      </w:r>
    </w:p>
    <w:p w:rsidR="00012871" w:rsidP="00012871" w:rsidRDefault="00012871">
      <w:pPr>
        <w:tabs>
          <w:tab w:val="left" w:pos="284"/>
          <w:tab w:val="left" w:pos="567"/>
          <w:tab w:val="left" w:pos="851"/>
        </w:tabs>
        <w:ind w:right="-2"/>
        <w:rPr>
          <w:rFonts w:ascii="Times New Roman" w:hAnsi="Times New Roman"/>
          <w:bCs/>
          <w:sz w:val="24"/>
          <w:szCs w:val="20"/>
        </w:rPr>
      </w:pPr>
    </w:p>
    <w:p w:rsidRPr="00012871" w:rsidR="00012871" w:rsidP="00012871" w:rsidRDefault="0001287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t xml:space="preserve">2. </w:t>
      </w:r>
      <w:r w:rsidRPr="00012871">
        <w:rPr>
          <w:rFonts w:ascii="Times New Roman" w:hAnsi="Times New Roman"/>
          <w:bCs/>
          <w:sz w:val="24"/>
          <w:szCs w:val="20"/>
        </w:rPr>
        <w:t xml:space="preserve">In het derde lid wordt de tweede zin vervangen door de volgende </w:t>
      </w:r>
      <w:r w:rsidR="000968D5">
        <w:rPr>
          <w:rFonts w:ascii="Times New Roman" w:hAnsi="Times New Roman"/>
          <w:bCs/>
          <w:sz w:val="24"/>
          <w:szCs w:val="20"/>
        </w:rPr>
        <w:t>vijf</w:t>
      </w:r>
      <w:r w:rsidRPr="00012871">
        <w:rPr>
          <w:rFonts w:ascii="Times New Roman" w:hAnsi="Times New Roman"/>
          <w:bCs/>
          <w:sz w:val="24"/>
          <w:szCs w:val="20"/>
        </w:rPr>
        <w:t xml:space="preserve"> zinnen: Een verzoek tot aanwijzing van een herstructureringsdeskundige wordt in ieder geval toegewezen als het is ingediend door de schuldenaar zelf. Dit geldt in beginsel ook als het verzoek wordt gesteund door de meerderheid van de schuldeisers, met dien verstande dat in dat geval het vijftiende lid onverminderd van toepassing is. Wordt het verzoek toegewezen, dan wijst de rechtbank een herstructureringsdeskundige aan die adequaat is opgeleid en over de voor zijn taken vereiste deskundigheid beschikt. </w:t>
      </w:r>
      <w:r w:rsidRPr="000968D5" w:rsidR="000968D5">
        <w:rPr>
          <w:rFonts w:ascii="Times New Roman" w:hAnsi="Times New Roman"/>
          <w:bCs/>
          <w:sz w:val="24"/>
          <w:szCs w:val="20"/>
        </w:rPr>
        <w:t>Is bij de door de schuldenaar gedreven onderneming krachtens wettelijke bepalingen een ondernemingsraad of een personeelsvertegenwoordiging ingesteld, dan verbindt de rechtbank aan de aanwijzing als voorwaarde dat de herstructureringsdeskundige deze ondernemingsraad of personeelsvertegenwoordiging zo spoedig mogelijk in kennis stelt van zijn aanwijzing.</w:t>
      </w:r>
      <w:r w:rsidR="000968D5">
        <w:rPr>
          <w:rFonts w:ascii="Times New Roman" w:hAnsi="Times New Roman"/>
          <w:bCs/>
          <w:sz w:val="24"/>
          <w:szCs w:val="20"/>
        </w:rPr>
        <w:t xml:space="preserve"> </w:t>
      </w:r>
      <w:r w:rsidRPr="00012871">
        <w:rPr>
          <w:rFonts w:ascii="Times New Roman" w:hAnsi="Times New Roman"/>
          <w:bCs/>
          <w:sz w:val="24"/>
          <w:szCs w:val="20"/>
        </w:rPr>
        <w:t>Bij de aanwijzing:</w:t>
      </w:r>
    </w:p>
    <w:p w:rsidRPr="00012871" w:rsidR="00012871" w:rsidP="00012871" w:rsidRDefault="0001287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t xml:space="preserve">a. </w:t>
      </w:r>
      <w:r w:rsidRPr="00012871">
        <w:rPr>
          <w:rFonts w:ascii="Times New Roman" w:hAnsi="Times New Roman"/>
          <w:bCs/>
          <w:sz w:val="24"/>
          <w:szCs w:val="20"/>
        </w:rPr>
        <w:t>houdt de rechtbank rekening met de specifieke kenmerken van de zaak, waaronder eventuele grensoverschrijdende elementen, en de ervaring en deskundigheid van de herstructureringsdeskundige; en</w:t>
      </w:r>
    </w:p>
    <w:p w:rsidRPr="00012871" w:rsidR="00012871" w:rsidP="00012871" w:rsidRDefault="0001287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t xml:space="preserve">b. </w:t>
      </w:r>
      <w:r w:rsidRPr="00012871">
        <w:rPr>
          <w:rFonts w:ascii="Times New Roman" w:hAnsi="Times New Roman"/>
          <w:bCs/>
          <w:sz w:val="24"/>
          <w:szCs w:val="20"/>
        </w:rPr>
        <w:t>hanteert de rechtbank een procedure en voorwaarden die duidelijk, transparant en rechtvaardig zijn.</w:t>
      </w:r>
    </w:p>
    <w:p w:rsidR="00592F3E" w:rsidP="00592F3E" w:rsidRDefault="00592F3E">
      <w:pPr>
        <w:tabs>
          <w:tab w:val="left" w:pos="284"/>
          <w:tab w:val="left" w:pos="567"/>
          <w:tab w:val="left" w:pos="851"/>
        </w:tabs>
        <w:ind w:right="-2"/>
        <w:rPr>
          <w:rFonts w:ascii="Times New Roman" w:hAnsi="Times New Roman"/>
          <w:bCs/>
          <w:sz w:val="24"/>
          <w:szCs w:val="20"/>
        </w:rPr>
      </w:pPr>
    </w:p>
    <w:p w:rsidRPr="00012871" w:rsidR="00012871" w:rsidP="00592F3E" w:rsidRDefault="00592F3E">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t xml:space="preserve">3. </w:t>
      </w:r>
      <w:r w:rsidRPr="00012871" w:rsidR="00012871">
        <w:rPr>
          <w:rFonts w:ascii="Times New Roman" w:hAnsi="Times New Roman"/>
          <w:bCs/>
          <w:sz w:val="24"/>
          <w:szCs w:val="20"/>
        </w:rPr>
        <w:t xml:space="preserve">In het tiende lid wordt aan de eerste zin toegevoegd </w:t>
      </w:r>
      <w:r w:rsidRPr="00012871" w:rsidR="00012871">
        <w:rPr>
          <w:rFonts w:ascii="Times New Roman" w:hAnsi="Times New Roman"/>
          <w:sz w:val="24"/>
          <w:szCs w:val="20"/>
        </w:rPr>
        <w:t xml:space="preserve">“aan de hand van uitgangspunten waarin het belang van een efficiënte behandeling van de akkoordprocedure tot uitdrukking komt” en wordt aan het slot een zin </w:t>
      </w:r>
      <w:r w:rsidRPr="00012871" w:rsidR="00012871">
        <w:rPr>
          <w:rFonts w:ascii="Times New Roman" w:hAnsi="Times New Roman"/>
          <w:bCs/>
          <w:sz w:val="24"/>
          <w:szCs w:val="20"/>
        </w:rPr>
        <w:t xml:space="preserve">toegevoegd, luidende: Wordt het verzoek tot aanwijzing van een herstructureringsdeskundige gesteund door de meerderheid van de schuldeisers, dan vermeldt de verzoeker in het verzoek het bedrag dat de werkzaamheden van </w:t>
      </w:r>
      <w:r w:rsidR="00833D78">
        <w:rPr>
          <w:rFonts w:ascii="Times New Roman" w:hAnsi="Times New Roman"/>
          <w:bCs/>
          <w:sz w:val="24"/>
          <w:szCs w:val="20"/>
        </w:rPr>
        <w:t xml:space="preserve">de </w:t>
      </w:r>
      <w:r w:rsidRPr="00012871" w:rsidR="00012871">
        <w:rPr>
          <w:rFonts w:ascii="Times New Roman" w:hAnsi="Times New Roman"/>
          <w:bCs/>
          <w:sz w:val="24"/>
          <w:szCs w:val="20"/>
        </w:rPr>
        <w:t xml:space="preserve">herstructureringsdeskundige en van de derden die door hem worden geraadpleegd naar zijn oordeel ten hoogste mogen kosten en laat hij zich uit over de wijze waarop de schuldeisers deze kosten gaan dragen. </w:t>
      </w:r>
    </w:p>
    <w:p w:rsidR="00592F3E" w:rsidP="00592F3E" w:rsidRDefault="00592F3E">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p>
    <w:p w:rsidRPr="00012871" w:rsidR="00012871" w:rsidP="00592F3E" w:rsidRDefault="00592F3E">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t xml:space="preserve">4. </w:t>
      </w:r>
      <w:r w:rsidRPr="00012871" w:rsidR="00012871">
        <w:rPr>
          <w:rFonts w:ascii="Times New Roman" w:hAnsi="Times New Roman"/>
          <w:bCs/>
          <w:sz w:val="24"/>
          <w:szCs w:val="20"/>
        </w:rPr>
        <w:t>Er wordt een lid toegevoegd, luidende:</w:t>
      </w:r>
    </w:p>
    <w:p w:rsidRPr="00012871" w:rsidR="00012871" w:rsidP="00012871" w:rsidRDefault="00592F3E">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t xml:space="preserve">15. </w:t>
      </w:r>
      <w:r w:rsidRPr="00012871" w:rsidR="00012871">
        <w:rPr>
          <w:rFonts w:ascii="Times New Roman" w:hAnsi="Times New Roman"/>
          <w:sz w:val="24"/>
          <w:szCs w:val="20"/>
        </w:rPr>
        <w:t>Heeft een verzoek als bedoeld in het eerste lid betrekking op een schuldenaar die een MKB-onderneming drijft of op een schuldenaar die behoort tot een groep als bedoeld in artikel 24b van Boek 2 van het Burgerlijk Wetboek die een MKB-onderneming drijft en is op het moment dat het verzoek wordt gedaan, niet al een verklaring als bedoeld in artikel 370, derde lid, ter griffie van de rechtbank gedeponeerd, dan wijst de rechtbank dat verzoek alleen toe als de schuldenaar hiermee instemt.</w:t>
      </w:r>
      <w:r w:rsidR="00833D78">
        <w:rPr>
          <w:rFonts w:ascii="Times New Roman" w:hAnsi="Times New Roman"/>
          <w:sz w:val="24"/>
          <w:szCs w:val="20"/>
        </w:rPr>
        <w:t xml:space="preserve"> Als de schuldenaar een rechtspersoon is, mogen de aandeelhouders het bestuur niet op onredelijke wijze belemmeren instemming te verlenen.</w:t>
      </w:r>
      <w:r w:rsidRPr="00012871" w:rsidR="00012871">
        <w:rPr>
          <w:rFonts w:ascii="Times New Roman" w:hAnsi="Times New Roman"/>
          <w:bCs/>
          <w:sz w:val="24"/>
          <w:szCs w:val="20"/>
        </w:rPr>
        <w:t xml:space="preserve"> Constateert de rechtbank dat het bestuur geen goede reden heeft voor de weigering om </w:t>
      </w:r>
      <w:r w:rsidRPr="00012871" w:rsidR="00012871">
        <w:rPr>
          <w:rFonts w:ascii="Times New Roman" w:hAnsi="Times New Roman"/>
          <w:bCs/>
          <w:sz w:val="24"/>
          <w:szCs w:val="20"/>
        </w:rPr>
        <w:lastRenderedPageBreak/>
        <w:t xml:space="preserve">instemming te verlenen, dan kan zij bepalen dat haar beslissing dezelfde kracht heeft als de instemming van het bestuur. </w:t>
      </w:r>
    </w:p>
    <w:p w:rsidRPr="00012871" w:rsidR="00012871" w:rsidP="00012871" w:rsidRDefault="00012871">
      <w:pPr>
        <w:tabs>
          <w:tab w:val="left" w:pos="284"/>
          <w:tab w:val="left" w:pos="567"/>
          <w:tab w:val="left" w:pos="851"/>
        </w:tabs>
        <w:ind w:right="-2"/>
        <w:rPr>
          <w:rFonts w:ascii="Times New Roman" w:hAnsi="Times New Roman"/>
          <w:bCs/>
          <w:sz w:val="24"/>
          <w:szCs w:val="20"/>
        </w:rPr>
      </w:pPr>
    </w:p>
    <w:p w:rsidRPr="00012871" w:rsidR="00012871" w:rsidP="00012871" w:rsidRDefault="00012871">
      <w:pPr>
        <w:tabs>
          <w:tab w:val="left" w:pos="284"/>
          <w:tab w:val="left" w:pos="567"/>
          <w:tab w:val="left" w:pos="851"/>
        </w:tabs>
        <w:ind w:right="-2"/>
        <w:rPr>
          <w:rFonts w:ascii="Times New Roman" w:hAnsi="Times New Roman"/>
          <w:bCs/>
          <w:sz w:val="24"/>
          <w:szCs w:val="20"/>
        </w:rPr>
      </w:pPr>
      <w:r w:rsidRPr="00012871">
        <w:rPr>
          <w:rFonts w:ascii="Times New Roman" w:hAnsi="Times New Roman"/>
          <w:bCs/>
          <w:sz w:val="24"/>
          <w:szCs w:val="20"/>
        </w:rPr>
        <w:t>PP</w:t>
      </w:r>
    </w:p>
    <w:p w:rsidRPr="00012871" w:rsidR="00012871" w:rsidP="00012871" w:rsidRDefault="00012871">
      <w:pPr>
        <w:tabs>
          <w:tab w:val="left" w:pos="284"/>
          <w:tab w:val="left" w:pos="567"/>
          <w:tab w:val="left" w:pos="851"/>
        </w:tabs>
        <w:ind w:right="-2"/>
        <w:rPr>
          <w:rFonts w:ascii="Times New Roman" w:hAnsi="Times New Roman"/>
          <w:bCs/>
          <w:sz w:val="24"/>
          <w:szCs w:val="20"/>
        </w:rPr>
      </w:pPr>
    </w:p>
    <w:p w:rsidRPr="00012871" w:rsidR="00012871" w:rsidP="00012871" w:rsidRDefault="00592F3E">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012871" w:rsidR="00012871">
        <w:rPr>
          <w:rFonts w:ascii="Times New Roman" w:hAnsi="Times New Roman"/>
          <w:bCs/>
          <w:sz w:val="24"/>
          <w:szCs w:val="20"/>
        </w:rPr>
        <w:t>Artikel 373 wordt als volgt gewijzigd:</w:t>
      </w:r>
    </w:p>
    <w:p w:rsidR="00592F3E" w:rsidP="00592F3E" w:rsidRDefault="00592F3E">
      <w:pPr>
        <w:tabs>
          <w:tab w:val="left" w:pos="284"/>
          <w:tab w:val="left" w:pos="567"/>
          <w:tab w:val="left" w:pos="851"/>
        </w:tabs>
        <w:ind w:right="-2"/>
        <w:rPr>
          <w:rFonts w:ascii="Times New Roman" w:hAnsi="Times New Roman"/>
          <w:bCs/>
          <w:sz w:val="24"/>
          <w:szCs w:val="20"/>
        </w:rPr>
      </w:pPr>
    </w:p>
    <w:p w:rsidRPr="00012871" w:rsidR="00012871" w:rsidP="00592F3E" w:rsidRDefault="00592F3E">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t xml:space="preserve">1. </w:t>
      </w:r>
      <w:r w:rsidRPr="00012871" w:rsidR="00012871">
        <w:rPr>
          <w:rFonts w:ascii="Times New Roman" w:hAnsi="Times New Roman"/>
          <w:bCs/>
          <w:sz w:val="24"/>
          <w:szCs w:val="20"/>
        </w:rPr>
        <w:t>In het derde lid wordt na “noodzakelijk zijn” ingevoegd “, zoals het verzoek tot en de afkondiging van een afkoelingsperiode als bedoeld in artikel 376”.</w:t>
      </w:r>
    </w:p>
    <w:p w:rsidR="00592F3E" w:rsidP="00592F3E" w:rsidRDefault="00592F3E">
      <w:pPr>
        <w:tabs>
          <w:tab w:val="left" w:pos="284"/>
          <w:tab w:val="left" w:pos="567"/>
          <w:tab w:val="left" w:pos="851"/>
        </w:tabs>
        <w:ind w:right="-2"/>
        <w:rPr>
          <w:rFonts w:ascii="Times New Roman" w:hAnsi="Times New Roman"/>
          <w:bCs/>
          <w:sz w:val="24"/>
          <w:szCs w:val="20"/>
        </w:rPr>
      </w:pPr>
    </w:p>
    <w:p w:rsidRPr="00012871" w:rsidR="00012871" w:rsidP="00592F3E" w:rsidRDefault="00592F3E">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t xml:space="preserve">2. </w:t>
      </w:r>
      <w:r w:rsidRPr="00012871" w:rsidR="00012871">
        <w:rPr>
          <w:rFonts w:ascii="Times New Roman" w:hAnsi="Times New Roman"/>
          <w:bCs/>
          <w:sz w:val="24"/>
          <w:szCs w:val="20"/>
        </w:rPr>
        <w:t>In het vierde lid wordt “een verzuim in de nakoming van de schuldenaar dat heeft plaatsgevonden vóór de afkoelingsperiode” vervangen door “een verzuim van de schuldenaar in de voldoening van een schuld die is ontstaan vóór de afkoelingsperiode”.</w:t>
      </w:r>
    </w:p>
    <w:p w:rsidRPr="00012871" w:rsidR="00012871" w:rsidP="00012871" w:rsidRDefault="00012871">
      <w:pPr>
        <w:tabs>
          <w:tab w:val="left" w:pos="284"/>
          <w:tab w:val="left" w:pos="567"/>
          <w:tab w:val="left" w:pos="851"/>
        </w:tabs>
        <w:ind w:right="-2"/>
        <w:rPr>
          <w:rFonts w:ascii="Times New Roman" w:hAnsi="Times New Roman"/>
          <w:bCs/>
          <w:sz w:val="24"/>
          <w:szCs w:val="20"/>
        </w:rPr>
      </w:pPr>
    </w:p>
    <w:p w:rsidRPr="00012871" w:rsidR="00012871" w:rsidP="00012871" w:rsidRDefault="00012871">
      <w:pPr>
        <w:tabs>
          <w:tab w:val="left" w:pos="284"/>
          <w:tab w:val="left" w:pos="567"/>
          <w:tab w:val="left" w:pos="851"/>
        </w:tabs>
        <w:ind w:right="-2"/>
        <w:rPr>
          <w:rFonts w:ascii="Times New Roman" w:hAnsi="Times New Roman"/>
          <w:bCs/>
          <w:sz w:val="24"/>
          <w:szCs w:val="20"/>
        </w:rPr>
      </w:pPr>
      <w:r w:rsidRPr="00012871">
        <w:rPr>
          <w:rFonts w:ascii="Times New Roman" w:hAnsi="Times New Roman"/>
          <w:bCs/>
          <w:sz w:val="24"/>
          <w:szCs w:val="20"/>
        </w:rPr>
        <w:t>QQ</w:t>
      </w:r>
    </w:p>
    <w:p w:rsidRPr="00012871" w:rsidR="00012871" w:rsidP="00012871" w:rsidRDefault="00012871">
      <w:pPr>
        <w:tabs>
          <w:tab w:val="left" w:pos="284"/>
          <w:tab w:val="left" w:pos="567"/>
          <w:tab w:val="left" w:pos="851"/>
        </w:tabs>
        <w:ind w:right="-2"/>
        <w:rPr>
          <w:rFonts w:ascii="Times New Roman" w:hAnsi="Times New Roman"/>
          <w:bCs/>
          <w:sz w:val="24"/>
          <w:szCs w:val="20"/>
        </w:rPr>
      </w:pPr>
    </w:p>
    <w:p w:rsidRPr="00012871" w:rsidR="00012871" w:rsidP="00012871" w:rsidRDefault="00012871">
      <w:pPr>
        <w:tabs>
          <w:tab w:val="left" w:pos="284"/>
          <w:tab w:val="left" w:pos="567"/>
          <w:tab w:val="left" w:pos="851"/>
        </w:tabs>
        <w:ind w:right="-2"/>
        <w:rPr>
          <w:rFonts w:ascii="Times New Roman" w:hAnsi="Times New Roman"/>
          <w:bCs/>
          <w:sz w:val="24"/>
          <w:szCs w:val="20"/>
        </w:rPr>
      </w:pPr>
      <w:r w:rsidRPr="00012871">
        <w:rPr>
          <w:rFonts w:ascii="Times New Roman" w:hAnsi="Times New Roman"/>
          <w:bCs/>
          <w:sz w:val="24"/>
          <w:szCs w:val="20"/>
        </w:rPr>
        <w:t>Artikel 375 wordt als volgt gewijzigd:</w:t>
      </w:r>
    </w:p>
    <w:p w:rsidR="00592F3E" w:rsidP="00592F3E" w:rsidRDefault="00592F3E">
      <w:pPr>
        <w:tabs>
          <w:tab w:val="left" w:pos="284"/>
          <w:tab w:val="left" w:pos="567"/>
          <w:tab w:val="left" w:pos="851"/>
        </w:tabs>
        <w:ind w:right="-2"/>
        <w:rPr>
          <w:rFonts w:ascii="Times New Roman" w:hAnsi="Times New Roman"/>
          <w:bCs/>
          <w:sz w:val="24"/>
          <w:szCs w:val="20"/>
        </w:rPr>
      </w:pPr>
    </w:p>
    <w:p w:rsidRPr="00592F3E" w:rsidR="00012871" w:rsidP="00592F3E" w:rsidRDefault="00592F3E">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t xml:space="preserve">1. </w:t>
      </w:r>
      <w:r w:rsidRPr="00592F3E" w:rsidR="00012871">
        <w:rPr>
          <w:rFonts w:ascii="Times New Roman" w:hAnsi="Times New Roman"/>
          <w:bCs/>
          <w:sz w:val="24"/>
          <w:szCs w:val="20"/>
        </w:rPr>
        <w:t>In het eerste lid, onderdeel a, wordt toegevoegd “en, als er geen sprake is van een aanwijzing van een herstructureringsdeskundige, een elektronisch postadres waarop de schuldenaar bereikbaar is”.</w:t>
      </w:r>
    </w:p>
    <w:p w:rsidR="00592F3E" w:rsidP="00592F3E" w:rsidRDefault="00592F3E">
      <w:pPr>
        <w:tabs>
          <w:tab w:val="left" w:pos="284"/>
          <w:tab w:val="left" w:pos="567"/>
          <w:tab w:val="left" w:pos="851"/>
        </w:tabs>
        <w:ind w:right="-2"/>
        <w:rPr>
          <w:rFonts w:ascii="Times New Roman" w:hAnsi="Times New Roman"/>
          <w:bCs/>
          <w:sz w:val="24"/>
          <w:szCs w:val="20"/>
        </w:rPr>
      </w:pPr>
    </w:p>
    <w:p w:rsidR="00592F3E" w:rsidP="00592F3E" w:rsidRDefault="00592F3E">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t xml:space="preserve">2. </w:t>
      </w:r>
      <w:r w:rsidRPr="00012871" w:rsidR="00012871">
        <w:rPr>
          <w:rFonts w:ascii="Times New Roman" w:hAnsi="Times New Roman"/>
          <w:bCs/>
          <w:sz w:val="24"/>
          <w:szCs w:val="20"/>
        </w:rPr>
        <w:t>Het eerste lid, onderdeel b, komt te luiden:</w:t>
      </w:r>
    </w:p>
    <w:p w:rsidRPr="00012871" w:rsidR="00012871" w:rsidP="00592F3E" w:rsidRDefault="00592F3E">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t xml:space="preserve">b. </w:t>
      </w:r>
      <w:r w:rsidRPr="00012871" w:rsidR="00012871">
        <w:rPr>
          <w:rFonts w:ascii="Times New Roman" w:hAnsi="Times New Roman"/>
          <w:bCs/>
          <w:sz w:val="24"/>
          <w:szCs w:val="20"/>
        </w:rPr>
        <w:t xml:space="preserve">voor zover van toepassing, de naam van de observator of van de herstructureringsdeskundige en een elektronisch postadres waarop de herstructureringsdeskundige bereikbaar is;  </w:t>
      </w:r>
    </w:p>
    <w:p w:rsidR="00592F3E" w:rsidP="00592F3E" w:rsidRDefault="00592F3E">
      <w:pPr>
        <w:tabs>
          <w:tab w:val="left" w:pos="284"/>
          <w:tab w:val="left" w:pos="567"/>
          <w:tab w:val="left" w:pos="851"/>
        </w:tabs>
        <w:ind w:right="-2"/>
        <w:rPr>
          <w:rFonts w:ascii="Times New Roman" w:hAnsi="Times New Roman"/>
          <w:bCs/>
          <w:sz w:val="24"/>
          <w:szCs w:val="20"/>
        </w:rPr>
      </w:pPr>
    </w:p>
    <w:p w:rsidRPr="00012871" w:rsidR="00012871" w:rsidP="00592F3E" w:rsidRDefault="00F3702F">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00592F3E">
        <w:rPr>
          <w:rFonts w:ascii="Times New Roman" w:hAnsi="Times New Roman"/>
          <w:bCs/>
          <w:sz w:val="24"/>
          <w:szCs w:val="20"/>
        </w:rPr>
        <w:t xml:space="preserve">3. </w:t>
      </w:r>
      <w:r w:rsidRPr="00012871" w:rsidR="00012871">
        <w:rPr>
          <w:rFonts w:ascii="Times New Roman" w:hAnsi="Times New Roman"/>
          <w:bCs/>
          <w:sz w:val="24"/>
          <w:szCs w:val="20"/>
        </w:rPr>
        <w:t>Het eerste lid, onderdeel i, komt te luiden:</w:t>
      </w:r>
    </w:p>
    <w:p w:rsidRPr="00012871" w:rsidR="00012871" w:rsidP="00592F3E" w:rsidRDefault="00592F3E">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t xml:space="preserve">i. </w:t>
      </w:r>
      <w:r w:rsidRPr="00012871" w:rsidR="00012871">
        <w:rPr>
          <w:rFonts w:ascii="Times New Roman" w:hAnsi="Times New Roman"/>
          <w:bCs/>
          <w:sz w:val="24"/>
          <w:szCs w:val="20"/>
        </w:rPr>
        <w:t>voor zover van toepassing,</w:t>
      </w:r>
    </w:p>
    <w:p w:rsidRPr="00012871" w:rsidR="00012871" w:rsidP="00012871" w:rsidRDefault="00592F3E">
      <w:pPr>
        <w:tabs>
          <w:tab w:val="left" w:pos="284"/>
          <w:tab w:val="left" w:pos="567"/>
          <w:tab w:val="left" w:pos="851"/>
        </w:tabs>
        <w:ind w:right="-2"/>
        <w:rPr>
          <w:rFonts w:ascii="Times New Roman" w:hAnsi="Times New Roman"/>
          <w:sz w:val="24"/>
          <w:szCs w:val="20"/>
          <w:u w:val="single"/>
        </w:rPr>
      </w:pPr>
      <w:r>
        <w:rPr>
          <w:rFonts w:ascii="Times New Roman" w:hAnsi="Times New Roman"/>
          <w:bCs/>
          <w:sz w:val="24"/>
          <w:szCs w:val="20"/>
        </w:rPr>
        <w:tab/>
      </w:r>
      <w:r w:rsidRPr="00012871" w:rsidR="00012871">
        <w:rPr>
          <w:rFonts w:ascii="Times New Roman" w:hAnsi="Times New Roman"/>
          <w:bCs/>
          <w:sz w:val="24"/>
          <w:szCs w:val="20"/>
        </w:rPr>
        <w:t xml:space="preserve">1°. </w:t>
      </w:r>
      <w:r w:rsidRPr="00012871" w:rsidR="00012871">
        <w:rPr>
          <w:rFonts w:ascii="Times New Roman" w:hAnsi="Times New Roman"/>
          <w:sz w:val="24"/>
          <w:szCs w:val="20"/>
        </w:rPr>
        <w:t>de nieuwe financiering die de schuldenaar in het kader van de uitvoering van het akkoord aan wil gaan en de redenen waarom dit nodig is</w:t>
      </w:r>
      <w:r w:rsidRPr="00012871" w:rsidR="00012871">
        <w:rPr>
          <w:rFonts w:ascii="Times New Roman" w:hAnsi="Times New Roman"/>
          <w:b/>
          <w:bCs/>
          <w:sz w:val="24"/>
          <w:szCs w:val="20"/>
        </w:rPr>
        <w:t xml:space="preserve">, </w:t>
      </w:r>
      <w:r w:rsidRPr="00012871" w:rsidR="00012871">
        <w:rPr>
          <w:rFonts w:ascii="Times New Roman" w:hAnsi="Times New Roman"/>
          <w:sz w:val="24"/>
          <w:szCs w:val="20"/>
        </w:rPr>
        <w:t>en</w:t>
      </w:r>
    </w:p>
    <w:p w:rsidRPr="00012871" w:rsidR="00012871" w:rsidP="00012871" w:rsidRDefault="00592F3E">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012871" w:rsidR="00012871">
        <w:rPr>
          <w:rFonts w:ascii="Times New Roman" w:hAnsi="Times New Roman"/>
          <w:bCs/>
          <w:sz w:val="24"/>
          <w:szCs w:val="20"/>
        </w:rPr>
        <w:t xml:space="preserve">2°. </w:t>
      </w:r>
      <w:r w:rsidRPr="00012871" w:rsidR="00012871">
        <w:rPr>
          <w:rFonts w:ascii="Times New Roman" w:hAnsi="Times New Roman"/>
          <w:sz w:val="24"/>
          <w:szCs w:val="20"/>
        </w:rPr>
        <w:t>een bepaalde transactie die de schuldenaar in het kader van de uitvoering van het akkoord aan wil gaan en die hij bij de behandeling van het homologatieverzoek overeenkomstig artikel 384 door de rechtbank wil laten toetsen</w:t>
      </w:r>
      <w:r w:rsidRPr="00012871" w:rsidR="00012871">
        <w:rPr>
          <w:rFonts w:ascii="Times New Roman" w:hAnsi="Times New Roman"/>
          <w:bCs/>
          <w:sz w:val="24"/>
          <w:szCs w:val="20"/>
        </w:rPr>
        <w:t>;</w:t>
      </w:r>
      <w:r w:rsidRPr="00012871" w:rsidR="00012871">
        <w:rPr>
          <w:rFonts w:ascii="Times New Roman" w:hAnsi="Times New Roman"/>
          <w:bCs/>
          <w:sz w:val="24"/>
          <w:szCs w:val="20"/>
        </w:rPr>
        <w:tab/>
      </w:r>
    </w:p>
    <w:p w:rsidR="00592F3E" w:rsidP="00592F3E" w:rsidRDefault="00592F3E">
      <w:pPr>
        <w:tabs>
          <w:tab w:val="left" w:pos="284"/>
          <w:tab w:val="left" w:pos="567"/>
          <w:tab w:val="left" w:pos="851"/>
        </w:tabs>
        <w:ind w:right="-2"/>
        <w:rPr>
          <w:rFonts w:ascii="Times New Roman" w:hAnsi="Times New Roman"/>
          <w:bCs/>
          <w:sz w:val="24"/>
          <w:szCs w:val="20"/>
        </w:rPr>
      </w:pPr>
    </w:p>
    <w:p w:rsidRPr="00012871" w:rsidR="00012871" w:rsidP="00592F3E" w:rsidRDefault="00592F3E">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t xml:space="preserve">4. </w:t>
      </w:r>
      <w:r w:rsidRPr="00012871" w:rsidR="00012871">
        <w:rPr>
          <w:rFonts w:ascii="Times New Roman" w:hAnsi="Times New Roman"/>
          <w:bCs/>
          <w:sz w:val="24"/>
          <w:szCs w:val="20"/>
        </w:rPr>
        <w:t>In het tweede lid, onderdeel e, onder 3°, wordt toegevoegd “en voor zover van toepassing, de gevolgen van die maatregelen voor de bij de schuldenaar in dienst zijnde werknemers”.</w:t>
      </w:r>
    </w:p>
    <w:p w:rsidR="00592F3E" w:rsidP="00592F3E" w:rsidRDefault="00592F3E">
      <w:pPr>
        <w:tabs>
          <w:tab w:val="left" w:pos="284"/>
          <w:tab w:val="left" w:pos="567"/>
          <w:tab w:val="left" w:pos="851"/>
        </w:tabs>
        <w:ind w:right="-2"/>
        <w:rPr>
          <w:rFonts w:ascii="Times New Roman" w:hAnsi="Times New Roman"/>
          <w:bCs/>
          <w:sz w:val="24"/>
          <w:szCs w:val="20"/>
        </w:rPr>
      </w:pPr>
    </w:p>
    <w:p w:rsidRPr="00012871" w:rsidR="00012871" w:rsidP="00592F3E" w:rsidRDefault="00592F3E">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t xml:space="preserve">5. </w:t>
      </w:r>
      <w:r w:rsidRPr="00012871" w:rsidR="00012871">
        <w:rPr>
          <w:rFonts w:ascii="Times New Roman" w:hAnsi="Times New Roman"/>
          <w:bCs/>
          <w:sz w:val="24"/>
          <w:szCs w:val="20"/>
        </w:rPr>
        <w:t>In het tweede lid, onderdeel e, onder 4°, wordt na “een oplossing” ingevoegd “en de noodzakelijke voorwaarden die hiervoor vervuld moeten zijn”.</w:t>
      </w:r>
    </w:p>
    <w:p w:rsidRPr="00012871" w:rsidR="00012871" w:rsidP="00012871" w:rsidRDefault="00012871">
      <w:pPr>
        <w:tabs>
          <w:tab w:val="left" w:pos="284"/>
          <w:tab w:val="left" w:pos="567"/>
          <w:tab w:val="left" w:pos="851"/>
        </w:tabs>
        <w:ind w:right="-2"/>
        <w:rPr>
          <w:rFonts w:ascii="Times New Roman" w:hAnsi="Times New Roman"/>
          <w:bCs/>
          <w:sz w:val="24"/>
          <w:szCs w:val="20"/>
        </w:rPr>
      </w:pPr>
    </w:p>
    <w:p w:rsidRPr="00012871" w:rsidR="00012871" w:rsidP="00012871" w:rsidRDefault="00012871">
      <w:pPr>
        <w:tabs>
          <w:tab w:val="left" w:pos="284"/>
          <w:tab w:val="left" w:pos="567"/>
          <w:tab w:val="left" w:pos="851"/>
        </w:tabs>
        <w:ind w:right="-2"/>
        <w:rPr>
          <w:rFonts w:ascii="Times New Roman" w:hAnsi="Times New Roman"/>
          <w:bCs/>
          <w:sz w:val="24"/>
          <w:szCs w:val="20"/>
        </w:rPr>
      </w:pPr>
      <w:r w:rsidRPr="00012871">
        <w:rPr>
          <w:rFonts w:ascii="Times New Roman" w:hAnsi="Times New Roman"/>
          <w:bCs/>
          <w:sz w:val="24"/>
          <w:szCs w:val="20"/>
        </w:rPr>
        <w:t>RR</w:t>
      </w:r>
    </w:p>
    <w:p w:rsidRPr="00012871" w:rsidR="00012871" w:rsidP="00012871" w:rsidRDefault="00012871">
      <w:pPr>
        <w:tabs>
          <w:tab w:val="left" w:pos="284"/>
          <w:tab w:val="left" w:pos="567"/>
          <w:tab w:val="left" w:pos="851"/>
        </w:tabs>
        <w:ind w:right="-2"/>
        <w:rPr>
          <w:rFonts w:ascii="Times New Roman" w:hAnsi="Times New Roman"/>
          <w:bCs/>
          <w:sz w:val="24"/>
          <w:szCs w:val="20"/>
        </w:rPr>
      </w:pPr>
    </w:p>
    <w:p w:rsidR="00012871" w:rsidP="00592F3E" w:rsidRDefault="00592F3E">
      <w:pPr>
        <w:tabs>
          <w:tab w:val="left" w:pos="0"/>
        </w:tabs>
        <w:ind w:right="-2"/>
        <w:rPr>
          <w:rFonts w:ascii="Times New Roman" w:hAnsi="Times New Roman"/>
          <w:bCs/>
          <w:sz w:val="24"/>
          <w:szCs w:val="20"/>
        </w:rPr>
      </w:pPr>
      <w:r>
        <w:rPr>
          <w:rFonts w:ascii="Times New Roman" w:hAnsi="Times New Roman"/>
          <w:bCs/>
          <w:sz w:val="24"/>
          <w:szCs w:val="20"/>
        </w:rPr>
        <w:tab/>
      </w:r>
      <w:r w:rsidRPr="00012871" w:rsidR="00012871">
        <w:rPr>
          <w:rFonts w:ascii="Times New Roman" w:hAnsi="Times New Roman"/>
          <w:bCs/>
          <w:sz w:val="24"/>
          <w:szCs w:val="20"/>
        </w:rPr>
        <w:t>Artikel 376 wordt als volgt gewijzigd:</w:t>
      </w:r>
    </w:p>
    <w:p w:rsidRPr="00012871" w:rsidR="00592F3E" w:rsidP="00592F3E" w:rsidRDefault="00592F3E">
      <w:pPr>
        <w:tabs>
          <w:tab w:val="left" w:pos="0"/>
        </w:tabs>
        <w:ind w:right="-2"/>
        <w:rPr>
          <w:rFonts w:ascii="Times New Roman" w:hAnsi="Times New Roman"/>
          <w:bCs/>
          <w:sz w:val="24"/>
          <w:szCs w:val="20"/>
        </w:rPr>
      </w:pPr>
    </w:p>
    <w:p w:rsidRPr="00012871" w:rsidR="00012871" w:rsidP="00592F3E" w:rsidRDefault="00592F3E">
      <w:pPr>
        <w:tabs>
          <w:tab w:val="left" w:pos="0"/>
        </w:tabs>
        <w:ind w:right="-2"/>
        <w:rPr>
          <w:rFonts w:ascii="Times New Roman" w:hAnsi="Times New Roman"/>
          <w:bCs/>
          <w:sz w:val="24"/>
          <w:szCs w:val="20"/>
        </w:rPr>
      </w:pPr>
      <w:r>
        <w:rPr>
          <w:rFonts w:ascii="Times New Roman" w:hAnsi="Times New Roman"/>
          <w:bCs/>
          <w:sz w:val="24"/>
          <w:szCs w:val="20"/>
        </w:rPr>
        <w:tab/>
        <w:t xml:space="preserve">1. </w:t>
      </w:r>
      <w:r w:rsidRPr="00012871" w:rsidR="00012871">
        <w:rPr>
          <w:rFonts w:ascii="Times New Roman" w:hAnsi="Times New Roman"/>
          <w:bCs/>
          <w:sz w:val="24"/>
          <w:szCs w:val="20"/>
        </w:rPr>
        <w:t>In het vierde lid, onderdeel a, wordt na “kunnen blijven voortzetten” ingevoegd “of om de door de schuldenaar gedreven onderneming door middel van een akkoord gecontroleerd af te kunnen wikkelen”.</w:t>
      </w:r>
    </w:p>
    <w:p w:rsidR="00592F3E" w:rsidP="00592F3E" w:rsidRDefault="00592F3E">
      <w:pPr>
        <w:tabs>
          <w:tab w:val="left" w:pos="0"/>
        </w:tabs>
        <w:ind w:right="-2"/>
        <w:rPr>
          <w:rFonts w:ascii="Times New Roman" w:hAnsi="Times New Roman"/>
          <w:bCs/>
          <w:sz w:val="24"/>
          <w:szCs w:val="20"/>
        </w:rPr>
      </w:pPr>
    </w:p>
    <w:p w:rsidRPr="00012871" w:rsidR="00012871" w:rsidP="00592F3E" w:rsidRDefault="00592F3E">
      <w:pPr>
        <w:tabs>
          <w:tab w:val="left" w:pos="0"/>
        </w:tabs>
        <w:ind w:right="-2"/>
        <w:rPr>
          <w:rFonts w:ascii="Times New Roman" w:hAnsi="Times New Roman"/>
          <w:bCs/>
          <w:sz w:val="24"/>
          <w:szCs w:val="20"/>
        </w:rPr>
      </w:pPr>
      <w:r>
        <w:rPr>
          <w:rFonts w:ascii="Times New Roman" w:hAnsi="Times New Roman"/>
          <w:bCs/>
          <w:sz w:val="24"/>
          <w:szCs w:val="20"/>
        </w:rPr>
        <w:tab/>
        <w:t xml:space="preserve">2. </w:t>
      </w:r>
      <w:r w:rsidRPr="00012871" w:rsidR="00012871">
        <w:rPr>
          <w:rFonts w:ascii="Times New Roman" w:hAnsi="Times New Roman"/>
          <w:bCs/>
          <w:sz w:val="24"/>
          <w:szCs w:val="20"/>
        </w:rPr>
        <w:t>In het zesde lid wordt “wordt de afkoelingsperiode niet verlengd als:” vervangen door “kan de totale termijn van de afkoelingsperiode met inbegrip van verlengingen niet langer zijn dan vier maanden als:” en wordt onder b na “op basis van deze afdeling” ingevoegd “of op basis van artikel 42a”.</w:t>
      </w:r>
    </w:p>
    <w:p w:rsidR="00592F3E" w:rsidP="00592F3E" w:rsidRDefault="00592F3E">
      <w:pPr>
        <w:tabs>
          <w:tab w:val="left" w:pos="0"/>
        </w:tabs>
        <w:ind w:right="-2"/>
        <w:rPr>
          <w:rFonts w:ascii="Times New Roman" w:hAnsi="Times New Roman"/>
          <w:bCs/>
          <w:sz w:val="24"/>
          <w:szCs w:val="20"/>
        </w:rPr>
      </w:pPr>
    </w:p>
    <w:p w:rsidRPr="00012871" w:rsidR="00012871" w:rsidP="00592F3E" w:rsidRDefault="00592F3E">
      <w:pPr>
        <w:tabs>
          <w:tab w:val="left" w:pos="0"/>
        </w:tabs>
        <w:ind w:right="-2"/>
        <w:rPr>
          <w:rFonts w:ascii="Times New Roman" w:hAnsi="Times New Roman"/>
          <w:bCs/>
          <w:sz w:val="24"/>
          <w:szCs w:val="20"/>
        </w:rPr>
      </w:pPr>
      <w:r>
        <w:rPr>
          <w:rFonts w:ascii="Times New Roman" w:hAnsi="Times New Roman"/>
          <w:bCs/>
          <w:sz w:val="24"/>
          <w:szCs w:val="20"/>
        </w:rPr>
        <w:tab/>
        <w:t xml:space="preserve">3. </w:t>
      </w:r>
      <w:r w:rsidRPr="00012871" w:rsidR="00012871">
        <w:rPr>
          <w:rFonts w:ascii="Times New Roman" w:hAnsi="Times New Roman"/>
          <w:bCs/>
          <w:sz w:val="24"/>
          <w:szCs w:val="20"/>
        </w:rPr>
        <w:t>In het achtste lid wordt “De artikelen 241a, tweede en derde lid, 241c, 241d” vervangen door “De artikelen 241a, tweede en derde lid, en 241c”.</w:t>
      </w:r>
    </w:p>
    <w:p w:rsidR="00592F3E" w:rsidP="00592F3E" w:rsidRDefault="00592F3E">
      <w:pPr>
        <w:tabs>
          <w:tab w:val="left" w:pos="0"/>
        </w:tabs>
        <w:ind w:right="-2"/>
        <w:rPr>
          <w:rFonts w:ascii="Times New Roman" w:hAnsi="Times New Roman"/>
          <w:bCs/>
          <w:sz w:val="24"/>
          <w:szCs w:val="20"/>
        </w:rPr>
      </w:pPr>
    </w:p>
    <w:p w:rsidRPr="00012871" w:rsidR="00012871" w:rsidP="00592F3E" w:rsidRDefault="00592F3E">
      <w:pPr>
        <w:tabs>
          <w:tab w:val="left" w:pos="0"/>
        </w:tabs>
        <w:ind w:right="-2"/>
        <w:rPr>
          <w:rFonts w:ascii="Times New Roman" w:hAnsi="Times New Roman"/>
          <w:bCs/>
          <w:sz w:val="24"/>
          <w:szCs w:val="20"/>
        </w:rPr>
      </w:pPr>
      <w:r>
        <w:rPr>
          <w:rFonts w:ascii="Times New Roman" w:hAnsi="Times New Roman"/>
          <w:bCs/>
          <w:sz w:val="24"/>
          <w:szCs w:val="20"/>
        </w:rPr>
        <w:tab/>
        <w:t xml:space="preserve">4. </w:t>
      </w:r>
      <w:r w:rsidRPr="00012871" w:rsidR="00012871">
        <w:rPr>
          <w:rFonts w:ascii="Times New Roman" w:hAnsi="Times New Roman"/>
          <w:bCs/>
          <w:sz w:val="24"/>
          <w:szCs w:val="20"/>
        </w:rPr>
        <w:t>Onder vernummering van het tiende tot en met dertiende lid tot elfde tot en met veertiende lid wordt een lid ingevoegd, luidende:</w:t>
      </w:r>
    </w:p>
    <w:p w:rsidRPr="00012871" w:rsidR="00012871" w:rsidP="00592F3E" w:rsidRDefault="00012871">
      <w:pPr>
        <w:tabs>
          <w:tab w:val="left" w:pos="0"/>
        </w:tabs>
        <w:ind w:right="-2"/>
        <w:rPr>
          <w:rFonts w:ascii="Times New Roman" w:hAnsi="Times New Roman"/>
          <w:bCs/>
          <w:sz w:val="24"/>
          <w:szCs w:val="20"/>
        </w:rPr>
      </w:pPr>
      <w:r w:rsidRPr="00012871">
        <w:rPr>
          <w:rFonts w:ascii="Times New Roman" w:hAnsi="Times New Roman"/>
          <w:bCs/>
          <w:sz w:val="24"/>
          <w:szCs w:val="20"/>
        </w:rPr>
        <w:tab/>
      </w:r>
      <w:r w:rsidR="00592F3E">
        <w:rPr>
          <w:rFonts w:ascii="Times New Roman" w:hAnsi="Times New Roman"/>
          <w:bCs/>
          <w:sz w:val="24"/>
          <w:szCs w:val="20"/>
        </w:rPr>
        <w:t xml:space="preserve">10. </w:t>
      </w:r>
      <w:r w:rsidRPr="00012871">
        <w:rPr>
          <w:rFonts w:ascii="Times New Roman" w:hAnsi="Times New Roman"/>
          <w:bCs/>
          <w:sz w:val="24"/>
          <w:szCs w:val="20"/>
        </w:rPr>
        <w:t xml:space="preserve">De rechtbank kan een machtiging als bedoeld in het tweede lid, onder a, verlenen, als redelijkerwijs valt aan te nemen dat de derde door het niet kunnen uitoefenen van de bevoegdheid als bedoeld in dat onderdeel, wezenlijk in zijn belangen wordt geschaad. </w:t>
      </w:r>
    </w:p>
    <w:p w:rsidR="00592F3E" w:rsidP="00592F3E" w:rsidRDefault="00592F3E">
      <w:pPr>
        <w:tabs>
          <w:tab w:val="left" w:pos="0"/>
        </w:tabs>
        <w:ind w:right="-2"/>
        <w:rPr>
          <w:rFonts w:ascii="Times New Roman" w:hAnsi="Times New Roman"/>
          <w:bCs/>
          <w:sz w:val="24"/>
          <w:szCs w:val="20"/>
        </w:rPr>
      </w:pPr>
    </w:p>
    <w:p w:rsidRPr="00012871" w:rsidR="00012871" w:rsidP="00592F3E" w:rsidRDefault="00592F3E">
      <w:pPr>
        <w:tabs>
          <w:tab w:val="left" w:pos="0"/>
        </w:tabs>
        <w:ind w:right="-2"/>
        <w:rPr>
          <w:rFonts w:ascii="Times New Roman" w:hAnsi="Times New Roman"/>
          <w:bCs/>
          <w:sz w:val="24"/>
          <w:szCs w:val="20"/>
        </w:rPr>
      </w:pPr>
      <w:r>
        <w:rPr>
          <w:rFonts w:ascii="Times New Roman" w:hAnsi="Times New Roman"/>
          <w:bCs/>
          <w:sz w:val="24"/>
          <w:szCs w:val="20"/>
        </w:rPr>
        <w:tab/>
      </w:r>
      <w:r w:rsidRPr="00012871" w:rsidR="00012871">
        <w:rPr>
          <w:rFonts w:ascii="Times New Roman" w:hAnsi="Times New Roman"/>
          <w:bCs/>
          <w:sz w:val="24"/>
          <w:szCs w:val="20"/>
        </w:rPr>
        <w:t>5.</w:t>
      </w:r>
      <w:r w:rsidRPr="00012871" w:rsidR="00012871">
        <w:rPr>
          <w:rFonts w:ascii="Times New Roman" w:hAnsi="Times New Roman"/>
          <w:bCs/>
          <w:sz w:val="24"/>
          <w:szCs w:val="20"/>
        </w:rPr>
        <w:tab/>
        <w:t>In het elfde lid (nieuw), tweede zin, wordt na “op verzoek van de schuldenaar, ” ingevoegd “de observator zo die is aangesteld, ”.</w:t>
      </w:r>
      <w:r w:rsidRPr="00012871" w:rsidR="00012871">
        <w:rPr>
          <w:rFonts w:ascii="Times New Roman" w:hAnsi="Times New Roman"/>
          <w:bCs/>
          <w:sz w:val="24"/>
          <w:szCs w:val="20"/>
        </w:rPr>
        <w:tab/>
      </w:r>
    </w:p>
    <w:p w:rsidR="00592F3E" w:rsidP="00592F3E" w:rsidRDefault="00592F3E">
      <w:pPr>
        <w:tabs>
          <w:tab w:val="left" w:pos="0"/>
        </w:tabs>
        <w:ind w:right="-2"/>
        <w:rPr>
          <w:rFonts w:ascii="Times New Roman" w:hAnsi="Times New Roman"/>
          <w:bCs/>
          <w:sz w:val="24"/>
          <w:szCs w:val="20"/>
        </w:rPr>
      </w:pPr>
    </w:p>
    <w:p w:rsidRPr="00012871" w:rsidR="00012871" w:rsidP="00592F3E" w:rsidRDefault="00592F3E">
      <w:pPr>
        <w:tabs>
          <w:tab w:val="left" w:pos="0"/>
        </w:tabs>
        <w:ind w:right="-2"/>
        <w:rPr>
          <w:rFonts w:ascii="Times New Roman" w:hAnsi="Times New Roman"/>
          <w:bCs/>
          <w:sz w:val="24"/>
          <w:szCs w:val="20"/>
        </w:rPr>
      </w:pPr>
      <w:r>
        <w:rPr>
          <w:rFonts w:ascii="Times New Roman" w:hAnsi="Times New Roman"/>
          <w:bCs/>
          <w:sz w:val="24"/>
          <w:szCs w:val="20"/>
        </w:rPr>
        <w:tab/>
      </w:r>
      <w:r w:rsidRPr="00012871" w:rsidR="00012871">
        <w:rPr>
          <w:rFonts w:ascii="Times New Roman" w:hAnsi="Times New Roman"/>
          <w:bCs/>
          <w:sz w:val="24"/>
          <w:szCs w:val="20"/>
        </w:rPr>
        <w:t>6.</w:t>
      </w:r>
      <w:r w:rsidRPr="00012871" w:rsidR="00012871">
        <w:rPr>
          <w:rFonts w:ascii="Times New Roman" w:hAnsi="Times New Roman"/>
          <w:bCs/>
          <w:sz w:val="24"/>
          <w:szCs w:val="20"/>
        </w:rPr>
        <w:tab/>
        <w:t xml:space="preserve">In het twaalfde lid (nieuw) wordt “verzoeken als bedoeld in het vijfde, negende en tiende lid” vervangen door “verzoeken als bedoeld in het vijfde, negende en elfde lid”. </w:t>
      </w:r>
    </w:p>
    <w:p w:rsidRPr="00012871" w:rsidR="00012871" w:rsidP="00592F3E" w:rsidRDefault="00012871">
      <w:pPr>
        <w:tabs>
          <w:tab w:val="left" w:pos="0"/>
        </w:tabs>
        <w:ind w:right="-2"/>
        <w:rPr>
          <w:rFonts w:ascii="Times New Roman" w:hAnsi="Times New Roman"/>
          <w:bCs/>
          <w:sz w:val="24"/>
          <w:szCs w:val="20"/>
        </w:rPr>
      </w:pPr>
    </w:p>
    <w:p w:rsidRPr="00012871" w:rsidR="00012871" w:rsidP="00012871" w:rsidRDefault="00012871">
      <w:pPr>
        <w:tabs>
          <w:tab w:val="left" w:pos="284"/>
          <w:tab w:val="left" w:pos="567"/>
          <w:tab w:val="left" w:pos="851"/>
        </w:tabs>
        <w:ind w:right="-2"/>
        <w:rPr>
          <w:rFonts w:ascii="Times New Roman" w:hAnsi="Times New Roman"/>
          <w:bCs/>
          <w:sz w:val="24"/>
          <w:szCs w:val="20"/>
        </w:rPr>
      </w:pPr>
      <w:r w:rsidRPr="00012871">
        <w:rPr>
          <w:rFonts w:ascii="Times New Roman" w:hAnsi="Times New Roman"/>
          <w:bCs/>
          <w:sz w:val="24"/>
          <w:szCs w:val="20"/>
        </w:rPr>
        <w:t>SS</w:t>
      </w:r>
    </w:p>
    <w:p w:rsidRPr="00012871" w:rsidR="00012871" w:rsidP="00012871" w:rsidRDefault="00012871">
      <w:pPr>
        <w:tabs>
          <w:tab w:val="left" w:pos="284"/>
          <w:tab w:val="left" w:pos="567"/>
          <w:tab w:val="left" w:pos="851"/>
        </w:tabs>
        <w:ind w:right="-2"/>
        <w:rPr>
          <w:rFonts w:ascii="Times New Roman" w:hAnsi="Times New Roman"/>
          <w:bCs/>
          <w:sz w:val="24"/>
          <w:szCs w:val="20"/>
        </w:rPr>
      </w:pPr>
    </w:p>
    <w:p w:rsidRPr="00012871" w:rsidR="00012871" w:rsidP="00012871" w:rsidRDefault="00592F3E">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012871" w:rsidR="00012871">
        <w:rPr>
          <w:rFonts w:ascii="Times New Roman" w:hAnsi="Times New Roman"/>
          <w:bCs/>
          <w:sz w:val="24"/>
          <w:szCs w:val="20"/>
        </w:rPr>
        <w:t>Artikel 378, eerste lid, onderdeel g, komt te luiden:</w:t>
      </w:r>
    </w:p>
    <w:p w:rsidRPr="00012871" w:rsidR="00012871" w:rsidP="00012871" w:rsidRDefault="00592F3E">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012871" w:rsidR="00012871">
        <w:rPr>
          <w:rFonts w:ascii="Times New Roman" w:hAnsi="Times New Roman"/>
          <w:bCs/>
          <w:sz w:val="24"/>
          <w:szCs w:val="20"/>
        </w:rPr>
        <w:t>g.</w:t>
      </w:r>
      <w:r w:rsidRPr="00012871">
        <w:rPr>
          <w:rFonts w:ascii="Times New Roman" w:hAnsi="Times New Roman"/>
          <w:bCs/>
          <w:sz w:val="24"/>
          <w:szCs w:val="20"/>
        </w:rPr>
        <w:t xml:space="preserve"> </w:t>
      </w:r>
      <w:r w:rsidRPr="00012871" w:rsidR="00012871">
        <w:rPr>
          <w:rFonts w:ascii="Times New Roman" w:hAnsi="Times New Roman"/>
          <w:bCs/>
          <w:sz w:val="24"/>
          <w:szCs w:val="20"/>
        </w:rPr>
        <w:t>of, als de schuldenaar een rechtspersoon is als bedoeld in artikel 383, tweede lid, het bestuur zonder goede reden weigert instemming te verlenen voor de indiening van het homologatieverzoek.</w:t>
      </w:r>
    </w:p>
    <w:p w:rsidRPr="00012871" w:rsidR="00012871" w:rsidP="00012871" w:rsidRDefault="00012871">
      <w:pPr>
        <w:tabs>
          <w:tab w:val="left" w:pos="284"/>
          <w:tab w:val="left" w:pos="567"/>
          <w:tab w:val="left" w:pos="851"/>
        </w:tabs>
        <w:ind w:right="-2"/>
        <w:rPr>
          <w:rFonts w:ascii="Times New Roman" w:hAnsi="Times New Roman"/>
          <w:bCs/>
          <w:sz w:val="24"/>
          <w:szCs w:val="20"/>
        </w:rPr>
      </w:pPr>
    </w:p>
    <w:p w:rsidRPr="00012871" w:rsidR="00012871" w:rsidP="00012871" w:rsidRDefault="00012871">
      <w:pPr>
        <w:tabs>
          <w:tab w:val="left" w:pos="284"/>
          <w:tab w:val="left" w:pos="567"/>
          <w:tab w:val="left" w:pos="851"/>
        </w:tabs>
        <w:ind w:right="-2"/>
        <w:rPr>
          <w:rFonts w:ascii="Times New Roman" w:hAnsi="Times New Roman"/>
          <w:bCs/>
          <w:sz w:val="24"/>
          <w:szCs w:val="20"/>
        </w:rPr>
      </w:pPr>
      <w:r w:rsidRPr="00012871">
        <w:rPr>
          <w:rFonts w:ascii="Times New Roman" w:hAnsi="Times New Roman"/>
          <w:bCs/>
          <w:sz w:val="24"/>
          <w:szCs w:val="20"/>
        </w:rPr>
        <w:t>TT</w:t>
      </w:r>
    </w:p>
    <w:p w:rsidRPr="00012871" w:rsidR="00012871" w:rsidP="00012871" w:rsidRDefault="00012871">
      <w:pPr>
        <w:tabs>
          <w:tab w:val="left" w:pos="284"/>
          <w:tab w:val="left" w:pos="567"/>
          <w:tab w:val="left" w:pos="851"/>
        </w:tabs>
        <w:ind w:right="-2"/>
        <w:rPr>
          <w:rFonts w:ascii="Times New Roman" w:hAnsi="Times New Roman"/>
          <w:bCs/>
          <w:sz w:val="24"/>
          <w:szCs w:val="20"/>
        </w:rPr>
      </w:pPr>
    </w:p>
    <w:p w:rsidRPr="00012871" w:rsidR="00012871" w:rsidP="00012871" w:rsidRDefault="00592F3E">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012871" w:rsidR="00012871">
        <w:rPr>
          <w:rFonts w:ascii="Times New Roman" w:hAnsi="Times New Roman"/>
          <w:bCs/>
          <w:sz w:val="24"/>
          <w:szCs w:val="20"/>
        </w:rPr>
        <w:t>Aan artikel 380, eerste lid, worden twee zinnen toegevoegd, luidende: De rechtbank stelt een observator aan die adequaat is opgeleid en over de voor zijn taken vereiste deskundigheid beschikt. Bij de aanstelling:</w:t>
      </w:r>
    </w:p>
    <w:p w:rsidRPr="00012871" w:rsidR="00012871" w:rsidP="00592F3E" w:rsidRDefault="00592F3E">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t xml:space="preserve">a. </w:t>
      </w:r>
      <w:r w:rsidRPr="00012871" w:rsidR="00012871">
        <w:rPr>
          <w:rFonts w:ascii="Times New Roman" w:hAnsi="Times New Roman"/>
          <w:bCs/>
          <w:sz w:val="24"/>
          <w:szCs w:val="20"/>
        </w:rPr>
        <w:t>houdt de rechtbank rekening met de specifieke kenmerken van de zaak, waaronder eventuele grensoverschrijdende elementen, en de ervaring en deskundigheid van de observator, en</w:t>
      </w:r>
    </w:p>
    <w:p w:rsidRPr="00012871" w:rsidR="00012871" w:rsidP="00592F3E" w:rsidRDefault="00592F3E">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t xml:space="preserve">b. </w:t>
      </w:r>
      <w:r w:rsidRPr="00012871" w:rsidR="00012871">
        <w:rPr>
          <w:rFonts w:ascii="Times New Roman" w:hAnsi="Times New Roman"/>
          <w:bCs/>
          <w:sz w:val="24"/>
          <w:szCs w:val="20"/>
        </w:rPr>
        <w:t>hanteert de rechtbank een procedure en voorwaarden die duidelijk, transparant en rechtvaardig zijn.</w:t>
      </w:r>
    </w:p>
    <w:p w:rsidRPr="00012871" w:rsidR="00012871" w:rsidP="00012871" w:rsidRDefault="00012871">
      <w:pPr>
        <w:tabs>
          <w:tab w:val="left" w:pos="284"/>
          <w:tab w:val="left" w:pos="567"/>
          <w:tab w:val="left" w:pos="851"/>
        </w:tabs>
        <w:ind w:right="-2"/>
        <w:rPr>
          <w:rFonts w:ascii="Times New Roman" w:hAnsi="Times New Roman"/>
          <w:bCs/>
          <w:sz w:val="24"/>
          <w:szCs w:val="20"/>
        </w:rPr>
      </w:pPr>
      <w:r w:rsidRPr="00012871">
        <w:rPr>
          <w:rFonts w:ascii="Times New Roman" w:hAnsi="Times New Roman"/>
          <w:bCs/>
          <w:sz w:val="24"/>
          <w:szCs w:val="20"/>
        </w:rPr>
        <w:t xml:space="preserve"> </w:t>
      </w:r>
    </w:p>
    <w:p w:rsidRPr="00012871" w:rsidR="00012871" w:rsidP="00012871" w:rsidRDefault="00012871">
      <w:pPr>
        <w:tabs>
          <w:tab w:val="left" w:pos="284"/>
          <w:tab w:val="left" w:pos="567"/>
          <w:tab w:val="left" w:pos="851"/>
        </w:tabs>
        <w:ind w:right="-2"/>
        <w:rPr>
          <w:rFonts w:ascii="Times New Roman" w:hAnsi="Times New Roman"/>
          <w:bCs/>
          <w:sz w:val="24"/>
          <w:szCs w:val="20"/>
        </w:rPr>
      </w:pPr>
      <w:r w:rsidRPr="00012871">
        <w:rPr>
          <w:rFonts w:ascii="Times New Roman" w:hAnsi="Times New Roman"/>
          <w:bCs/>
          <w:sz w:val="24"/>
          <w:szCs w:val="20"/>
        </w:rPr>
        <w:t>UU</w:t>
      </w:r>
    </w:p>
    <w:p w:rsidRPr="00012871" w:rsidR="00012871" w:rsidP="00012871" w:rsidRDefault="00012871">
      <w:pPr>
        <w:tabs>
          <w:tab w:val="left" w:pos="284"/>
          <w:tab w:val="left" w:pos="567"/>
          <w:tab w:val="left" w:pos="851"/>
        </w:tabs>
        <w:ind w:right="-2"/>
        <w:rPr>
          <w:rFonts w:ascii="Times New Roman" w:hAnsi="Times New Roman"/>
          <w:bCs/>
          <w:sz w:val="24"/>
          <w:szCs w:val="20"/>
        </w:rPr>
      </w:pPr>
    </w:p>
    <w:p w:rsidRPr="00012871" w:rsidR="00012871" w:rsidP="00012871" w:rsidRDefault="00592F3E">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012871" w:rsidR="00012871">
        <w:rPr>
          <w:rFonts w:ascii="Times New Roman" w:hAnsi="Times New Roman"/>
          <w:bCs/>
          <w:sz w:val="24"/>
          <w:szCs w:val="20"/>
        </w:rPr>
        <w:t>Artikel 381 wordt als volgt gewijzigd:</w:t>
      </w:r>
    </w:p>
    <w:p w:rsidR="00592F3E" w:rsidP="00592F3E" w:rsidRDefault="00592F3E">
      <w:pPr>
        <w:tabs>
          <w:tab w:val="left" w:pos="284"/>
          <w:tab w:val="left" w:pos="567"/>
          <w:tab w:val="left" w:pos="851"/>
        </w:tabs>
        <w:ind w:right="-2"/>
        <w:rPr>
          <w:rFonts w:ascii="Times New Roman" w:hAnsi="Times New Roman"/>
          <w:bCs/>
          <w:sz w:val="24"/>
          <w:szCs w:val="20"/>
        </w:rPr>
      </w:pPr>
    </w:p>
    <w:p w:rsidRPr="00012871" w:rsidR="00012871" w:rsidP="00592F3E" w:rsidRDefault="00592F3E">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t xml:space="preserve">1. </w:t>
      </w:r>
      <w:r w:rsidRPr="00012871" w:rsidR="00012871">
        <w:rPr>
          <w:rFonts w:ascii="Times New Roman" w:hAnsi="Times New Roman"/>
          <w:bCs/>
          <w:sz w:val="24"/>
          <w:szCs w:val="20"/>
        </w:rPr>
        <w:t>Het tweede lid vervalt, onder vernummering van het derde tot en met achtste lid tot tweede tot en met zevende lid.</w:t>
      </w:r>
    </w:p>
    <w:p w:rsidR="00592F3E" w:rsidP="00592F3E" w:rsidRDefault="00592F3E">
      <w:pPr>
        <w:tabs>
          <w:tab w:val="left" w:pos="284"/>
          <w:tab w:val="left" w:pos="567"/>
          <w:tab w:val="left" w:pos="851"/>
        </w:tabs>
        <w:ind w:right="-2"/>
        <w:rPr>
          <w:rFonts w:ascii="Times New Roman" w:hAnsi="Times New Roman"/>
          <w:bCs/>
          <w:sz w:val="24"/>
          <w:szCs w:val="20"/>
        </w:rPr>
      </w:pPr>
    </w:p>
    <w:p w:rsidRPr="00012871" w:rsidR="00012871" w:rsidP="00592F3E" w:rsidRDefault="00592F3E">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t xml:space="preserve">2. </w:t>
      </w:r>
      <w:r w:rsidRPr="00012871" w:rsidR="00012871">
        <w:rPr>
          <w:rFonts w:ascii="Times New Roman" w:hAnsi="Times New Roman"/>
          <w:bCs/>
          <w:sz w:val="24"/>
          <w:szCs w:val="20"/>
        </w:rPr>
        <w:t xml:space="preserve">In het derde lid (nieuw), eerste zin, wordt “een schuldeiser als bedoeld in het derde lid” vervangen door “een schuldeiser als bedoeld in het tweede lid”. </w:t>
      </w:r>
    </w:p>
    <w:p w:rsidRPr="00012871" w:rsidR="00012871" w:rsidP="00012871" w:rsidRDefault="00012871">
      <w:pPr>
        <w:tabs>
          <w:tab w:val="left" w:pos="284"/>
          <w:tab w:val="left" w:pos="567"/>
          <w:tab w:val="left" w:pos="851"/>
        </w:tabs>
        <w:ind w:right="-2"/>
        <w:rPr>
          <w:rFonts w:ascii="Times New Roman" w:hAnsi="Times New Roman"/>
          <w:bCs/>
          <w:sz w:val="24"/>
          <w:szCs w:val="20"/>
        </w:rPr>
      </w:pPr>
    </w:p>
    <w:p w:rsidRPr="00012871" w:rsidR="00012871" w:rsidP="00012871" w:rsidRDefault="00012871">
      <w:pPr>
        <w:tabs>
          <w:tab w:val="left" w:pos="284"/>
          <w:tab w:val="left" w:pos="567"/>
          <w:tab w:val="left" w:pos="851"/>
        </w:tabs>
        <w:ind w:right="-2"/>
        <w:rPr>
          <w:rFonts w:ascii="Times New Roman" w:hAnsi="Times New Roman"/>
          <w:bCs/>
          <w:sz w:val="24"/>
          <w:szCs w:val="20"/>
        </w:rPr>
      </w:pPr>
      <w:r w:rsidRPr="00012871">
        <w:rPr>
          <w:rFonts w:ascii="Times New Roman" w:hAnsi="Times New Roman"/>
          <w:bCs/>
          <w:sz w:val="24"/>
          <w:szCs w:val="20"/>
        </w:rPr>
        <w:lastRenderedPageBreak/>
        <w:t>VV</w:t>
      </w:r>
    </w:p>
    <w:p w:rsidRPr="00012871" w:rsidR="00012871" w:rsidP="00012871" w:rsidRDefault="00012871">
      <w:pPr>
        <w:tabs>
          <w:tab w:val="left" w:pos="284"/>
          <w:tab w:val="left" w:pos="567"/>
          <w:tab w:val="left" w:pos="851"/>
        </w:tabs>
        <w:ind w:right="-2"/>
        <w:rPr>
          <w:rFonts w:ascii="Times New Roman" w:hAnsi="Times New Roman"/>
          <w:bCs/>
          <w:sz w:val="24"/>
          <w:szCs w:val="20"/>
        </w:rPr>
      </w:pPr>
    </w:p>
    <w:p w:rsidRPr="00012871" w:rsidR="00012871" w:rsidP="00012871" w:rsidRDefault="00592F3E">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012871" w:rsidR="00012871">
        <w:rPr>
          <w:rFonts w:ascii="Times New Roman" w:hAnsi="Times New Roman"/>
          <w:bCs/>
          <w:sz w:val="24"/>
          <w:szCs w:val="20"/>
        </w:rPr>
        <w:t>Artikel 383 wordt als volgt gewijzigd:</w:t>
      </w:r>
    </w:p>
    <w:p w:rsidR="00592F3E" w:rsidP="00592F3E" w:rsidRDefault="00592F3E">
      <w:pPr>
        <w:tabs>
          <w:tab w:val="left" w:pos="284"/>
          <w:tab w:val="left" w:pos="567"/>
          <w:tab w:val="left" w:pos="851"/>
        </w:tabs>
        <w:ind w:right="-2"/>
        <w:rPr>
          <w:rFonts w:ascii="Times New Roman" w:hAnsi="Times New Roman"/>
          <w:bCs/>
          <w:sz w:val="24"/>
          <w:szCs w:val="20"/>
        </w:rPr>
      </w:pPr>
    </w:p>
    <w:p w:rsidRPr="00012871" w:rsidR="00012871" w:rsidP="00592F3E" w:rsidRDefault="00592F3E">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t xml:space="preserve">1. </w:t>
      </w:r>
      <w:r w:rsidRPr="00012871" w:rsidR="00012871">
        <w:rPr>
          <w:rFonts w:ascii="Times New Roman" w:hAnsi="Times New Roman"/>
          <w:bCs/>
          <w:sz w:val="24"/>
          <w:szCs w:val="20"/>
        </w:rPr>
        <w:t>Aan het eerste lid wordt een zin toegevoegd, luidende: Is het akkoord door de schuldenaar voorbereid en overeenkomstig artikel 371, eerste lid, vijfde zin, door de herstructureringsdeskundige ter stemming aan de stemgerechtigde schuldeisers en aandeelhouders voorgelegd, dan kan de schuldenaar zelf geen homologatieverzoek indienen, maar doet de herstructureringsdeskundige dit op verzoek van de schuldenaar of op zijn eigen initiatief.</w:t>
      </w:r>
    </w:p>
    <w:p w:rsidR="00592F3E" w:rsidP="00592F3E" w:rsidRDefault="00592F3E">
      <w:pPr>
        <w:tabs>
          <w:tab w:val="left" w:pos="284"/>
          <w:tab w:val="left" w:pos="567"/>
          <w:tab w:val="left" w:pos="851"/>
        </w:tabs>
        <w:ind w:right="-2"/>
        <w:rPr>
          <w:rFonts w:ascii="Times New Roman" w:hAnsi="Times New Roman"/>
          <w:bCs/>
          <w:sz w:val="24"/>
          <w:szCs w:val="20"/>
        </w:rPr>
      </w:pPr>
    </w:p>
    <w:p w:rsidRPr="00012871" w:rsidR="00012871" w:rsidP="00592F3E" w:rsidRDefault="00592F3E">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t xml:space="preserve">2. </w:t>
      </w:r>
      <w:r w:rsidRPr="00012871" w:rsidR="00012871">
        <w:rPr>
          <w:rFonts w:ascii="Times New Roman" w:hAnsi="Times New Roman"/>
          <w:bCs/>
          <w:sz w:val="24"/>
          <w:szCs w:val="20"/>
        </w:rPr>
        <w:t xml:space="preserve">In het tweede lid, eerste zin, vervalt onderdeel a, onder verlettering van de onderdelen b en c tot onderdelen a en b en komt onderdeel b (nieuw) als volgt te luiden: </w:t>
      </w:r>
    </w:p>
    <w:p w:rsidRPr="00012871" w:rsidR="00012871" w:rsidP="00012871" w:rsidRDefault="00592F3E">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t xml:space="preserve">b. </w:t>
      </w:r>
      <w:r w:rsidRPr="00012871" w:rsidR="00012871">
        <w:rPr>
          <w:rFonts w:ascii="Times New Roman" w:hAnsi="Times New Roman"/>
          <w:bCs/>
          <w:sz w:val="24"/>
          <w:szCs w:val="20"/>
        </w:rPr>
        <w:t xml:space="preserve">de schuldenaar of de groep, bedoeld in artikel 24b van Boek 2 van het Burgerlijk Wetboek, waartoe de schuldenaar behoort, een MKB-onderneming drijft.   </w:t>
      </w:r>
    </w:p>
    <w:p w:rsidRPr="00012871" w:rsidR="00012871" w:rsidP="00012871" w:rsidRDefault="00012871">
      <w:pPr>
        <w:tabs>
          <w:tab w:val="left" w:pos="284"/>
          <w:tab w:val="left" w:pos="567"/>
          <w:tab w:val="left" w:pos="851"/>
        </w:tabs>
        <w:ind w:right="-2"/>
        <w:rPr>
          <w:rFonts w:ascii="Times New Roman" w:hAnsi="Times New Roman"/>
          <w:bCs/>
          <w:sz w:val="24"/>
          <w:szCs w:val="20"/>
        </w:rPr>
      </w:pPr>
    </w:p>
    <w:p w:rsidRPr="00012871" w:rsidR="00012871" w:rsidP="00012871" w:rsidRDefault="00012871">
      <w:pPr>
        <w:tabs>
          <w:tab w:val="left" w:pos="284"/>
          <w:tab w:val="left" w:pos="567"/>
          <w:tab w:val="left" w:pos="851"/>
        </w:tabs>
        <w:ind w:right="-2"/>
        <w:rPr>
          <w:rFonts w:ascii="Times New Roman" w:hAnsi="Times New Roman"/>
          <w:bCs/>
          <w:sz w:val="24"/>
          <w:szCs w:val="20"/>
        </w:rPr>
      </w:pPr>
      <w:r w:rsidRPr="00012871">
        <w:rPr>
          <w:rFonts w:ascii="Times New Roman" w:hAnsi="Times New Roman"/>
          <w:bCs/>
          <w:sz w:val="24"/>
          <w:szCs w:val="20"/>
        </w:rPr>
        <w:t>WW</w:t>
      </w:r>
    </w:p>
    <w:p w:rsidRPr="00012871" w:rsidR="00012871" w:rsidP="00012871" w:rsidRDefault="00012871">
      <w:pPr>
        <w:tabs>
          <w:tab w:val="left" w:pos="284"/>
          <w:tab w:val="left" w:pos="567"/>
          <w:tab w:val="left" w:pos="851"/>
        </w:tabs>
        <w:ind w:right="-2"/>
        <w:rPr>
          <w:rFonts w:ascii="Times New Roman" w:hAnsi="Times New Roman"/>
          <w:bCs/>
          <w:sz w:val="24"/>
          <w:szCs w:val="20"/>
        </w:rPr>
      </w:pPr>
    </w:p>
    <w:p w:rsidRPr="00012871" w:rsidR="00012871" w:rsidP="00012871" w:rsidRDefault="00592F3E">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012871" w:rsidR="00012871">
        <w:rPr>
          <w:rFonts w:ascii="Times New Roman" w:hAnsi="Times New Roman"/>
          <w:bCs/>
          <w:sz w:val="24"/>
          <w:szCs w:val="20"/>
        </w:rPr>
        <w:t>Artikel 384 wordt als volgt gewijzigd:</w:t>
      </w:r>
    </w:p>
    <w:p w:rsidR="00592F3E" w:rsidP="00592F3E" w:rsidRDefault="00592F3E">
      <w:pPr>
        <w:tabs>
          <w:tab w:val="left" w:pos="284"/>
          <w:tab w:val="left" w:pos="567"/>
          <w:tab w:val="left" w:pos="851"/>
        </w:tabs>
        <w:ind w:right="-2"/>
        <w:rPr>
          <w:rFonts w:ascii="Times New Roman" w:hAnsi="Times New Roman"/>
          <w:bCs/>
          <w:sz w:val="24"/>
          <w:szCs w:val="20"/>
        </w:rPr>
      </w:pPr>
    </w:p>
    <w:p w:rsidRPr="00012871" w:rsidR="00012871" w:rsidP="00592F3E" w:rsidRDefault="00592F3E">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t xml:space="preserve">1. </w:t>
      </w:r>
      <w:r w:rsidRPr="00012871" w:rsidR="00012871">
        <w:rPr>
          <w:rFonts w:ascii="Times New Roman" w:hAnsi="Times New Roman"/>
          <w:bCs/>
          <w:sz w:val="24"/>
          <w:szCs w:val="20"/>
        </w:rPr>
        <w:t>Aan het eerste lid worden twee zinnen toegevoegd, luidende: Heeft de herstructureringsdeskundige, bedoeld in artikel 371, overeenkomstig artikel 383, eerste lid, derde zin, naast een homologatieverzoek dat betrekking heeft op een akkoord dat hij zelf heeft voorbereid, ook een homologatieverzoek ingediend voor een akkoord dat door de schuldenaar is voorbereid, dan beoordeelt de rechtbank eerst het homologatieverzoek voor het laatstgenoemde akkoord, tenzij de herstructureringsdeskundige een door de schuldenaar ondersteund verzoek indient tot behandeling van de verzoeken in omgekeerde volgorde of alleen voor het eerstgenoemde akkoord geldt dat alle klassen daarmee hebben ingestemd. Pas als blijkt dat dit homologatieverzoek moet worden afgewezen, behandelt de rechtbank het tweede homologatieverzoek.</w:t>
      </w:r>
    </w:p>
    <w:p w:rsidR="00592F3E" w:rsidP="00592F3E" w:rsidRDefault="00592F3E">
      <w:pPr>
        <w:tabs>
          <w:tab w:val="left" w:pos="284"/>
          <w:tab w:val="left" w:pos="567"/>
          <w:tab w:val="left" w:pos="851"/>
        </w:tabs>
        <w:ind w:right="-2"/>
        <w:rPr>
          <w:rFonts w:ascii="Times New Roman" w:hAnsi="Times New Roman"/>
          <w:bCs/>
          <w:sz w:val="24"/>
          <w:szCs w:val="20"/>
        </w:rPr>
      </w:pPr>
    </w:p>
    <w:p w:rsidRPr="00592F3E" w:rsidR="00012871" w:rsidP="00592F3E" w:rsidRDefault="00592F3E">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t xml:space="preserve">2. </w:t>
      </w:r>
      <w:r w:rsidRPr="00592F3E" w:rsidR="00012871">
        <w:rPr>
          <w:rFonts w:ascii="Times New Roman" w:hAnsi="Times New Roman"/>
          <w:bCs/>
          <w:sz w:val="24"/>
          <w:szCs w:val="20"/>
        </w:rPr>
        <w:t>Het tweede lid, onderdeel f, komt te luiden:</w:t>
      </w:r>
    </w:p>
    <w:p w:rsidRPr="00592F3E" w:rsidR="00012871" w:rsidP="00592F3E" w:rsidRDefault="00923058">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t>f</w:t>
      </w:r>
      <w:r w:rsidR="00592F3E">
        <w:rPr>
          <w:rFonts w:ascii="Times New Roman" w:hAnsi="Times New Roman"/>
          <w:bCs/>
          <w:sz w:val="24"/>
          <w:szCs w:val="20"/>
        </w:rPr>
        <w:t xml:space="preserve">. </w:t>
      </w:r>
      <w:r w:rsidRPr="00592F3E" w:rsidR="00012871">
        <w:rPr>
          <w:rFonts w:ascii="Times New Roman" w:hAnsi="Times New Roman"/>
          <w:bCs/>
          <w:sz w:val="24"/>
          <w:szCs w:val="20"/>
        </w:rPr>
        <w:t xml:space="preserve">in het akkoord overeenkomstig artikel 375, eerste lid, onderdeel i, is opgenomen dat de schuldenaar: </w:t>
      </w:r>
    </w:p>
    <w:p w:rsidRPr="00012871" w:rsidR="00012871" w:rsidP="00012871" w:rsidRDefault="00592F3E">
      <w:pPr>
        <w:tabs>
          <w:tab w:val="left" w:pos="284"/>
          <w:tab w:val="left" w:pos="567"/>
          <w:tab w:val="left" w:pos="851"/>
        </w:tabs>
        <w:ind w:right="-2"/>
        <w:rPr>
          <w:rFonts w:ascii="Times New Roman" w:hAnsi="Times New Roman"/>
          <w:sz w:val="24"/>
          <w:szCs w:val="20"/>
        </w:rPr>
      </w:pPr>
      <w:r>
        <w:rPr>
          <w:rFonts w:ascii="Times New Roman" w:hAnsi="Times New Roman"/>
          <w:bCs/>
          <w:sz w:val="24"/>
          <w:szCs w:val="20"/>
        </w:rPr>
        <w:tab/>
      </w:r>
      <w:r w:rsidRPr="00012871" w:rsidR="00012871">
        <w:rPr>
          <w:rFonts w:ascii="Times New Roman" w:hAnsi="Times New Roman"/>
          <w:bCs/>
          <w:sz w:val="24"/>
          <w:szCs w:val="20"/>
        </w:rPr>
        <w:t xml:space="preserve">1°. een </w:t>
      </w:r>
      <w:r w:rsidRPr="00012871" w:rsidR="00012871">
        <w:rPr>
          <w:rFonts w:ascii="Times New Roman" w:hAnsi="Times New Roman"/>
          <w:sz w:val="24"/>
          <w:szCs w:val="20"/>
        </w:rPr>
        <w:t xml:space="preserve">nieuwe financiering aan wil gaan, terwijl redelijkerwijs aannemelijk is dat deze niet noodzakelijk is voor de uitvoering van het akkoord of de belangen van de gezamenlijke schuldeisers daardoor wezenlijk worden geschaad, of </w:t>
      </w:r>
    </w:p>
    <w:p w:rsidRPr="00012871" w:rsidR="00012871" w:rsidP="00012871" w:rsidRDefault="00592F3E">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012871" w:rsidR="00012871">
        <w:rPr>
          <w:rFonts w:ascii="Times New Roman" w:hAnsi="Times New Roman"/>
          <w:bCs/>
          <w:sz w:val="24"/>
          <w:szCs w:val="20"/>
        </w:rPr>
        <w:t xml:space="preserve">2° een bepaalde transactie </w:t>
      </w:r>
      <w:r w:rsidRPr="00012871" w:rsidR="00012871">
        <w:rPr>
          <w:rFonts w:ascii="Times New Roman" w:hAnsi="Times New Roman"/>
          <w:sz w:val="24"/>
          <w:szCs w:val="20"/>
        </w:rPr>
        <w:t xml:space="preserve">aan wil gaan, terwijl </w:t>
      </w:r>
      <w:r w:rsidRPr="00012871" w:rsidR="00012871">
        <w:rPr>
          <w:rFonts w:ascii="Times New Roman" w:hAnsi="Times New Roman"/>
          <w:bCs/>
          <w:sz w:val="24"/>
          <w:szCs w:val="20"/>
        </w:rPr>
        <w:t xml:space="preserve">redelijkerwijs aannemelijk is dat </w:t>
      </w:r>
      <w:r w:rsidRPr="00012871" w:rsidR="00012871">
        <w:rPr>
          <w:rFonts w:ascii="Times New Roman" w:hAnsi="Times New Roman"/>
          <w:sz w:val="24"/>
          <w:szCs w:val="20"/>
        </w:rPr>
        <w:t xml:space="preserve">deze </w:t>
      </w:r>
      <w:r w:rsidRPr="00012871" w:rsidR="00012871">
        <w:rPr>
          <w:rFonts w:ascii="Times New Roman" w:hAnsi="Times New Roman"/>
          <w:bCs/>
          <w:sz w:val="24"/>
          <w:szCs w:val="20"/>
        </w:rPr>
        <w:t xml:space="preserve">niet onmiddellijk noodzakelijk is </w:t>
      </w:r>
      <w:r w:rsidRPr="00012871" w:rsidR="00012871">
        <w:rPr>
          <w:rFonts w:ascii="Times New Roman" w:hAnsi="Times New Roman"/>
          <w:sz w:val="24"/>
          <w:szCs w:val="20"/>
        </w:rPr>
        <w:t>voor de uitvoering van het akkoord of de belangen van de gezamenlijke schuldeisers daardoor wezenlijk worden geschaad</w:t>
      </w:r>
      <w:r w:rsidRPr="00012871" w:rsidR="00012871">
        <w:rPr>
          <w:rFonts w:ascii="Times New Roman" w:hAnsi="Times New Roman"/>
          <w:bCs/>
          <w:sz w:val="24"/>
          <w:szCs w:val="20"/>
        </w:rPr>
        <w:t>;</w:t>
      </w:r>
    </w:p>
    <w:p w:rsidR="00592F3E" w:rsidP="00592F3E" w:rsidRDefault="00592F3E">
      <w:pPr>
        <w:tabs>
          <w:tab w:val="left" w:pos="284"/>
          <w:tab w:val="left" w:pos="567"/>
          <w:tab w:val="left" w:pos="851"/>
        </w:tabs>
        <w:ind w:right="-2"/>
        <w:rPr>
          <w:rFonts w:ascii="Times New Roman" w:hAnsi="Times New Roman"/>
          <w:bCs/>
          <w:sz w:val="24"/>
          <w:szCs w:val="20"/>
        </w:rPr>
      </w:pPr>
    </w:p>
    <w:p w:rsidRPr="00012871" w:rsidR="00012871" w:rsidP="00592F3E" w:rsidRDefault="00592F3E">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t xml:space="preserve">3. </w:t>
      </w:r>
      <w:r w:rsidRPr="00012871" w:rsidR="00012871">
        <w:rPr>
          <w:rFonts w:ascii="Times New Roman" w:hAnsi="Times New Roman"/>
          <w:bCs/>
          <w:sz w:val="24"/>
          <w:szCs w:val="20"/>
        </w:rPr>
        <w:t xml:space="preserve">In het vierde lid, onderdeel d, wordt “heeft verstrekt” vervangen door “hebben verstrekt”.  </w:t>
      </w:r>
    </w:p>
    <w:p w:rsidRPr="00012871" w:rsidR="00012871" w:rsidP="00012871" w:rsidRDefault="00012871">
      <w:pPr>
        <w:tabs>
          <w:tab w:val="left" w:pos="284"/>
          <w:tab w:val="left" w:pos="567"/>
          <w:tab w:val="left" w:pos="851"/>
        </w:tabs>
        <w:ind w:right="-2"/>
        <w:rPr>
          <w:rFonts w:ascii="Times New Roman" w:hAnsi="Times New Roman"/>
          <w:bCs/>
          <w:sz w:val="24"/>
          <w:szCs w:val="20"/>
        </w:rPr>
      </w:pPr>
    </w:p>
    <w:p w:rsidRPr="00012871" w:rsidR="00012871" w:rsidP="00012871" w:rsidRDefault="00012871">
      <w:pPr>
        <w:tabs>
          <w:tab w:val="left" w:pos="284"/>
          <w:tab w:val="left" w:pos="567"/>
          <w:tab w:val="left" w:pos="851"/>
        </w:tabs>
        <w:ind w:right="-2"/>
        <w:rPr>
          <w:rFonts w:ascii="Times New Roman" w:hAnsi="Times New Roman"/>
          <w:bCs/>
          <w:sz w:val="24"/>
          <w:szCs w:val="20"/>
        </w:rPr>
      </w:pPr>
      <w:r w:rsidRPr="00012871">
        <w:rPr>
          <w:rFonts w:ascii="Times New Roman" w:hAnsi="Times New Roman"/>
          <w:bCs/>
          <w:sz w:val="24"/>
          <w:szCs w:val="20"/>
        </w:rPr>
        <w:t>XX</w:t>
      </w:r>
    </w:p>
    <w:p w:rsidRPr="00012871" w:rsidR="00012871" w:rsidP="00012871" w:rsidRDefault="00012871">
      <w:pPr>
        <w:tabs>
          <w:tab w:val="left" w:pos="284"/>
          <w:tab w:val="left" w:pos="567"/>
          <w:tab w:val="left" w:pos="851"/>
        </w:tabs>
        <w:ind w:right="-2"/>
        <w:rPr>
          <w:rFonts w:ascii="Times New Roman" w:hAnsi="Times New Roman"/>
          <w:bCs/>
          <w:sz w:val="24"/>
          <w:szCs w:val="20"/>
        </w:rPr>
      </w:pPr>
    </w:p>
    <w:p w:rsidRPr="00012871" w:rsidR="00012871" w:rsidP="00012871" w:rsidRDefault="00592F3E">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012871" w:rsidR="00012871">
        <w:rPr>
          <w:rFonts w:ascii="Times New Roman" w:hAnsi="Times New Roman"/>
          <w:bCs/>
          <w:sz w:val="24"/>
          <w:szCs w:val="20"/>
        </w:rPr>
        <w:t>In artikel 385, tweede zin, wordt “artikel 381, vierde of vijfde lid” vervangen door “artikel 381, derde of vierde lid”.</w:t>
      </w:r>
    </w:p>
    <w:p w:rsidR="00012871" w:rsidP="00012871" w:rsidRDefault="00012871">
      <w:pPr>
        <w:tabs>
          <w:tab w:val="left" w:pos="284"/>
          <w:tab w:val="left" w:pos="567"/>
          <w:tab w:val="left" w:pos="851"/>
        </w:tabs>
        <w:ind w:right="-2"/>
        <w:rPr>
          <w:rFonts w:ascii="Times New Roman" w:hAnsi="Times New Roman"/>
          <w:bCs/>
          <w:sz w:val="24"/>
          <w:szCs w:val="20"/>
        </w:rPr>
      </w:pPr>
    </w:p>
    <w:p w:rsidRPr="00012871" w:rsidR="00592F3E" w:rsidP="00012871" w:rsidRDefault="00592F3E">
      <w:pPr>
        <w:tabs>
          <w:tab w:val="left" w:pos="284"/>
          <w:tab w:val="left" w:pos="567"/>
          <w:tab w:val="left" w:pos="851"/>
        </w:tabs>
        <w:ind w:right="-2"/>
        <w:rPr>
          <w:rFonts w:ascii="Times New Roman" w:hAnsi="Times New Roman"/>
          <w:bCs/>
          <w:sz w:val="24"/>
          <w:szCs w:val="20"/>
        </w:rPr>
      </w:pPr>
    </w:p>
    <w:p w:rsidRPr="00012871" w:rsidR="00012871" w:rsidP="00012871" w:rsidRDefault="00592F3E">
      <w:pPr>
        <w:tabs>
          <w:tab w:val="left" w:pos="284"/>
          <w:tab w:val="left" w:pos="567"/>
          <w:tab w:val="left" w:pos="851"/>
        </w:tabs>
        <w:ind w:right="-2"/>
        <w:rPr>
          <w:rFonts w:ascii="Times New Roman" w:hAnsi="Times New Roman"/>
          <w:b/>
          <w:bCs/>
          <w:sz w:val="24"/>
          <w:szCs w:val="20"/>
        </w:rPr>
      </w:pPr>
      <w:r>
        <w:rPr>
          <w:rFonts w:ascii="Times New Roman" w:hAnsi="Times New Roman"/>
          <w:b/>
          <w:bCs/>
          <w:sz w:val="24"/>
          <w:szCs w:val="20"/>
        </w:rPr>
        <w:t>ARTIKEL II</w:t>
      </w:r>
    </w:p>
    <w:p w:rsidRPr="00012871" w:rsidR="00012871" w:rsidP="00012871" w:rsidRDefault="00012871">
      <w:pPr>
        <w:tabs>
          <w:tab w:val="left" w:pos="284"/>
          <w:tab w:val="left" w:pos="567"/>
          <w:tab w:val="left" w:pos="851"/>
        </w:tabs>
        <w:ind w:right="-2"/>
        <w:rPr>
          <w:rFonts w:ascii="Times New Roman" w:hAnsi="Times New Roman"/>
          <w:b/>
          <w:bCs/>
          <w:sz w:val="24"/>
          <w:szCs w:val="20"/>
        </w:rPr>
      </w:pPr>
    </w:p>
    <w:p w:rsidRPr="00012871" w:rsidR="00012871" w:rsidP="00012871" w:rsidRDefault="00592F3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12871" w:rsidR="00012871">
        <w:rPr>
          <w:rFonts w:ascii="Times New Roman" w:hAnsi="Times New Roman"/>
          <w:sz w:val="24"/>
          <w:szCs w:val="20"/>
        </w:rPr>
        <w:t xml:space="preserve">In artikel 19a, tweede lid, van de </w:t>
      </w:r>
      <w:r w:rsidRPr="00F3702F" w:rsidR="00012871">
        <w:rPr>
          <w:rFonts w:ascii="Times New Roman" w:hAnsi="Times New Roman"/>
          <w:bCs/>
          <w:sz w:val="24"/>
          <w:szCs w:val="20"/>
        </w:rPr>
        <w:t>Wet griffierechten burgerlijke zaken</w:t>
      </w:r>
      <w:r w:rsidRPr="00012871" w:rsidR="00012871">
        <w:rPr>
          <w:rFonts w:ascii="Times New Roman" w:hAnsi="Times New Roman"/>
          <w:sz w:val="24"/>
          <w:szCs w:val="20"/>
        </w:rPr>
        <w:t xml:space="preserve"> wordt na </w:t>
      </w:r>
      <w:r w:rsidRPr="00012871" w:rsidR="00012871">
        <w:rPr>
          <w:rFonts w:ascii="Times New Roman" w:hAnsi="Times New Roman"/>
          <w:bCs/>
          <w:sz w:val="24"/>
          <w:szCs w:val="20"/>
        </w:rPr>
        <w:t>“met een beloop van € 100.000” ingevoegd “en niet meer dan € 1.000.000”.</w:t>
      </w:r>
    </w:p>
    <w:p w:rsidR="00012871" w:rsidP="00012871" w:rsidRDefault="00012871">
      <w:pPr>
        <w:tabs>
          <w:tab w:val="left" w:pos="284"/>
          <w:tab w:val="left" w:pos="567"/>
          <w:tab w:val="left" w:pos="851"/>
        </w:tabs>
        <w:ind w:right="-2"/>
        <w:rPr>
          <w:rFonts w:ascii="Times New Roman" w:hAnsi="Times New Roman"/>
          <w:sz w:val="24"/>
          <w:szCs w:val="20"/>
        </w:rPr>
      </w:pPr>
      <w:r w:rsidRPr="00012871">
        <w:rPr>
          <w:rFonts w:ascii="Times New Roman" w:hAnsi="Times New Roman"/>
          <w:sz w:val="24"/>
          <w:szCs w:val="20"/>
        </w:rPr>
        <w:t xml:space="preserve"> </w:t>
      </w:r>
    </w:p>
    <w:p w:rsidR="000968D5" w:rsidP="00012871" w:rsidRDefault="000968D5">
      <w:pPr>
        <w:tabs>
          <w:tab w:val="left" w:pos="284"/>
          <w:tab w:val="left" w:pos="567"/>
          <w:tab w:val="left" w:pos="851"/>
        </w:tabs>
        <w:ind w:right="-2"/>
        <w:rPr>
          <w:rFonts w:ascii="Times New Roman" w:hAnsi="Times New Roman"/>
          <w:sz w:val="24"/>
          <w:szCs w:val="20"/>
        </w:rPr>
      </w:pPr>
    </w:p>
    <w:p w:rsidRPr="000968D5" w:rsidR="000968D5" w:rsidP="000968D5" w:rsidRDefault="000968D5">
      <w:pPr>
        <w:tabs>
          <w:tab w:val="left" w:pos="284"/>
          <w:tab w:val="left" w:pos="567"/>
          <w:tab w:val="left" w:pos="851"/>
        </w:tabs>
        <w:ind w:right="-2"/>
        <w:rPr>
          <w:rFonts w:ascii="Times New Roman" w:hAnsi="Times New Roman"/>
          <w:b/>
          <w:sz w:val="24"/>
          <w:szCs w:val="20"/>
        </w:rPr>
      </w:pPr>
      <w:r w:rsidRPr="000968D5">
        <w:rPr>
          <w:rFonts w:ascii="Times New Roman" w:hAnsi="Times New Roman"/>
          <w:b/>
          <w:sz w:val="24"/>
          <w:szCs w:val="20"/>
        </w:rPr>
        <w:t>ARTIKEL IIA</w:t>
      </w:r>
    </w:p>
    <w:p w:rsidRPr="000968D5" w:rsidR="000968D5" w:rsidP="000968D5" w:rsidRDefault="000968D5">
      <w:pPr>
        <w:tabs>
          <w:tab w:val="left" w:pos="284"/>
          <w:tab w:val="left" w:pos="567"/>
          <w:tab w:val="left" w:pos="851"/>
        </w:tabs>
        <w:ind w:right="-2"/>
        <w:rPr>
          <w:rFonts w:ascii="Times New Roman" w:hAnsi="Times New Roman"/>
          <w:b/>
          <w:sz w:val="24"/>
          <w:szCs w:val="20"/>
        </w:rPr>
      </w:pPr>
    </w:p>
    <w:p w:rsidRPr="000968D5" w:rsidR="000968D5" w:rsidP="000968D5" w:rsidRDefault="000968D5">
      <w:pPr>
        <w:tabs>
          <w:tab w:val="left" w:pos="284"/>
          <w:tab w:val="left" w:pos="567"/>
          <w:tab w:val="left" w:pos="851"/>
        </w:tabs>
        <w:ind w:right="-2"/>
        <w:rPr>
          <w:rFonts w:ascii="Times New Roman" w:hAnsi="Times New Roman"/>
          <w:bCs/>
          <w:sz w:val="24"/>
          <w:szCs w:val="20"/>
        </w:rPr>
      </w:pPr>
      <w:r w:rsidRPr="000968D5">
        <w:rPr>
          <w:rFonts w:ascii="Times New Roman" w:hAnsi="Times New Roman"/>
          <w:b/>
          <w:sz w:val="24"/>
          <w:szCs w:val="20"/>
        </w:rPr>
        <w:tab/>
      </w:r>
      <w:r w:rsidRPr="000968D5">
        <w:rPr>
          <w:rFonts w:ascii="Times New Roman" w:hAnsi="Times New Roman"/>
          <w:sz w:val="24"/>
          <w:szCs w:val="20"/>
        </w:rPr>
        <w:t>Aan a</w:t>
      </w:r>
      <w:r w:rsidRPr="000968D5">
        <w:rPr>
          <w:rFonts w:ascii="Times New Roman" w:hAnsi="Times New Roman"/>
          <w:bCs/>
          <w:sz w:val="24"/>
          <w:szCs w:val="20"/>
        </w:rPr>
        <w:t>rtikel 31a van de Wet op de ondernemingsraden wordt een lid toegevoegd, luidende:</w:t>
      </w:r>
    </w:p>
    <w:p w:rsidRPr="000968D5" w:rsidR="000968D5" w:rsidP="000968D5" w:rsidRDefault="000968D5">
      <w:pPr>
        <w:tabs>
          <w:tab w:val="left" w:pos="284"/>
          <w:tab w:val="left" w:pos="567"/>
          <w:tab w:val="left" w:pos="851"/>
        </w:tabs>
        <w:ind w:right="-2"/>
        <w:rPr>
          <w:rFonts w:ascii="Times New Roman" w:hAnsi="Times New Roman"/>
          <w:b/>
          <w:sz w:val="24"/>
          <w:szCs w:val="20"/>
        </w:rPr>
      </w:pPr>
      <w:r w:rsidRPr="000968D5">
        <w:rPr>
          <w:rFonts w:ascii="Times New Roman" w:hAnsi="Times New Roman"/>
          <w:bCs/>
          <w:sz w:val="24"/>
          <w:szCs w:val="20"/>
        </w:rPr>
        <w:tab/>
        <w:t>8. Als een accountantsverklaring een negatieve verklaring omvat als bedoeld in artikel 393 lid 5, onderdeel h, van Boek 2 van het Burgerlijk Wetboek, wordt deze accountantsverklaring onverwijld door de accountant aan de ondernemingsraad gezonden.</w:t>
      </w:r>
    </w:p>
    <w:p w:rsidRPr="000968D5" w:rsidR="000968D5" w:rsidP="000968D5" w:rsidRDefault="000968D5">
      <w:pPr>
        <w:tabs>
          <w:tab w:val="left" w:pos="284"/>
          <w:tab w:val="left" w:pos="567"/>
          <w:tab w:val="left" w:pos="851"/>
        </w:tabs>
        <w:ind w:right="-2"/>
        <w:rPr>
          <w:rFonts w:ascii="Times New Roman" w:hAnsi="Times New Roman"/>
          <w:sz w:val="24"/>
          <w:szCs w:val="20"/>
        </w:rPr>
      </w:pPr>
    </w:p>
    <w:p w:rsidRPr="00012871" w:rsidR="00592F3E" w:rsidP="00012871" w:rsidRDefault="00592F3E">
      <w:pPr>
        <w:tabs>
          <w:tab w:val="left" w:pos="284"/>
          <w:tab w:val="left" w:pos="567"/>
          <w:tab w:val="left" w:pos="851"/>
        </w:tabs>
        <w:ind w:right="-2"/>
        <w:rPr>
          <w:rFonts w:ascii="Times New Roman" w:hAnsi="Times New Roman"/>
          <w:sz w:val="24"/>
          <w:szCs w:val="20"/>
        </w:rPr>
      </w:pPr>
    </w:p>
    <w:p w:rsidRPr="00012871" w:rsidR="00012871" w:rsidP="00012871" w:rsidRDefault="00012871">
      <w:pPr>
        <w:tabs>
          <w:tab w:val="left" w:pos="284"/>
          <w:tab w:val="left" w:pos="567"/>
          <w:tab w:val="left" w:pos="851"/>
        </w:tabs>
        <w:ind w:right="-2"/>
        <w:rPr>
          <w:rFonts w:ascii="Times New Roman" w:hAnsi="Times New Roman"/>
          <w:b/>
          <w:bCs/>
          <w:sz w:val="24"/>
          <w:szCs w:val="20"/>
        </w:rPr>
      </w:pPr>
      <w:r w:rsidRPr="00012871">
        <w:rPr>
          <w:rFonts w:ascii="Times New Roman" w:hAnsi="Times New Roman"/>
          <w:b/>
          <w:bCs/>
          <w:sz w:val="24"/>
          <w:szCs w:val="20"/>
        </w:rPr>
        <w:t>A</w:t>
      </w:r>
      <w:r w:rsidR="00592F3E">
        <w:rPr>
          <w:rFonts w:ascii="Times New Roman" w:hAnsi="Times New Roman"/>
          <w:b/>
          <w:bCs/>
          <w:sz w:val="24"/>
          <w:szCs w:val="20"/>
        </w:rPr>
        <w:t>RTIKEL</w:t>
      </w:r>
      <w:r w:rsidRPr="00012871">
        <w:rPr>
          <w:rFonts w:ascii="Times New Roman" w:hAnsi="Times New Roman"/>
          <w:b/>
          <w:bCs/>
          <w:sz w:val="24"/>
          <w:szCs w:val="20"/>
        </w:rPr>
        <w:t xml:space="preserve"> III</w:t>
      </w:r>
    </w:p>
    <w:p w:rsidRPr="00012871" w:rsidR="00012871" w:rsidP="00012871" w:rsidRDefault="00012871">
      <w:pPr>
        <w:tabs>
          <w:tab w:val="left" w:pos="284"/>
          <w:tab w:val="left" w:pos="567"/>
          <w:tab w:val="left" w:pos="851"/>
        </w:tabs>
        <w:ind w:right="-2"/>
        <w:rPr>
          <w:rFonts w:ascii="Times New Roman" w:hAnsi="Times New Roman"/>
          <w:bCs/>
          <w:sz w:val="24"/>
          <w:szCs w:val="20"/>
        </w:rPr>
      </w:pPr>
    </w:p>
    <w:p w:rsidRPr="00012871" w:rsidR="00012871" w:rsidP="00012871" w:rsidRDefault="00592F3E">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012871" w:rsidR="00012871">
        <w:rPr>
          <w:rFonts w:ascii="Times New Roman" w:hAnsi="Times New Roman"/>
          <w:bCs/>
          <w:sz w:val="24"/>
          <w:szCs w:val="20"/>
        </w:rPr>
        <w:t xml:space="preserve">Indien artikel II, onderdeel F, van de </w:t>
      </w:r>
      <w:bookmarkStart w:name="_Hlk58601512" w:id="0"/>
      <w:r w:rsidRPr="00012871" w:rsidR="00012871">
        <w:rPr>
          <w:rFonts w:ascii="Times New Roman" w:hAnsi="Times New Roman"/>
          <w:bCs/>
          <w:sz w:val="24"/>
          <w:szCs w:val="20"/>
        </w:rPr>
        <w:t>Wet van 26 juni 2019 tot wijziging van de Handelsregisterwet 2007 in verband met de evaluatie van die wet, alsmede regeling van enkele andere aan het handelsregister gerelateerde onderwerpen in het Burgerlijk Wetboek, de Handelsregisterwet 2007 en de Wet op de Kamer van Koophandel (Stb. 2019, 280)</w:t>
      </w:r>
      <w:bookmarkEnd w:id="0"/>
      <w:r w:rsidRPr="00012871" w:rsidR="00012871">
        <w:rPr>
          <w:rFonts w:ascii="Times New Roman" w:hAnsi="Times New Roman"/>
          <w:bCs/>
          <w:sz w:val="24"/>
          <w:szCs w:val="20"/>
        </w:rPr>
        <w:t>, in werking is getreden of treedt, wordt in artikel 374, tweede lid, onderdeel a, van de Faillissementswet, “ten aanzien waarvan uit een opgave krachtens de Handelsregisterwet 2007 blijkt dat er vijftig of minder personen werkzaam zijn” vervangen door “ten aanzien waarvan uit een opgave krachtens de Handelsregisterwet 2007 een indicatie van het aantal arbeidsverhoudingen blijkt die vijftig of minder bedraagt,”.</w:t>
      </w:r>
    </w:p>
    <w:p w:rsidRPr="00012871" w:rsidR="00012871" w:rsidP="00012871" w:rsidRDefault="00012871">
      <w:pPr>
        <w:tabs>
          <w:tab w:val="left" w:pos="284"/>
          <w:tab w:val="left" w:pos="567"/>
          <w:tab w:val="left" w:pos="851"/>
        </w:tabs>
        <w:ind w:right="-2"/>
        <w:rPr>
          <w:rFonts w:ascii="Times New Roman" w:hAnsi="Times New Roman"/>
          <w:b/>
          <w:bCs/>
          <w:sz w:val="24"/>
          <w:szCs w:val="20"/>
        </w:rPr>
      </w:pPr>
    </w:p>
    <w:p w:rsidRPr="00012871" w:rsidR="00012871" w:rsidP="00012871" w:rsidRDefault="00592F3E">
      <w:pPr>
        <w:tabs>
          <w:tab w:val="left" w:pos="284"/>
          <w:tab w:val="left" w:pos="567"/>
          <w:tab w:val="left" w:pos="851"/>
        </w:tabs>
        <w:ind w:right="-2"/>
        <w:rPr>
          <w:rFonts w:ascii="Times New Roman" w:hAnsi="Times New Roman"/>
          <w:b/>
          <w:bCs/>
          <w:sz w:val="24"/>
          <w:szCs w:val="20"/>
        </w:rPr>
      </w:pPr>
      <w:r>
        <w:rPr>
          <w:rFonts w:ascii="Times New Roman" w:hAnsi="Times New Roman"/>
          <w:b/>
          <w:bCs/>
          <w:sz w:val="24"/>
          <w:szCs w:val="20"/>
        </w:rPr>
        <w:t xml:space="preserve">ARTIKEL </w:t>
      </w:r>
      <w:r w:rsidRPr="00012871" w:rsidR="00012871">
        <w:rPr>
          <w:rFonts w:ascii="Times New Roman" w:hAnsi="Times New Roman"/>
          <w:b/>
          <w:bCs/>
          <w:sz w:val="24"/>
          <w:szCs w:val="20"/>
        </w:rPr>
        <w:t>IV</w:t>
      </w:r>
    </w:p>
    <w:p w:rsidRPr="00012871" w:rsidR="00012871" w:rsidP="00012871" w:rsidRDefault="00012871">
      <w:pPr>
        <w:tabs>
          <w:tab w:val="left" w:pos="284"/>
          <w:tab w:val="left" w:pos="567"/>
          <w:tab w:val="left" w:pos="851"/>
        </w:tabs>
        <w:ind w:right="-2"/>
        <w:rPr>
          <w:rFonts w:ascii="Times New Roman" w:hAnsi="Times New Roman"/>
          <w:sz w:val="24"/>
          <w:szCs w:val="20"/>
        </w:rPr>
      </w:pPr>
    </w:p>
    <w:p w:rsidRPr="00012871" w:rsidR="00012871" w:rsidP="00012871" w:rsidRDefault="00592F3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12871" w:rsidR="00012871">
        <w:rPr>
          <w:rFonts w:ascii="Times New Roman" w:hAnsi="Times New Roman"/>
          <w:sz w:val="24"/>
          <w:szCs w:val="20"/>
        </w:rPr>
        <w:t xml:space="preserve">Het recht zoals dat gold voor het tijdstip van inwerkingtreding van artikel I van deze wet is van toepassing op:  </w:t>
      </w:r>
    </w:p>
    <w:p w:rsidRPr="00012871" w:rsidR="00012871" w:rsidP="00592F3E" w:rsidRDefault="00592F3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a. </w:t>
      </w:r>
      <w:r w:rsidRPr="00012871" w:rsidR="00012871">
        <w:rPr>
          <w:rFonts w:ascii="Times New Roman" w:hAnsi="Times New Roman"/>
          <w:sz w:val="24"/>
          <w:szCs w:val="20"/>
        </w:rPr>
        <w:t xml:space="preserve">faillissementen die voor het tijdstip van inwerkingtreding van deze wet zijn uitgesproken; </w:t>
      </w:r>
    </w:p>
    <w:p w:rsidRPr="00012871" w:rsidR="00012871" w:rsidP="00592F3E" w:rsidRDefault="00592F3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b. </w:t>
      </w:r>
      <w:r w:rsidRPr="00012871" w:rsidR="00012871">
        <w:rPr>
          <w:rFonts w:ascii="Times New Roman" w:hAnsi="Times New Roman"/>
          <w:sz w:val="24"/>
          <w:szCs w:val="20"/>
        </w:rPr>
        <w:t xml:space="preserve">surseances van betaling die voor het tijdstip van inwerkingtreding van deze wet voorlopig of definitief zijn verleend; </w:t>
      </w:r>
    </w:p>
    <w:p w:rsidRPr="00012871" w:rsidR="00012871" w:rsidP="00592F3E" w:rsidRDefault="00592F3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c. </w:t>
      </w:r>
      <w:r w:rsidRPr="00012871" w:rsidR="00012871">
        <w:rPr>
          <w:rFonts w:ascii="Times New Roman" w:hAnsi="Times New Roman"/>
          <w:sz w:val="24"/>
          <w:szCs w:val="20"/>
        </w:rPr>
        <w:t>schuldsaneringsregelingen die voor het tijdstip van inwerkingtreding van deze wet zijn uitgesproken, en</w:t>
      </w:r>
    </w:p>
    <w:p w:rsidRPr="00012871" w:rsidR="00012871" w:rsidP="00592F3E" w:rsidRDefault="00592F3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d. </w:t>
      </w:r>
      <w:r w:rsidRPr="00012871" w:rsidR="00012871">
        <w:rPr>
          <w:rFonts w:ascii="Times New Roman" w:hAnsi="Times New Roman"/>
          <w:sz w:val="24"/>
          <w:szCs w:val="20"/>
        </w:rPr>
        <w:t>besloten of openbare akkoordprocedures buiten faillissement ten aanzien waarvan voor het tijdstip van inwerkingtreding van deze wet een verklaring als bedoeld in artikel 370, derde lid, Faillissementswet, is gedeponeerd of voor het tijdstip van inwerkingtreding van deze wet een verzoek als bedoeld in artikel 371, eerste lid, Faillissementswet, is gedaan.</w:t>
      </w:r>
    </w:p>
    <w:p w:rsidR="00012871" w:rsidP="00012871" w:rsidRDefault="00012871">
      <w:pPr>
        <w:tabs>
          <w:tab w:val="left" w:pos="284"/>
          <w:tab w:val="left" w:pos="567"/>
          <w:tab w:val="left" w:pos="851"/>
        </w:tabs>
        <w:ind w:right="-2"/>
        <w:rPr>
          <w:rFonts w:ascii="Times New Roman" w:hAnsi="Times New Roman"/>
          <w:b/>
          <w:bCs/>
          <w:sz w:val="24"/>
          <w:szCs w:val="20"/>
        </w:rPr>
      </w:pPr>
    </w:p>
    <w:p w:rsidRPr="00012871" w:rsidR="00592F3E" w:rsidP="00012871" w:rsidRDefault="00592F3E">
      <w:pPr>
        <w:tabs>
          <w:tab w:val="left" w:pos="284"/>
          <w:tab w:val="left" w:pos="567"/>
          <w:tab w:val="left" w:pos="851"/>
        </w:tabs>
        <w:ind w:right="-2"/>
        <w:rPr>
          <w:rFonts w:ascii="Times New Roman" w:hAnsi="Times New Roman"/>
          <w:b/>
          <w:bCs/>
          <w:sz w:val="24"/>
          <w:szCs w:val="20"/>
        </w:rPr>
      </w:pPr>
    </w:p>
    <w:p w:rsidRPr="00012871" w:rsidR="00012871" w:rsidP="00012871" w:rsidRDefault="00012871">
      <w:pPr>
        <w:tabs>
          <w:tab w:val="left" w:pos="284"/>
          <w:tab w:val="left" w:pos="567"/>
          <w:tab w:val="left" w:pos="851"/>
        </w:tabs>
        <w:ind w:right="-2"/>
        <w:rPr>
          <w:rFonts w:ascii="Times New Roman" w:hAnsi="Times New Roman"/>
          <w:b/>
          <w:bCs/>
          <w:sz w:val="24"/>
          <w:szCs w:val="20"/>
        </w:rPr>
      </w:pPr>
      <w:r w:rsidRPr="00012871">
        <w:rPr>
          <w:rFonts w:ascii="Times New Roman" w:hAnsi="Times New Roman"/>
          <w:b/>
          <w:bCs/>
          <w:sz w:val="24"/>
          <w:szCs w:val="20"/>
        </w:rPr>
        <w:t>A</w:t>
      </w:r>
      <w:r w:rsidR="00592F3E">
        <w:rPr>
          <w:rFonts w:ascii="Times New Roman" w:hAnsi="Times New Roman"/>
          <w:b/>
          <w:bCs/>
          <w:sz w:val="24"/>
          <w:szCs w:val="20"/>
        </w:rPr>
        <w:t>RTIKEL</w:t>
      </w:r>
      <w:r w:rsidRPr="00012871">
        <w:rPr>
          <w:rFonts w:ascii="Times New Roman" w:hAnsi="Times New Roman"/>
          <w:b/>
          <w:bCs/>
          <w:sz w:val="24"/>
          <w:szCs w:val="20"/>
        </w:rPr>
        <w:t xml:space="preserve"> V</w:t>
      </w:r>
    </w:p>
    <w:p w:rsidRPr="00012871" w:rsidR="00012871" w:rsidP="00012871" w:rsidRDefault="00012871">
      <w:pPr>
        <w:tabs>
          <w:tab w:val="left" w:pos="284"/>
          <w:tab w:val="left" w:pos="567"/>
          <w:tab w:val="left" w:pos="851"/>
        </w:tabs>
        <w:ind w:right="-2"/>
        <w:rPr>
          <w:rFonts w:ascii="Times New Roman" w:hAnsi="Times New Roman"/>
          <w:sz w:val="24"/>
          <w:szCs w:val="20"/>
        </w:rPr>
      </w:pPr>
    </w:p>
    <w:p w:rsidRPr="00012871" w:rsidR="00012871" w:rsidP="00012871" w:rsidRDefault="00592F3E">
      <w:pPr>
        <w:tabs>
          <w:tab w:val="left" w:pos="284"/>
          <w:tab w:val="left" w:pos="567"/>
          <w:tab w:val="left" w:pos="851"/>
        </w:tabs>
        <w:ind w:right="-2"/>
        <w:rPr>
          <w:rFonts w:ascii="Times New Roman" w:hAnsi="Times New Roman"/>
          <w:b/>
          <w:sz w:val="24"/>
          <w:szCs w:val="20"/>
        </w:rPr>
      </w:pPr>
      <w:r>
        <w:rPr>
          <w:rFonts w:ascii="Times New Roman" w:hAnsi="Times New Roman"/>
          <w:sz w:val="24"/>
          <w:szCs w:val="20"/>
        </w:rPr>
        <w:tab/>
      </w:r>
      <w:r w:rsidRPr="00012871" w:rsidR="00012871">
        <w:rPr>
          <w:rFonts w:ascii="Times New Roman" w:hAnsi="Times New Roman"/>
          <w:sz w:val="24"/>
          <w:szCs w:val="20"/>
        </w:rPr>
        <w:t xml:space="preserve">Deze wet treedt in werking op een bij koninklijk besluit te bepalen tijdstip, dat voor de verschillende artikelen of onderdelen daarvan verschillend kan worden vastgesteld. </w:t>
      </w:r>
    </w:p>
    <w:p w:rsidR="00012871" w:rsidP="00012871" w:rsidRDefault="00012871">
      <w:pPr>
        <w:tabs>
          <w:tab w:val="left" w:pos="284"/>
          <w:tab w:val="left" w:pos="567"/>
          <w:tab w:val="left" w:pos="851"/>
        </w:tabs>
        <w:ind w:right="-2"/>
        <w:rPr>
          <w:rFonts w:ascii="Times New Roman" w:hAnsi="Times New Roman"/>
          <w:sz w:val="24"/>
          <w:szCs w:val="20"/>
        </w:rPr>
      </w:pPr>
    </w:p>
    <w:p w:rsidRPr="00012871" w:rsidR="00592F3E" w:rsidP="00012871" w:rsidRDefault="00592F3E">
      <w:pPr>
        <w:tabs>
          <w:tab w:val="left" w:pos="284"/>
          <w:tab w:val="left" w:pos="567"/>
          <w:tab w:val="left" w:pos="851"/>
        </w:tabs>
        <w:ind w:right="-2"/>
        <w:rPr>
          <w:rFonts w:ascii="Times New Roman" w:hAnsi="Times New Roman"/>
          <w:sz w:val="24"/>
          <w:szCs w:val="20"/>
        </w:rPr>
      </w:pPr>
    </w:p>
    <w:p w:rsidRPr="00012871" w:rsidR="00012871" w:rsidP="00012871" w:rsidRDefault="00012871">
      <w:pPr>
        <w:tabs>
          <w:tab w:val="left" w:pos="284"/>
          <w:tab w:val="left" w:pos="567"/>
          <w:tab w:val="left" w:pos="851"/>
        </w:tabs>
        <w:ind w:right="-2"/>
        <w:rPr>
          <w:rFonts w:ascii="Times New Roman" w:hAnsi="Times New Roman"/>
          <w:bCs/>
          <w:sz w:val="24"/>
          <w:szCs w:val="20"/>
        </w:rPr>
      </w:pPr>
      <w:r w:rsidRPr="00012871">
        <w:rPr>
          <w:rFonts w:ascii="Times New Roman" w:hAnsi="Times New Roman"/>
          <w:b/>
          <w:sz w:val="24"/>
          <w:szCs w:val="20"/>
        </w:rPr>
        <w:lastRenderedPageBreak/>
        <w:t>A</w:t>
      </w:r>
      <w:r w:rsidR="00592F3E">
        <w:rPr>
          <w:rFonts w:ascii="Times New Roman" w:hAnsi="Times New Roman"/>
          <w:b/>
          <w:sz w:val="24"/>
          <w:szCs w:val="20"/>
        </w:rPr>
        <w:t>RTIKEL</w:t>
      </w:r>
      <w:r w:rsidRPr="00012871">
        <w:rPr>
          <w:rFonts w:ascii="Times New Roman" w:hAnsi="Times New Roman"/>
          <w:b/>
          <w:sz w:val="24"/>
          <w:szCs w:val="20"/>
        </w:rPr>
        <w:t xml:space="preserve"> VI</w:t>
      </w:r>
      <w:r w:rsidRPr="00012871">
        <w:rPr>
          <w:rFonts w:ascii="Times New Roman" w:hAnsi="Times New Roman"/>
          <w:bCs/>
          <w:sz w:val="24"/>
          <w:szCs w:val="20"/>
        </w:rPr>
        <w:tab/>
      </w:r>
      <w:r w:rsidRPr="00012871">
        <w:rPr>
          <w:rFonts w:ascii="Times New Roman" w:hAnsi="Times New Roman"/>
          <w:bCs/>
          <w:sz w:val="24"/>
          <w:szCs w:val="20"/>
        </w:rPr>
        <w:tab/>
        <w:t xml:space="preserve"> </w:t>
      </w:r>
    </w:p>
    <w:p w:rsidRPr="00012871" w:rsidR="00012871" w:rsidP="00012871" w:rsidRDefault="00012871">
      <w:pPr>
        <w:tabs>
          <w:tab w:val="left" w:pos="284"/>
          <w:tab w:val="left" w:pos="567"/>
          <w:tab w:val="left" w:pos="851"/>
        </w:tabs>
        <w:ind w:right="-2"/>
        <w:rPr>
          <w:rFonts w:ascii="Times New Roman" w:hAnsi="Times New Roman"/>
          <w:bCs/>
          <w:sz w:val="24"/>
          <w:szCs w:val="20"/>
        </w:rPr>
      </w:pPr>
    </w:p>
    <w:p w:rsidR="00012871" w:rsidP="00012871" w:rsidRDefault="00592F3E">
      <w:pPr>
        <w:tabs>
          <w:tab w:val="left" w:pos="284"/>
          <w:tab w:val="left" w:pos="567"/>
          <w:tab w:val="left" w:pos="851"/>
        </w:tabs>
        <w:ind w:right="-2"/>
        <w:rPr>
          <w:rFonts w:ascii="Times New Roman" w:hAnsi="Times New Roman"/>
          <w:bCs/>
          <w:sz w:val="24"/>
          <w:szCs w:val="20"/>
        </w:rPr>
      </w:pPr>
      <w:r>
        <w:rPr>
          <w:rFonts w:ascii="Times New Roman" w:hAnsi="Times New Roman"/>
          <w:sz w:val="24"/>
          <w:szCs w:val="20"/>
        </w:rPr>
        <w:tab/>
      </w:r>
      <w:r w:rsidRPr="00012871" w:rsidR="00012871">
        <w:rPr>
          <w:rFonts w:ascii="Times New Roman" w:hAnsi="Times New Roman"/>
          <w:sz w:val="24"/>
          <w:szCs w:val="20"/>
        </w:rPr>
        <w:t xml:space="preserve">Deze wet wordt aangehaald als: </w:t>
      </w:r>
      <w:r w:rsidRPr="00012871" w:rsidR="00012871">
        <w:rPr>
          <w:rFonts w:ascii="Times New Roman" w:hAnsi="Times New Roman"/>
          <w:bCs/>
          <w:sz w:val="24"/>
          <w:szCs w:val="20"/>
        </w:rPr>
        <w:t>Implementatiewet richtlijn herstructurering en insolventie.</w:t>
      </w:r>
    </w:p>
    <w:p w:rsidRPr="00012871" w:rsidR="00592F3E" w:rsidP="00012871" w:rsidRDefault="00592F3E">
      <w:pPr>
        <w:tabs>
          <w:tab w:val="left" w:pos="284"/>
          <w:tab w:val="left" w:pos="567"/>
          <w:tab w:val="left" w:pos="851"/>
        </w:tabs>
        <w:ind w:right="-2"/>
        <w:rPr>
          <w:rFonts w:ascii="Times New Roman" w:hAnsi="Times New Roman"/>
          <w:bCs/>
          <w:sz w:val="24"/>
          <w:szCs w:val="20"/>
        </w:rPr>
      </w:pPr>
    </w:p>
    <w:p w:rsidR="000968D5" w:rsidP="00012871" w:rsidRDefault="000968D5">
      <w:pPr>
        <w:tabs>
          <w:tab w:val="left" w:pos="284"/>
          <w:tab w:val="left" w:pos="567"/>
          <w:tab w:val="left" w:pos="851"/>
        </w:tabs>
        <w:ind w:right="-2"/>
        <w:rPr>
          <w:rFonts w:ascii="Times New Roman" w:hAnsi="Times New Roman"/>
          <w:sz w:val="24"/>
          <w:szCs w:val="20"/>
        </w:rPr>
      </w:pPr>
    </w:p>
    <w:p w:rsidRPr="00012871" w:rsidR="00012871" w:rsidP="00012871" w:rsidRDefault="00592F3E">
      <w:pPr>
        <w:tabs>
          <w:tab w:val="left" w:pos="284"/>
          <w:tab w:val="left" w:pos="567"/>
          <w:tab w:val="left" w:pos="851"/>
        </w:tabs>
        <w:ind w:right="-2"/>
        <w:rPr>
          <w:rFonts w:ascii="Times New Roman" w:hAnsi="Times New Roman"/>
          <w:sz w:val="24"/>
          <w:szCs w:val="20"/>
        </w:rPr>
      </w:pPr>
      <w:bookmarkStart w:name="_GoBack" w:id="1"/>
      <w:bookmarkEnd w:id="1"/>
      <w:r>
        <w:rPr>
          <w:rFonts w:ascii="Times New Roman" w:hAnsi="Times New Roman"/>
          <w:sz w:val="24"/>
          <w:szCs w:val="20"/>
        </w:rPr>
        <w:tab/>
      </w:r>
      <w:r w:rsidRPr="00012871" w:rsidR="00012871">
        <w:rPr>
          <w:rFonts w:ascii="Times New Roman" w:hAnsi="Times New Roman"/>
          <w:sz w:val="24"/>
          <w:szCs w:val="20"/>
        </w:rPr>
        <w:t xml:space="preserve">Lasten en bevelen dat deze in het Staatsblad zal worden geplaatst en dat alle ministeries, autoriteiten, colleges en ambtenaren die zulks aangaat, aan de nauwkeurige uitvoering de hand zullen houden. </w:t>
      </w:r>
    </w:p>
    <w:p w:rsidRPr="00012871" w:rsidR="00012871" w:rsidP="00012871" w:rsidRDefault="00012871">
      <w:pPr>
        <w:tabs>
          <w:tab w:val="left" w:pos="284"/>
          <w:tab w:val="left" w:pos="567"/>
          <w:tab w:val="left" w:pos="851"/>
        </w:tabs>
        <w:ind w:right="-2"/>
        <w:rPr>
          <w:rFonts w:ascii="Times New Roman" w:hAnsi="Times New Roman"/>
          <w:sz w:val="24"/>
          <w:szCs w:val="20"/>
        </w:rPr>
      </w:pPr>
    </w:p>
    <w:p w:rsidRPr="00012871" w:rsidR="00012871" w:rsidP="00012871" w:rsidRDefault="00012871">
      <w:pPr>
        <w:tabs>
          <w:tab w:val="left" w:pos="284"/>
          <w:tab w:val="left" w:pos="567"/>
          <w:tab w:val="left" w:pos="851"/>
        </w:tabs>
        <w:ind w:right="-2"/>
        <w:rPr>
          <w:rFonts w:ascii="Times New Roman" w:hAnsi="Times New Roman"/>
          <w:sz w:val="24"/>
          <w:szCs w:val="20"/>
        </w:rPr>
      </w:pPr>
    </w:p>
    <w:p w:rsidRPr="00012871" w:rsidR="00012871" w:rsidP="00012871" w:rsidRDefault="00012871">
      <w:pPr>
        <w:tabs>
          <w:tab w:val="left" w:pos="284"/>
          <w:tab w:val="left" w:pos="567"/>
          <w:tab w:val="left" w:pos="851"/>
        </w:tabs>
        <w:ind w:right="-2"/>
        <w:rPr>
          <w:rFonts w:ascii="Times New Roman" w:hAnsi="Times New Roman"/>
          <w:sz w:val="24"/>
          <w:szCs w:val="20"/>
        </w:rPr>
      </w:pPr>
    </w:p>
    <w:p w:rsidR="00592F3E" w:rsidP="00012871" w:rsidRDefault="00592F3E">
      <w:pPr>
        <w:tabs>
          <w:tab w:val="left" w:pos="284"/>
          <w:tab w:val="left" w:pos="567"/>
          <w:tab w:val="left" w:pos="851"/>
        </w:tabs>
        <w:ind w:right="-2"/>
        <w:rPr>
          <w:rFonts w:ascii="Times New Roman" w:hAnsi="Times New Roman"/>
          <w:bCs/>
          <w:i/>
          <w:iCs/>
          <w:sz w:val="24"/>
          <w:szCs w:val="20"/>
        </w:rPr>
      </w:pPr>
    </w:p>
    <w:p w:rsidR="00592F3E" w:rsidP="00012871" w:rsidRDefault="00592F3E">
      <w:pPr>
        <w:tabs>
          <w:tab w:val="left" w:pos="284"/>
          <w:tab w:val="left" w:pos="567"/>
          <w:tab w:val="left" w:pos="851"/>
        </w:tabs>
        <w:ind w:right="-2"/>
        <w:rPr>
          <w:rFonts w:ascii="Times New Roman" w:hAnsi="Times New Roman"/>
          <w:bCs/>
          <w:i/>
          <w:iCs/>
          <w:sz w:val="24"/>
          <w:szCs w:val="20"/>
        </w:rPr>
      </w:pPr>
    </w:p>
    <w:p w:rsidR="00592F3E" w:rsidP="00012871" w:rsidRDefault="00592F3E">
      <w:pPr>
        <w:tabs>
          <w:tab w:val="left" w:pos="284"/>
          <w:tab w:val="left" w:pos="567"/>
          <w:tab w:val="left" w:pos="851"/>
        </w:tabs>
        <w:ind w:right="-2"/>
        <w:rPr>
          <w:rFonts w:ascii="Times New Roman" w:hAnsi="Times New Roman"/>
          <w:bCs/>
          <w:i/>
          <w:iCs/>
          <w:sz w:val="24"/>
          <w:szCs w:val="20"/>
        </w:rPr>
      </w:pPr>
    </w:p>
    <w:p w:rsidR="00592F3E" w:rsidP="00012871" w:rsidRDefault="00592F3E">
      <w:pPr>
        <w:tabs>
          <w:tab w:val="left" w:pos="284"/>
          <w:tab w:val="left" w:pos="567"/>
          <w:tab w:val="left" w:pos="851"/>
        </w:tabs>
        <w:ind w:right="-2"/>
        <w:rPr>
          <w:rFonts w:ascii="Times New Roman" w:hAnsi="Times New Roman"/>
          <w:bCs/>
          <w:i/>
          <w:iCs/>
          <w:sz w:val="24"/>
          <w:szCs w:val="20"/>
        </w:rPr>
      </w:pPr>
    </w:p>
    <w:p w:rsidR="00592F3E" w:rsidP="00012871" w:rsidRDefault="00592F3E">
      <w:pPr>
        <w:tabs>
          <w:tab w:val="left" w:pos="284"/>
          <w:tab w:val="left" w:pos="567"/>
          <w:tab w:val="left" w:pos="851"/>
        </w:tabs>
        <w:ind w:right="-2"/>
        <w:rPr>
          <w:rFonts w:ascii="Times New Roman" w:hAnsi="Times New Roman"/>
          <w:bCs/>
          <w:i/>
          <w:iCs/>
          <w:sz w:val="24"/>
          <w:szCs w:val="20"/>
        </w:rPr>
      </w:pPr>
    </w:p>
    <w:p w:rsidRPr="00012871" w:rsidR="00012871" w:rsidP="00012871" w:rsidRDefault="00012871">
      <w:pPr>
        <w:tabs>
          <w:tab w:val="left" w:pos="284"/>
          <w:tab w:val="left" w:pos="567"/>
          <w:tab w:val="left" w:pos="851"/>
        </w:tabs>
        <w:ind w:right="-2"/>
        <w:rPr>
          <w:rFonts w:ascii="Times New Roman" w:hAnsi="Times New Roman"/>
          <w:sz w:val="24"/>
          <w:szCs w:val="20"/>
        </w:rPr>
      </w:pPr>
      <w:r w:rsidRPr="00012871">
        <w:rPr>
          <w:rFonts w:ascii="Times New Roman" w:hAnsi="Times New Roman"/>
          <w:bCs/>
          <w:i/>
          <w:iCs/>
          <w:sz w:val="24"/>
          <w:szCs w:val="20"/>
        </w:rPr>
        <w:t xml:space="preserve">                                                                                                                                                                                                                                                                                                                                                                                                      </w:t>
      </w:r>
    </w:p>
    <w:p w:rsidR="00012871" w:rsidP="00012871" w:rsidRDefault="00012871">
      <w:pPr>
        <w:tabs>
          <w:tab w:val="left" w:pos="284"/>
          <w:tab w:val="left" w:pos="567"/>
          <w:tab w:val="left" w:pos="851"/>
        </w:tabs>
        <w:ind w:right="-2"/>
        <w:rPr>
          <w:rFonts w:ascii="Times New Roman" w:hAnsi="Times New Roman"/>
          <w:sz w:val="24"/>
          <w:szCs w:val="20"/>
        </w:rPr>
      </w:pPr>
      <w:r w:rsidRPr="00012871">
        <w:rPr>
          <w:rFonts w:ascii="Times New Roman" w:hAnsi="Times New Roman"/>
          <w:sz w:val="24"/>
          <w:szCs w:val="20"/>
        </w:rPr>
        <w:t>De Minister voor Rechtsbescherming,</w:t>
      </w:r>
    </w:p>
    <w:p w:rsidRPr="00012871" w:rsidR="000968D5" w:rsidP="000968D5" w:rsidRDefault="000968D5">
      <w:pPr>
        <w:tabs>
          <w:tab w:val="left" w:pos="284"/>
          <w:tab w:val="left" w:pos="567"/>
          <w:tab w:val="left" w:pos="851"/>
        </w:tabs>
        <w:ind w:right="-2"/>
        <w:rPr>
          <w:rFonts w:ascii="Times New Roman" w:hAnsi="Times New Roman"/>
          <w:sz w:val="24"/>
          <w:szCs w:val="20"/>
        </w:rPr>
      </w:pPr>
    </w:p>
    <w:p w:rsidRPr="00012871" w:rsidR="000968D5" w:rsidP="000968D5" w:rsidRDefault="000968D5">
      <w:pPr>
        <w:tabs>
          <w:tab w:val="left" w:pos="284"/>
          <w:tab w:val="left" w:pos="567"/>
          <w:tab w:val="left" w:pos="851"/>
        </w:tabs>
        <w:ind w:right="-2"/>
        <w:rPr>
          <w:rFonts w:ascii="Times New Roman" w:hAnsi="Times New Roman"/>
          <w:sz w:val="24"/>
          <w:szCs w:val="20"/>
        </w:rPr>
      </w:pPr>
    </w:p>
    <w:p w:rsidRPr="00012871" w:rsidR="000968D5" w:rsidP="000968D5" w:rsidRDefault="000968D5">
      <w:pPr>
        <w:tabs>
          <w:tab w:val="left" w:pos="284"/>
          <w:tab w:val="left" w:pos="567"/>
          <w:tab w:val="left" w:pos="851"/>
        </w:tabs>
        <w:ind w:right="-2"/>
        <w:rPr>
          <w:rFonts w:ascii="Times New Roman" w:hAnsi="Times New Roman"/>
          <w:sz w:val="24"/>
          <w:szCs w:val="20"/>
        </w:rPr>
      </w:pPr>
    </w:p>
    <w:p w:rsidR="000968D5" w:rsidP="000968D5" w:rsidRDefault="000968D5">
      <w:pPr>
        <w:tabs>
          <w:tab w:val="left" w:pos="284"/>
          <w:tab w:val="left" w:pos="567"/>
          <w:tab w:val="left" w:pos="851"/>
        </w:tabs>
        <w:ind w:right="-2"/>
        <w:rPr>
          <w:rFonts w:ascii="Times New Roman" w:hAnsi="Times New Roman"/>
          <w:bCs/>
          <w:i/>
          <w:iCs/>
          <w:sz w:val="24"/>
          <w:szCs w:val="20"/>
        </w:rPr>
      </w:pPr>
    </w:p>
    <w:p w:rsidR="000968D5" w:rsidP="000968D5" w:rsidRDefault="000968D5">
      <w:pPr>
        <w:tabs>
          <w:tab w:val="left" w:pos="284"/>
          <w:tab w:val="left" w:pos="567"/>
          <w:tab w:val="left" w:pos="851"/>
        </w:tabs>
        <w:ind w:right="-2"/>
        <w:rPr>
          <w:rFonts w:ascii="Times New Roman" w:hAnsi="Times New Roman"/>
          <w:bCs/>
          <w:i/>
          <w:iCs/>
          <w:sz w:val="24"/>
          <w:szCs w:val="20"/>
        </w:rPr>
      </w:pPr>
    </w:p>
    <w:p w:rsidR="000968D5" w:rsidP="000968D5" w:rsidRDefault="000968D5">
      <w:pPr>
        <w:tabs>
          <w:tab w:val="left" w:pos="284"/>
          <w:tab w:val="left" w:pos="567"/>
          <w:tab w:val="left" w:pos="851"/>
        </w:tabs>
        <w:ind w:right="-2"/>
        <w:rPr>
          <w:rFonts w:ascii="Times New Roman" w:hAnsi="Times New Roman"/>
          <w:bCs/>
          <w:i/>
          <w:iCs/>
          <w:sz w:val="24"/>
          <w:szCs w:val="20"/>
        </w:rPr>
      </w:pPr>
    </w:p>
    <w:p w:rsidR="000968D5" w:rsidP="000968D5" w:rsidRDefault="000968D5">
      <w:pPr>
        <w:tabs>
          <w:tab w:val="left" w:pos="284"/>
          <w:tab w:val="left" w:pos="567"/>
          <w:tab w:val="left" w:pos="851"/>
        </w:tabs>
        <w:ind w:right="-2"/>
        <w:rPr>
          <w:rFonts w:ascii="Times New Roman" w:hAnsi="Times New Roman"/>
          <w:bCs/>
          <w:i/>
          <w:iCs/>
          <w:sz w:val="24"/>
          <w:szCs w:val="20"/>
        </w:rPr>
      </w:pPr>
    </w:p>
    <w:p w:rsidR="000968D5" w:rsidP="000968D5" w:rsidRDefault="000968D5">
      <w:pPr>
        <w:tabs>
          <w:tab w:val="left" w:pos="284"/>
          <w:tab w:val="left" w:pos="567"/>
          <w:tab w:val="left" w:pos="851"/>
        </w:tabs>
        <w:ind w:right="-2"/>
        <w:rPr>
          <w:rFonts w:ascii="Times New Roman" w:hAnsi="Times New Roman"/>
          <w:bCs/>
          <w:i/>
          <w:iCs/>
          <w:sz w:val="24"/>
          <w:szCs w:val="20"/>
        </w:rPr>
      </w:pPr>
    </w:p>
    <w:p w:rsidRPr="00012871" w:rsidR="000968D5" w:rsidP="000968D5" w:rsidRDefault="000968D5">
      <w:pPr>
        <w:tabs>
          <w:tab w:val="left" w:pos="284"/>
          <w:tab w:val="left" w:pos="567"/>
          <w:tab w:val="left" w:pos="851"/>
        </w:tabs>
        <w:ind w:right="-2"/>
        <w:rPr>
          <w:rFonts w:ascii="Times New Roman" w:hAnsi="Times New Roman"/>
          <w:sz w:val="24"/>
          <w:szCs w:val="20"/>
        </w:rPr>
      </w:pPr>
      <w:r w:rsidRPr="00012871">
        <w:rPr>
          <w:rFonts w:ascii="Times New Roman" w:hAnsi="Times New Roman"/>
          <w:bCs/>
          <w:i/>
          <w:iCs/>
          <w:sz w:val="24"/>
          <w:szCs w:val="20"/>
        </w:rPr>
        <w:t xml:space="preserve">                                                                                                                                                                                                                                                                                                                                                                                                      </w:t>
      </w:r>
    </w:p>
    <w:p w:rsidRPr="00012871" w:rsidR="000968D5" w:rsidP="000968D5" w:rsidRDefault="000968D5">
      <w:pPr>
        <w:tabs>
          <w:tab w:val="left" w:pos="284"/>
          <w:tab w:val="left" w:pos="567"/>
          <w:tab w:val="left" w:pos="851"/>
        </w:tabs>
        <w:ind w:right="-2"/>
        <w:rPr>
          <w:rFonts w:ascii="Times New Roman" w:hAnsi="Times New Roman"/>
          <w:sz w:val="24"/>
          <w:szCs w:val="20"/>
        </w:rPr>
      </w:pPr>
      <w:r w:rsidRPr="00012871">
        <w:rPr>
          <w:rFonts w:ascii="Times New Roman" w:hAnsi="Times New Roman"/>
          <w:sz w:val="24"/>
          <w:szCs w:val="20"/>
        </w:rPr>
        <w:t>De Minister voor Rechtsbescherming,</w:t>
      </w:r>
    </w:p>
    <w:p w:rsidRPr="00012871" w:rsidR="000968D5" w:rsidP="00012871" w:rsidRDefault="000968D5">
      <w:pPr>
        <w:tabs>
          <w:tab w:val="left" w:pos="284"/>
          <w:tab w:val="left" w:pos="567"/>
          <w:tab w:val="left" w:pos="851"/>
        </w:tabs>
        <w:ind w:right="-2"/>
        <w:rPr>
          <w:rFonts w:ascii="Times New Roman" w:hAnsi="Times New Roman"/>
          <w:sz w:val="24"/>
          <w:szCs w:val="20"/>
        </w:rPr>
      </w:pPr>
    </w:p>
    <w:p w:rsidRPr="002168F4" w:rsidR="00CB3578" w:rsidP="00A11E73" w:rsidRDefault="00CB3578">
      <w:pPr>
        <w:tabs>
          <w:tab w:val="left" w:pos="284"/>
          <w:tab w:val="left" w:pos="567"/>
          <w:tab w:val="left" w:pos="851"/>
        </w:tabs>
        <w:ind w:right="1848"/>
        <w:rPr>
          <w:rFonts w:ascii="Times New Roman" w:hAnsi="Times New Roman"/>
          <w:sz w:val="24"/>
          <w:szCs w:val="20"/>
        </w:rPr>
      </w:pPr>
    </w:p>
    <w:sectPr w:rsidRPr="002168F4" w:rsidR="00CB3578"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871" w:rsidRDefault="00012871">
      <w:pPr>
        <w:spacing w:line="20" w:lineRule="exact"/>
      </w:pPr>
    </w:p>
  </w:endnote>
  <w:endnote w:type="continuationSeparator" w:id="0">
    <w:p w:rsidR="00012871" w:rsidRDefault="00012871">
      <w:pPr>
        <w:pStyle w:val="Amendement"/>
      </w:pPr>
      <w:r>
        <w:rPr>
          <w:b w:val="0"/>
          <w:bCs w:val="0"/>
        </w:rPr>
        <w:t xml:space="preserve"> </w:t>
      </w:r>
    </w:p>
  </w:endnote>
  <w:endnote w:type="continuationNotice" w:id="1">
    <w:p w:rsidR="00012871" w:rsidRDefault="00012871">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59190B">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871" w:rsidRDefault="00012871">
      <w:pPr>
        <w:pStyle w:val="Amendement"/>
      </w:pPr>
      <w:r>
        <w:rPr>
          <w:b w:val="0"/>
          <w:bCs w:val="0"/>
        </w:rPr>
        <w:separator/>
      </w:r>
    </w:p>
  </w:footnote>
  <w:footnote w:type="continuationSeparator" w:id="0">
    <w:p w:rsidR="00012871" w:rsidRDefault="000128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B2E5C"/>
    <w:multiLevelType w:val="hybridMultilevel"/>
    <w:tmpl w:val="3260E40E"/>
    <w:lvl w:ilvl="0" w:tplc="85DE2928">
      <w:start w:val="2"/>
      <w:numFmt w:val="decimal"/>
      <w:lvlText w:val="%1."/>
      <w:lvlJc w:val="left"/>
      <w:pPr>
        <w:ind w:left="645" w:hanging="360"/>
      </w:pPr>
      <w:rPr>
        <w:rFonts w:hint="default"/>
      </w:rPr>
    </w:lvl>
    <w:lvl w:ilvl="1" w:tplc="04130019" w:tentative="1">
      <w:start w:val="1"/>
      <w:numFmt w:val="lowerLetter"/>
      <w:lvlText w:val="%2."/>
      <w:lvlJc w:val="left"/>
      <w:pPr>
        <w:ind w:left="1365" w:hanging="360"/>
      </w:pPr>
    </w:lvl>
    <w:lvl w:ilvl="2" w:tplc="0413001B" w:tentative="1">
      <w:start w:val="1"/>
      <w:numFmt w:val="lowerRoman"/>
      <w:lvlText w:val="%3."/>
      <w:lvlJc w:val="right"/>
      <w:pPr>
        <w:ind w:left="2085" w:hanging="180"/>
      </w:pPr>
    </w:lvl>
    <w:lvl w:ilvl="3" w:tplc="0413000F" w:tentative="1">
      <w:start w:val="1"/>
      <w:numFmt w:val="decimal"/>
      <w:lvlText w:val="%4."/>
      <w:lvlJc w:val="left"/>
      <w:pPr>
        <w:ind w:left="2805" w:hanging="360"/>
      </w:pPr>
    </w:lvl>
    <w:lvl w:ilvl="4" w:tplc="04130019" w:tentative="1">
      <w:start w:val="1"/>
      <w:numFmt w:val="lowerLetter"/>
      <w:lvlText w:val="%5."/>
      <w:lvlJc w:val="left"/>
      <w:pPr>
        <w:ind w:left="3525" w:hanging="360"/>
      </w:pPr>
    </w:lvl>
    <w:lvl w:ilvl="5" w:tplc="0413001B" w:tentative="1">
      <w:start w:val="1"/>
      <w:numFmt w:val="lowerRoman"/>
      <w:lvlText w:val="%6."/>
      <w:lvlJc w:val="right"/>
      <w:pPr>
        <w:ind w:left="4245" w:hanging="180"/>
      </w:pPr>
    </w:lvl>
    <w:lvl w:ilvl="6" w:tplc="0413000F" w:tentative="1">
      <w:start w:val="1"/>
      <w:numFmt w:val="decimal"/>
      <w:lvlText w:val="%7."/>
      <w:lvlJc w:val="left"/>
      <w:pPr>
        <w:ind w:left="4965" w:hanging="360"/>
      </w:pPr>
    </w:lvl>
    <w:lvl w:ilvl="7" w:tplc="04130019" w:tentative="1">
      <w:start w:val="1"/>
      <w:numFmt w:val="lowerLetter"/>
      <w:lvlText w:val="%8."/>
      <w:lvlJc w:val="left"/>
      <w:pPr>
        <w:ind w:left="5685" w:hanging="360"/>
      </w:pPr>
    </w:lvl>
    <w:lvl w:ilvl="8" w:tplc="0413001B" w:tentative="1">
      <w:start w:val="1"/>
      <w:numFmt w:val="lowerRoman"/>
      <w:lvlText w:val="%9."/>
      <w:lvlJc w:val="right"/>
      <w:pPr>
        <w:ind w:left="6405" w:hanging="180"/>
      </w:pPr>
    </w:lvl>
  </w:abstractNum>
  <w:abstractNum w:abstractNumId="1" w15:restartNumberingAfterBreak="0">
    <w:nsid w:val="072B1EAC"/>
    <w:multiLevelType w:val="hybridMultilevel"/>
    <w:tmpl w:val="190C4928"/>
    <w:lvl w:ilvl="0" w:tplc="A4B64C28">
      <w:start w:val="1"/>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2" w15:restartNumberingAfterBreak="0">
    <w:nsid w:val="07C41EDE"/>
    <w:multiLevelType w:val="hybridMultilevel"/>
    <w:tmpl w:val="C6FE8928"/>
    <w:lvl w:ilvl="0" w:tplc="F53EF1BE">
      <w:start w:val="2"/>
      <w:numFmt w:val="lowerLetter"/>
      <w:lvlText w:val="%1."/>
      <w:lvlJc w:val="left"/>
      <w:pPr>
        <w:ind w:left="1146" w:hanging="360"/>
      </w:pPr>
      <w:rPr>
        <w:rFonts w:hint="default"/>
      </w:rPr>
    </w:lvl>
    <w:lvl w:ilvl="1" w:tplc="04130019">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3" w15:restartNumberingAfterBreak="0">
    <w:nsid w:val="08815A8B"/>
    <w:multiLevelType w:val="hybridMultilevel"/>
    <w:tmpl w:val="23ACE6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9483918"/>
    <w:multiLevelType w:val="hybridMultilevel"/>
    <w:tmpl w:val="19702ED0"/>
    <w:lvl w:ilvl="0" w:tplc="735643F2">
      <w:start w:val="1"/>
      <w:numFmt w:val="lowerLetter"/>
      <w:lvlText w:val="%1."/>
      <w:lvlJc w:val="left"/>
      <w:pPr>
        <w:ind w:left="1576" w:hanging="360"/>
      </w:pPr>
      <w:rPr>
        <w:rFonts w:hint="default"/>
      </w:rPr>
    </w:lvl>
    <w:lvl w:ilvl="1" w:tplc="04130019">
      <w:start w:val="1"/>
      <w:numFmt w:val="lowerLetter"/>
      <w:lvlText w:val="%2."/>
      <w:lvlJc w:val="left"/>
      <w:pPr>
        <w:ind w:left="2296" w:hanging="360"/>
      </w:pPr>
    </w:lvl>
    <w:lvl w:ilvl="2" w:tplc="0413001B" w:tentative="1">
      <w:start w:val="1"/>
      <w:numFmt w:val="lowerRoman"/>
      <w:lvlText w:val="%3."/>
      <w:lvlJc w:val="right"/>
      <w:pPr>
        <w:ind w:left="3016" w:hanging="180"/>
      </w:pPr>
    </w:lvl>
    <w:lvl w:ilvl="3" w:tplc="0413000F" w:tentative="1">
      <w:start w:val="1"/>
      <w:numFmt w:val="decimal"/>
      <w:lvlText w:val="%4."/>
      <w:lvlJc w:val="left"/>
      <w:pPr>
        <w:ind w:left="3736" w:hanging="360"/>
      </w:pPr>
    </w:lvl>
    <w:lvl w:ilvl="4" w:tplc="04130019" w:tentative="1">
      <w:start w:val="1"/>
      <w:numFmt w:val="lowerLetter"/>
      <w:lvlText w:val="%5."/>
      <w:lvlJc w:val="left"/>
      <w:pPr>
        <w:ind w:left="4456" w:hanging="360"/>
      </w:pPr>
    </w:lvl>
    <w:lvl w:ilvl="5" w:tplc="0413001B" w:tentative="1">
      <w:start w:val="1"/>
      <w:numFmt w:val="lowerRoman"/>
      <w:lvlText w:val="%6."/>
      <w:lvlJc w:val="right"/>
      <w:pPr>
        <w:ind w:left="5176" w:hanging="180"/>
      </w:pPr>
    </w:lvl>
    <w:lvl w:ilvl="6" w:tplc="0413000F" w:tentative="1">
      <w:start w:val="1"/>
      <w:numFmt w:val="decimal"/>
      <w:lvlText w:val="%7."/>
      <w:lvlJc w:val="left"/>
      <w:pPr>
        <w:ind w:left="5896" w:hanging="360"/>
      </w:pPr>
    </w:lvl>
    <w:lvl w:ilvl="7" w:tplc="04130019" w:tentative="1">
      <w:start w:val="1"/>
      <w:numFmt w:val="lowerLetter"/>
      <w:lvlText w:val="%8."/>
      <w:lvlJc w:val="left"/>
      <w:pPr>
        <w:ind w:left="6616" w:hanging="360"/>
      </w:pPr>
    </w:lvl>
    <w:lvl w:ilvl="8" w:tplc="0413001B" w:tentative="1">
      <w:start w:val="1"/>
      <w:numFmt w:val="lowerRoman"/>
      <w:lvlText w:val="%9."/>
      <w:lvlJc w:val="right"/>
      <w:pPr>
        <w:ind w:left="7336" w:hanging="180"/>
      </w:pPr>
    </w:lvl>
  </w:abstractNum>
  <w:abstractNum w:abstractNumId="5" w15:restartNumberingAfterBreak="0">
    <w:nsid w:val="0A9B081E"/>
    <w:multiLevelType w:val="hybridMultilevel"/>
    <w:tmpl w:val="8A6004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AA454E8"/>
    <w:multiLevelType w:val="hybridMultilevel"/>
    <w:tmpl w:val="BE9854F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D7C1157"/>
    <w:multiLevelType w:val="hybridMultilevel"/>
    <w:tmpl w:val="B2AE74D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0E046F79"/>
    <w:multiLevelType w:val="hybridMultilevel"/>
    <w:tmpl w:val="95AECBD4"/>
    <w:lvl w:ilvl="0" w:tplc="F69C749C">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043178E"/>
    <w:multiLevelType w:val="hybridMultilevel"/>
    <w:tmpl w:val="97B2F6C8"/>
    <w:lvl w:ilvl="0" w:tplc="5BE84F10">
      <w:start w:val="1"/>
      <w:numFmt w:val="decimal"/>
      <w:lvlText w:val="%1."/>
      <w:lvlJc w:val="left"/>
      <w:pPr>
        <w:ind w:left="780" w:hanging="4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65B48A5"/>
    <w:multiLevelType w:val="hybridMultilevel"/>
    <w:tmpl w:val="8CE0D7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A195880"/>
    <w:multiLevelType w:val="hybridMultilevel"/>
    <w:tmpl w:val="9962B4EE"/>
    <w:lvl w:ilvl="0" w:tplc="AE9E56D4">
      <w:start w:val="1"/>
      <w:numFmt w:val="lowerRoman"/>
      <w:lvlText w:val="%1."/>
      <w:lvlJc w:val="left"/>
      <w:pPr>
        <w:ind w:left="1146" w:hanging="72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2" w15:restartNumberingAfterBreak="0">
    <w:nsid w:val="1D515BA8"/>
    <w:multiLevelType w:val="hybridMultilevel"/>
    <w:tmpl w:val="B2AE74D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D9473B9"/>
    <w:multiLevelType w:val="hybridMultilevel"/>
    <w:tmpl w:val="81E80DF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05757CD"/>
    <w:multiLevelType w:val="hybridMultilevel"/>
    <w:tmpl w:val="B2AE74D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2026546"/>
    <w:multiLevelType w:val="hybridMultilevel"/>
    <w:tmpl w:val="3DE872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49F1C27"/>
    <w:multiLevelType w:val="hybridMultilevel"/>
    <w:tmpl w:val="DB4685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31B466F"/>
    <w:multiLevelType w:val="hybridMultilevel"/>
    <w:tmpl w:val="6D6EAC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40A15FE"/>
    <w:multiLevelType w:val="hybridMultilevel"/>
    <w:tmpl w:val="44D2ADC2"/>
    <w:lvl w:ilvl="0" w:tplc="0413000F">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8FF3FE7"/>
    <w:multiLevelType w:val="hybridMultilevel"/>
    <w:tmpl w:val="23BAED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6A61866"/>
    <w:multiLevelType w:val="hybridMultilevel"/>
    <w:tmpl w:val="F02A43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F426ED4"/>
    <w:multiLevelType w:val="hybridMultilevel"/>
    <w:tmpl w:val="07AC95E4"/>
    <w:lvl w:ilvl="0" w:tplc="735643F2">
      <w:start w:val="1"/>
      <w:numFmt w:val="lowerLetter"/>
      <w:lvlText w:val="%1."/>
      <w:lvlJc w:val="left"/>
      <w:pPr>
        <w:ind w:left="1141" w:hanging="360"/>
      </w:pPr>
      <w:rPr>
        <w:rFonts w:hint="default"/>
      </w:rPr>
    </w:lvl>
    <w:lvl w:ilvl="1" w:tplc="04130019">
      <w:start w:val="1"/>
      <w:numFmt w:val="lowerLetter"/>
      <w:lvlText w:val="%2."/>
      <w:lvlJc w:val="left"/>
      <w:pPr>
        <w:ind w:left="1861" w:hanging="360"/>
      </w:pPr>
    </w:lvl>
    <w:lvl w:ilvl="2" w:tplc="0413001B" w:tentative="1">
      <w:start w:val="1"/>
      <w:numFmt w:val="lowerRoman"/>
      <w:lvlText w:val="%3."/>
      <w:lvlJc w:val="right"/>
      <w:pPr>
        <w:ind w:left="2581" w:hanging="180"/>
      </w:pPr>
    </w:lvl>
    <w:lvl w:ilvl="3" w:tplc="0413000F" w:tentative="1">
      <w:start w:val="1"/>
      <w:numFmt w:val="decimal"/>
      <w:lvlText w:val="%4."/>
      <w:lvlJc w:val="left"/>
      <w:pPr>
        <w:ind w:left="3301" w:hanging="360"/>
      </w:pPr>
    </w:lvl>
    <w:lvl w:ilvl="4" w:tplc="04130019" w:tentative="1">
      <w:start w:val="1"/>
      <w:numFmt w:val="lowerLetter"/>
      <w:lvlText w:val="%5."/>
      <w:lvlJc w:val="left"/>
      <w:pPr>
        <w:ind w:left="4021" w:hanging="360"/>
      </w:pPr>
    </w:lvl>
    <w:lvl w:ilvl="5" w:tplc="0413001B" w:tentative="1">
      <w:start w:val="1"/>
      <w:numFmt w:val="lowerRoman"/>
      <w:lvlText w:val="%6."/>
      <w:lvlJc w:val="right"/>
      <w:pPr>
        <w:ind w:left="4741" w:hanging="180"/>
      </w:pPr>
    </w:lvl>
    <w:lvl w:ilvl="6" w:tplc="0413000F" w:tentative="1">
      <w:start w:val="1"/>
      <w:numFmt w:val="decimal"/>
      <w:lvlText w:val="%7."/>
      <w:lvlJc w:val="left"/>
      <w:pPr>
        <w:ind w:left="5461" w:hanging="360"/>
      </w:pPr>
    </w:lvl>
    <w:lvl w:ilvl="7" w:tplc="04130019" w:tentative="1">
      <w:start w:val="1"/>
      <w:numFmt w:val="lowerLetter"/>
      <w:lvlText w:val="%8."/>
      <w:lvlJc w:val="left"/>
      <w:pPr>
        <w:ind w:left="6181" w:hanging="360"/>
      </w:pPr>
    </w:lvl>
    <w:lvl w:ilvl="8" w:tplc="0413001B" w:tentative="1">
      <w:start w:val="1"/>
      <w:numFmt w:val="lowerRoman"/>
      <w:lvlText w:val="%9."/>
      <w:lvlJc w:val="right"/>
      <w:pPr>
        <w:ind w:left="6901" w:hanging="180"/>
      </w:pPr>
    </w:lvl>
  </w:abstractNum>
  <w:abstractNum w:abstractNumId="22" w15:restartNumberingAfterBreak="0">
    <w:nsid w:val="5B1035DC"/>
    <w:multiLevelType w:val="hybridMultilevel"/>
    <w:tmpl w:val="47141C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3C012EB"/>
    <w:multiLevelType w:val="hybridMultilevel"/>
    <w:tmpl w:val="44AC0C72"/>
    <w:lvl w:ilvl="0" w:tplc="DA44FEA2">
      <w:start w:val="1"/>
      <w:numFmt w:val="decimal"/>
      <w:lvlText w:val="%1."/>
      <w:lvlJc w:val="left"/>
      <w:pPr>
        <w:ind w:left="555" w:hanging="19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CFA1394"/>
    <w:multiLevelType w:val="hybridMultilevel"/>
    <w:tmpl w:val="B2AE74D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0C61BF1"/>
    <w:multiLevelType w:val="hybridMultilevel"/>
    <w:tmpl w:val="401E1806"/>
    <w:lvl w:ilvl="0" w:tplc="06CAD214">
      <w:start w:val="1"/>
      <w:numFmt w:val="decimal"/>
      <w:lvlText w:val="%1."/>
      <w:lvlJc w:val="left"/>
      <w:pPr>
        <w:ind w:left="720" w:hanging="360"/>
      </w:pPr>
      <w:rPr>
        <w:rFonts w:hint="default"/>
        <w:i w:val="0"/>
        <w:iCs w:val="0"/>
      </w:rPr>
    </w:lvl>
    <w:lvl w:ilvl="1" w:tplc="0D0857A6">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0DB46A8"/>
    <w:multiLevelType w:val="hybridMultilevel"/>
    <w:tmpl w:val="D2E8CC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6212B1F"/>
    <w:multiLevelType w:val="hybridMultilevel"/>
    <w:tmpl w:val="97B2F6C8"/>
    <w:lvl w:ilvl="0" w:tplc="5BE84F10">
      <w:start w:val="1"/>
      <w:numFmt w:val="decimal"/>
      <w:lvlText w:val="%1."/>
      <w:lvlJc w:val="left"/>
      <w:pPr>
        <w:ind w:left="780" w:hanging="4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F8F5B21"/>
    <w:multiLevelType w:val="hybridMultilevel"/>
    <w:tmpl w:val="F9D638CC"/>
    <w:lvl w:ilvl="0" w:tplc="4DD6698E">
      <w:start w:val="2"/>
      <w:numFmt w:val="decimal"/>
      <w:lvlText w:val="%1."/>
      <w:lvlJc w:val="left"/>
      <w:pPr>
        <w:ind w:left="645" w:hanging="360"/>
      </w:pPr>
      <w:rPr>
        <w:rFonts w:hint="default"/>
      </w:rPr>
    </w:lvl>
    <w:lvl w:ilvl="1" w:tplc="04130019" w:tentative="1">
      <w:start w:val="1"/>
      <w:numFmt w:val="lowerLetter"/>
      <w:lvlText w:val="%2."/>
      <w:lvlJc w:val="left"/>
      <w:pPr>
        <w:ind w:left="1365" w:hanging="360"/>
      </w:pPr>
    </w:lvl>
    <w:lvl w:ilvl="2" w:tplc="0413001B" w:tentative="1">
      <w:start w:val="1"/>
      <w:numFmt w:val="lowerRoman"/>
      <w:lvlText w:val="%3."/>
      <w:lvlJc w:val="right"/>
      <w:pPr>
        <w:ind w:left="2085" w:hanging="180"/>
      </w:pPr>
    </w:lvl>
    <w:lvl w:ilvl="3" w:tplc="0413000F" w:tentative="1">
      <w:start w:val="1"/>
      <w:numFmt w:val="decimal"/>
      <w:lvlText w:val="%4."/>
      <w:lvlJc w:val="left"/>
      <w:pPr>
        <w:ind w:left="2805" w:hanging="360"/>
      </w:pPr>
    </w:lvl>
    <w:lvl w:ilvl="4" w:tplc="04130019" w:tentative="1">
      <w:start w:val="1"/>
      <w:numFmt w:val="lowerLetter"/>
      <w:lvlText w:val="%5."/>
      <w:lvlJc w:val="left"/>
      <w:pPr>
        <w:ind w:left="3525" w:hanging="360"/>
      </w:pPr>
    </w:lvl>
    <w:lvl w:ilvl="5" w:tplc="0413001B" w:tentative="1">
      <w:start w:val="1"/>
      <w:numFmt w:val="lowerRoman"/>
      <w:lvlText w:val="%6."/>
      <w:lvlJc w:val="right"/>
      <w:pPr>
        <w:ind w:left="4245" w:hanging="180"/>
      </w:pPr>
    </w:lvl>
    <w:lvl w:ilvl="6" w:tplc="0413000F" w:tentative="1">
      <w:start w:val="1"/>
      <w:numFmt w:val="decimal"/>
      <w:lvlText w:val="%7."/>
      <w:lvlJc w:val="left"/>
      <w:pPr>
        <w:ind w:left="4965" w:hanging="360"/>
      </w:pPr>
    </w:lvl>
    <w:lvl w:ilvl="7" w:tplc="04130019" w:tentative="1">
      <w:start w:val="1"/>
      <w:numFmt w:val="lowerLetter"/>
      <w:lvlText w:val="%8."/>
      <w:lvlJc w:val="left"/>
      <w:pPr>
        <w:ind w:left="5685" w:hanging="360"/>
      </w:pPr>
    </w:lvl>
    <w:lvl w:ilvl="8" w:tplc="0413001B" w:tentative="1">
      <w:start w:val="1"/>
      <w:numFmt w:val="lowerRoman"/>
      <w:lvlText w:val="%9."/>
      <w:lvlJc w:val="right"/>
      <w:pPr>
        <w:ind w:left="6405" w:hanging="180"/>
      </w:pPr>
    </w:lvl>
  </w:abstractNum>
  <w:num w:numId="1">
    <w:abstractNumId w:val="19"/>
  </w:num>
  <w:num w:numId="2">
    <w:abstractNumId w:val="10"/>
  </w:num>
  <w:num w:numId="3">
    <w:abstractNumId w:val="13"/>
  </w:num>
  <w:num w:numId="4">
    <w:abstractNumId w:val="22"/>
  </w:num>
  <w:num w:numId="5">
    <w:abstractNumId w:val="20"/>
  </w:num>
  <w:num w:numId="6">
    <w:abstractNumId w:val="15"/>
  </w:num>
  <w:num w:numId="7">
    <w:abstractNumId w:val="3"/>
  </w:num>
  <w:num w:numId="8">
    <w:abstractNumId w:val="16"/>
  </w:num>
  <w:num w:numId="9">
    <w:abstractNumId w:val="26"/>
  </w:num>
  <w:num w:numId="10">
    <w:abstractNumId w:val="1"/>
  </w:num>
  <w:num w:numId="11">
    <w:abstractNumId w:val="25"/>
  </w:num>
  <w:num w:numId="12">
    <w:abstractNumId w:val="23"/>
  </w:num>
  <w:num w:numId="13">
    <w:abstractNumId w:val="5"/>
  </w:num>
  <w:num w:numId="14">
    <w:abstractNumId w:val="6"/>
  </w:num>
  <w:num w:numId="15">
    <w:abstractNumId w:val="27"/>
  </w:num>
  <w:num w:numId="16">
    <w:abstractNumId w:val="9"/>
  </w:num>
  <w:num w:numId="17">
    <w:abstractNumId w:val="8"/>
  </w:num>
  <w:num w:numId="18">
    <w:abstractNumId w:val="2"/>
  </w:num>
  <w:num w:numId="19">
    <w:abstractNumId w:val="17"/>
  </w:num>
  <w:num w:numId="20">
    <w:abstractNumId w:val="11"/>
  </w:num>
  <w:num w:numId="21">
    <w:abstractNumId w:val="7"/>
  </w:num>
  <w:num w:numId="22">
    <w:abstractNumId w:val="24"/>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4"/>
  </w:num>
  <w:num w:numId="27">
    <w:abstractNumId w:val="21"/>
  </w:num>
  <w:num w:numId="28">
    <w:abstractNumId w:val="28"/>
  </w:num>
  <w:num w:numId="29">
    <w:abstractNumId w:val="0"/>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871"/>
    <w:rsid w:val="00012871"/>
    <w:rsid w:val="00012DBE"/>
    <w:rsid w:val="000968D5"/>
    <w:rsid w:val="000A1D81"/>
    <w:rsid w:val="00111ED3"/>
    <w:rsid w:val="001C190E"/>
    <w:rsid w:val="002168F4"/>
    <w:rsid w:val="002A727C"/>
    <w:rsid w:val="0059190B"/>
    <w:rsid w:val="00592F3E"/>
    <w:rsid w:val="005D2707"/>
    <w:rsid w:val="00606255"/>
    <w:rsid w:val="006B607A"/>
    <w:rsid w:val="006C06AF"/>
    <w:rsid w:val="007D451C"/>
    <w:rsid w:val="00826224"/>
    <w:rsid w:val="00833D78"/>
    <w:rsid w:val="00923058"/>
    <w:rsid w:val="00930A23"/>
    <w:rsid w:val="009C7354"/>
    <w:rsid w:val="009E6D7F"/>
    <w:rsid w:val="00A11E73"/>
    <w:rsid w:val="00A2521E"/>
    <w:rsid w:val="00AE436A"/>
    <w:rsid w:val="00C135B1"/>
    <w:rsid w:val="00C92DF8"/>
    <w:rsid w:val="00CB3578"/>
    <w:rsid w:val="00D20AFA"/>
    <w:rsid w:val="00D55648"/>
    <w:rsid w:val="00E16443"/>
    <w:rsid w:val="00E36EE9"/>
    <w:rsid w:val="00F13442"/>
    <w:rsid w:val="00F3702F"/>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1964C9"/>
  <w15:docId w15:val="{5153F9C6-81C3-496D-AC76-44041805A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012871"/>
    <w:pPr>
      <w:ind w:left="720"/>
      <w:contextualSpacing/>
    </w:pPr>
  </w:style>
  <w:style w:type="paragraph" w:customStyle="1" w:styleId="avmp">
    <w:name w:val="avmp"/>
    <w:rsid w:val="00096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038760">
      <w:bodyDiv w:val="1"/>
      <w:marLeft w:val="0"/>
      <w:marRight w:val="0"/>
      <w:marTop w:val="0"/>
      <w:marBottom w:val="0"/>
      <w:divBdr>
        <w:top w:val="none" w:sz="0" w:space="0" w:color="auto"/>
        <w:left w:val="none" w:sz="0" w:space="0" w:color="auto"/>
        <w:bottom w:val="none" w:sz="0" w:space="0" w:color="auto"/>
        <w:right w:val="none" w:sz="0" w:space="0" w:color="auto"/>
      </w:divBdr>
    </w:div>
    <w:div w:id="143505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14</ap:Pages>
  <ap:Words>4392</ap:Words>
  <ap:Characters>25230</ap:Characters>
  <ap:DocSecurity>0</ap:DocSecurity>
  <ap:Lines>210</ap:Lines>
  <ap:Paragraphs>59</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29563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2022-02-21T16:45:00.0000000Z</dcterms:created>
  <dcterms:modified xsi:type="dcterms:W3CDTF">2022-11-01T15:57:00.0000000Z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