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Pr="00FB2532" w:rsidR="00FC3CB6" w14:paraId="1332F9D7" w14:textId="23DFE961">
      <w:pPr>
        <w:rPr>
          <w:rFonts w:ascii="Verdana" w:hAnsi="Verdana"/>
          <w:b/>
          <w:bCs/>
          <w:sz w:val="18"/>
          <w:szCs w:val="18"/>
        </w:rPr>
      </w:pPr>
      <w:r w:rsidRPr="00FB2532">
        <w:rPr>
          <w:rFonts w:ascii="Verdana" w:hAnsi="Verdana"/>
          <w:b/>
          <w:bCs/>
          <w:sz w:val="18"/>
          <w:szCs w:val="18"/>
        </w:rPr>
        <w:t>Verslag MKB toets</w:t>
      </w:r>
      <w:r w:rsidRPr="00FB2532" w:rsidR="006820F0">
        <w:rPr>
          <w:rFonts w:ascii="Verdana" w:hAnsi="Verdana"/>
          <w:b/>
          <w:bCs/>
          <w:sz w:val="18"/>
          <w:szCs w:val="18"/>
        </w:rPr>
        <w:t xml:space="preserve"> AI Act d.d. 22 september 2022</w:t>
      </w:r>
    </w:p>
    <w:p w:rsidR="002C4816" w14:paraId="5D3421E4" w14:textId="3AEDA145">
      <w:pPr>
        <w:rPr>
          <w:rFonts w:ascii="Verdana" w:hAnsi="Verdana"/>
          <w:sz w:val="18"/>
          <w:szCs w:val="18"/>
        </w:rPr>
      </w:pPr>
      <w:r>
        <w:rPr>
          <w:rFonts w:ascii="Verdana" w:hAnsi="Verdana"/>
          <w:sz w:val="18"/>
          <w:szCs w:val="18"/>
        </w:rPr>
        <w:t xml:space="preserve">Het panel bestond uit diverse </w:t>
      </w:r>
      <w:r w:rsidR="00947401">
        <w:rPr>
          <w:rFonts w:ascii="Verdana" w:hAnsi="Verdana"/>
          <w:sz w:val="18"/>
          <w:szCs w:val="18"/>
        </w:rPr>
        <w:t xml:space="preserve">vertegenwoordigers van het </w:t>
      </w:r>
      <w:r>
        <w:rPr>
          <w:rFonts w:ascii="Verdana" w:hAnsi="Verdana"/>
          <w:sz w:val="18"/>
          <w:szCs w:val="18"/>
        </w:rPr>
        <w:t xml:space="preserve">MKB, zowel mannen als vrouwen. Er waren consultants die </w:t>
      </w:r>
      <w:r w:rsidR="00947401">
        <w:rPr>
          <w:rFonts w:ascii="Verdana" w:hAnsi="Verdana"/>
          <w:sz w:val="18"/>
          <w:szCs w:val="18"/>
        </w:rPr>
        <w:t xml:space="preserve">het </w:t>
      </w:r>
      <w:r>
        <w:rPr>
          <w:rFonts w:ascii="Verdana" w:hAnsi="Verdana"/>
          <w:sz w:val="18"/>
          <w:szCs w:val="18"/>
        </w:rPr>
        <w:t>MKB adviseren, maar ook zelf AI-</w:t>
      </w:r>
      <w:r w:rsidR="00947401">
        <w:rPr>
          <w:rFonts w:ascii="Verdana" w:hAnsi="Verdana"/>
          <w:sz w:val="18"/>
          <w:szCs w:val="18"/>
        </w:rPr>
        <w:t xml:space="preserve">systemen </w:t>
      </w:r>
      <w:r>
        <w:rPr>
          <w:rFonts w:ascii="Verdana" w:hAnsi="Verdana"/>
          <w:sz w:val="18"/>
          <w:szCs w:val="18"/>
        </w:rPr>
        <w:t xml:space="preserve">bouwen voor </w:t>
      </w:r>
      <w:r w:rsidR="00947401">
        <w:rPr>
          <w:rFonts w:ascii="Verdana" w:hAnsi="Verdana"/>
          <w:sz w:val="18"/>
          <w:szCs w:val="18"/>
        </w:rPr>
        <w:t xml:space="preserve">het </w:t>
      </w:r>
      <w:r>
        <w:rPr>
          <w:rFonts w:ascii="Verdana" w:hAnsi="Verdana"/>
          <w:sz w:val="18"/>
          <w:szCs w:val="18"/>
        </w:rPr>
        <w:t xml:space="preserve">MKB. Er waren mensen die zelf voor een MKB werken en mensen die in </w:t>
      </w:r>
      <w:r w:rsidR="00DB1903">
        <w:rPr>
          <w:rFonts w:ascii="Verdana" w:hAnsi="Verdana"/>
          <w:sz w:val="18"/>
          <w:szCs w:val="18"/>
        </w:rPr>
        <w:t>startups</w:t>
      </w:r>
      <w:r>
        <w:rPr>
          <w:rFonts w:ascii="Verdana" w:hAnsi="Verdana"/>
          <w:sz w:val="18"/>
          <w:szCs w:val="18"/>
        </w:rPr>
        <w:t xml:space="preserve"> investeren.</w:t>
      </w:r>
      <w:r w:rsidR="00F07505">
        <w:rPr>
          <w:rFonts w:ascii="Verdana" w:hAnsi="Verdana"/>
          <w:sz w:val="18"/>
          <w:szCs w:val="18"/>
        </w:rPr>
        <w:t xml:space="preserve"> </w:t>
      </w:r>
      <w:r w:rsidR="002531DE">
        <w:rPr>
          <w:rFonts w:ascii="Verdana" w:hAnsi="Verdana"/>
          <w:sz w:val="18"/>
          <w:szCs w:val="18"/>
        </w:rPr>
        <w:t xml:space="preserve">De indruk is dat de bijeenkomst mede werd beschouwd als goede gelegenheid om geïnformeerd te worden. </w:t>
      </w:r>
    </w:p>
    <w:p w:rsidR="002C4816" w14:paraId="0C1F09DD" w14:textId="5691415B">
      <w:pPr>
        <w:rPr>
          <w:rFonts w:ascii="Verdana" w:hAnsi="Verdana"/>
          <w:sz w:val="18"/>
          <w:szCs w:val="18"/>
        </w:rPr>
      </w:pPr>
      <w:r>
        <w:rPr>
          <w:rFonts w:ascii="Verdana" w:hAnsi="Verdana"/>
          <w:sz w:val="18"/>
          <w:szCs w:val="18"/>
        </w:rPr>
        <w:t>Er waren vooraf enkele vragen gesteld over het voldoen aan de eisen:</w:t>
      </w:r>
    </w:p>
    <w:p w:rsidR="002C4816" w:rsidP="002C4816" w14:paraId="0EC7D9E7" w14:textId="53B35AB2">
      <w:pPr>
        <w:pStyle w:val="Default"/>
        <w:numPr>
          <w:ilvl w:val="0"/>
          <w:numId w:val="2"/>
        </w:numPr>
        <w:spacing w:after="17"/>
        <w:rPr>
          <w:sz w:val="22"/>
          <w:szCs w:val="22"/>
        </w:rPr>
      </w:pPr>
      <w:r>
        <w:rPr>
          <w:sz w:val="22"/>
          <w:szCs w:val="22"/>
        </w:rPr>
        <w:t xml:space="preserve">Is het duidelijk wanneer een systeem in de categorie hoog-risico valt? </w:t>
      </w:r>
    </w:p>
    <w:p w:rsidR="002C4816" w:rsidP="002C4816" w14:paraId="23FF1E01" w14:textId="2324FE84">
      <w:pPr>
        <w:pStyle w:val="Default"/>
        <w:numPr>
          <w:ilvl w:val="0"/>
          <w:numId w:val="2"/>
        </w:numPr>
        <w:spacing w:after="17"/>
        <w:rPr>
          <w:sz w:val="22"/>
          <w:szCs w:val="22"/>
        </w:rPr>
      </w:pPr>
      <w:r>
        <w:rPr>
          <w:sz w:val="22"/>
          <w:szCs w:val="22"/>
        </w:rPr>
        <w:t xml:space="preserve">Zijn de verplichtingen duidelijk waaraan het systeem in dat geval moet voldoen? </w:t>
      </w:r>
    </w:p>
    <w:p w:rsidR="002C4816" w:rsidP="002C4816" w14:paraId="0D2ED0DA" w14:textId="5D44E03A">
      <w:pPr>
        <w:pStyle w:val="Default"/>
        <w:numPr>
          <w:ilvl w:val="0"/>
          <w:numId w:val="2"/>
        </w:numPr>
        <w:spacing w:after="17"/>
        <w:rPr>
          <w:sz w:val="22"/>
          <w:szCs w:val="22"/>
        </w:rPr>
      </w:pPr>
      <w:r>
        <w:rPr>
          <w:sz w:val="22"/>
          <w:szCs w:val="22"/>
        </w:rPr>
        <w:t xml:space="preserve">Zo nee, Wat heb je nodig? Welke informatie mis je om deze stappen wel te doorlopen? </w:t>
      </w:r>
    </w:p>
    <w:p w:rsidR="002C4816" w:rsidP="002C4816" w14:paraId="580EEF6B" w14:textId="365AEC7C">
      <w:pPr>
        <w:pStyle w:val="Default"/>
        <w:numPr>
          <w:ilvl w:val="0"/>
          <w:numId w:val="2"/>
        </w:numPr>
        <w:spacing w:after="17"/>
        <w:rPr>
          <w:sz w:val="22"/>
          <w:szCs w:val="22"/>
        </w:rPr>
      </w:pPr>
      <w:r>
        <w:rPr>
          <w:sz w:val="22"/>
          <w:szCs w:val="22"/>
        </w:rPr>
        <w:t>Op welke manier zouden MKB-</w:t>
      </w:r>
      <w:r>
        <w:rPr>
          <w:sz w:val="22"/>
          <w:szCs w:val="22"/>
        </w:rPr>
        <w:t>ers</w:t>
      </w:r>
      <w:r>
        <w:rPr>
          <w:sz w:val="22"/>
          <w:szCs w:val="22"/>
        </w:rPr>
        <w:t xml:space="preserve"> die een hoog-risico AI-systeem ontwikkelen of op de markt brengen, het beste ondersteund kunnen worden? </w:t>
      </w:r>
    </w:p>
    <w:p w:rsidR="002C4816" w:rsidP="00F07505" w14:paraId="75B5FD7B" w14:textId="2DD1DAF4">
      <w:pPr>
        <w:pStyle w:val="Default"/>
        <w:numPr>
          <w:ilvl w:val="0"/>
          <w:numId w:val="2"/>
        </w:numPr>
        <w:rPr>
          <w:sz w:val="22"/>
          <w:szCs w:val="22"/>
        </w:rPr>
      </w:pPr>
      <w:r>
        <w:rPr>
          <w:sz w:val="22"/>
          <w:szCs w:val="22"/>
        </w:rPr>
        <w:t xml:space="preserve">Zie je nog specifieke andere knelpunten die onze aandacht moet hebben? </w:t>
      </w:r>
    </w:p>
    <w:p w:rsidRPr="00F07505" w:rsidR="00F07505" w:rsidP="00F07505" w14:paraId="66C9804E" w14:textId="77777777">
      <w:pPr>
        <w:pStyle w:val="Default"/>
        <w:ind w:left="720"/>
        <w:rPr>
          <w:sz w:val="22"/>
          <w:szCs w:val="22"/>
        </w:rPr>
      </w:pPr>
    </w:p>
    <w:p w:rsidR="002C4816" w:rsidP="002C4816" w14:paraId="644FBF44" w14:textId="37C2C8AC">
      <w:r>
        <w:rPr>
          <w:rFonts w:ascii="Verdana" w:hAnsi="Verdana"/>
          <w:sz w:val="18"/>
          <w:szCs w:val="18"/>
        </w:rPr>
        <w:t>Ook waren er vragen gesteld over de innovatiestimulerende maatregelen:</w:t>
      </w:r>
    </w:p>
    <w:p w:rsidR="002C4816" w:rsidP="002C4816" w14:paraId="62697EEC" w14:textId="038A0512">
      <w:pPr>
        <w:pStyle w:val="Default"/>
        <w:numPr>
          <w:ilvl w:val="0"/>
          <w:numId w:val="4"/>
        </w:numPr>
        <w:spacing w:after="18"/>
        <w:rPr>
          <w:sz w:val="22"/>
          <w:szCs w:val="22"/>
        </w:rPr>
      </w:pPr>
      <w:r>
        <w:rPr>
          <w:sz w:val="22"/>
          <w:szCs w:val="22"/>
        </w:rPr>
        <w:t xml:space="preserve">Aan welke voorlichting over de AI verordening heb je het meest behoefte? </w:t>
      </w:r>
    </w:p>
    <w:p w:rsidR="002C4816" w:rsidP="002C4816" w14:paraId="0437212B" w14:textId="3D97A0FE">
      <w:pPr>
        <w:pStyle w:val="Default"/>
        <w:numPr>
          <w:ilvl w:val="0"/>
          <w:numId w:val="4"/>
        </w:numPr>
        <w:spacing w:after="18"/>
        <w:rPr>
          <w:sz w:val="22"/>
          <w:szCs w:val="22"/>
        </w:rPr>
      </w:pPr>
      <w:r>
        <w:rPr>
          <w:sz w:val="22"/>
          <w:szCs w:val="22"/>
        </w:rPr>
        <w:t xml:space="preserve">Hoe werkt het testen van AI -systemen nu en wat is nodig om dat te blijven doen onder de AI verordening? </w:t>
      </w:r>
    </w:p>
    <w:p w:rsidR="002C4816" w:rsidP="002C4816" w14:paraId="520024A5" w14:textId="7D07F3DB">
      <w:pPr>
        <w:pStyle w:val="Default"/>
        <w:numPr>
          <w:ilvl w:val="0"/>
          <w:numId w:val="4"/>
        </w:numPr>
        <w:spacing w:after="18"/>
        <w:rPr>
          <w:sz w:val="22"/>
          <w:szCs w:val="22"/>
        </w:rPr>
      </w:pPr>
      <w:r>
        <w:rPr>
          <w:sz w:val="22"/>
          <w:szCs w:val="22"/>
        </w:rPr>
        <w:t xml:space="preserve">Wat voor begeleiding verwacht je bij deelname aan een </w:t>
      </w:r>
      <w:r>
        <w:rPr>
          <w:sz w:val="22"/>
          <w:szCs w:val="22"/>
        </w:rPr>
        <w:t>regulatory</w:t>
      </w:r>
      <w:r>
        <w:rPr>
          <w:sz w:val="22"/>
          <w:szCs w:val="22"/>
        </w:rPr>
        <w:t xml:space="preserve"> </w:t>
      </w:r>
      <w:r>
        <w:rPr>
          <w:sz w:val="22"/>
          <w:szCs w:val="22"/>
        </w:rPr>
        <w:t>sandbox</w:t>
      </w:r>
      <w:r>
        <w:rPr>
          <w:sz w:val="22"/>
          <w:szCs w:val="22"/>
        </w:rPr>
        <w:t xml:space="preserve">? </w:t>
      </w:r>
    </w:p>
    <w:p w:rsidR="002C4816" w:rsidP="002C4816" w14:paraId="6A8AA65B" w14:textId="3523129E">
      <w:pPr>
        <w:pStyle w:val="Default"/>
        <w:numPr>
          <w:ilvl w:val="0"/>
          <w:numId w:val="4"/>
        </w:numPr>
        <w:spacing w:after="18"/>
        <w:rPr>
          <w:sz w:val="22"/>
          <w:szCs w:val="22"/>
        </w:rPr>
      </w:pPr>
      <w:r>
        <w:rPr>
          <w:sz w:val="22"/>
          <w:szCs w:val="22"/>
        </w:rPr>
        <w:t xml:space="preserve">Wat is er voor een mkb’er die hoog risico AI-systemen ontwikkelt nodig om te voorkomen dat de regeldruk door deze verordening te hoog wordt? </w:t>
      </w:r>
    </w:p>
    <w:p w:rsidR="002C4816" w:rsidP="002C4816" w14:paraId="641CD7C9" w14:textId="1D8E0D32">
      <w:pPr>
        <w:pStyle w:val="Default"/>
        <w:numPr>
          <w:ilvl w:val="0"/>
          <w:numId w:val="4"/>
        </w:numPr>
        <w:spacing w:after="18"/>
        <w:rPr>
          <w:sz w:val="22"/>
          <w:szCs w:val="22"/>
        </w:rPr>
      </w:pPr>
      <w:r>
        <w:rPr>
          <w:sz w:val="22"/>
          <w:szCs w:val="22"/>
        </w:rPr>
        <w:t xml:space="preserve">Wat voor praktische ondersteuning gaat een mkb’er in praktijk helpen door een toezichthoudende instelling? Bijv. normuitleg, handvatten voor compliance of andere onderwerpen? </w:t>
      </w:r>
    </w:p>
    <w:p w:rsidR="002C4816" w:rsidP="00F07505" w14:paraId="4E7208FF" w14:textId="313DFD69">
      <w:pPr>
        <w:pStyle w:val="Default"/>
        <w:numPr>
          <w:ilvl w:val="0"/>
          <w:numId w:val="4"/>
        </w:numPr>
        <w:rPr>
          <w:sz w:val="22"/>
          <w:szCs w:val="22"/>
        </w:rPr>
      </w:pPr>
      <w:r>
        <w:rPr>
          <w:sz w:val="22"/>
          <w:szCs w:val="22"/>
        </w:rPr>
        <w:t xml:space="preserve">Wat mist er? </w:t>
      </w:r>
    </w:p>
    <w:p w:rsidRPr="00F07505" w:rsidR="00F07505" w:rsidP="00F07505" w14:paraId="322F71CC" w14:textId="77777777">
      <w:pPr>
        <w:pStyle w:val="Default"/>
        <w:rPr>
          <w:sz w:val="22"/>
          <w:szCs w:val="22"/>
        </w:rPr>
      </w:pPr>
    </w:p>
    <w:p w:rsidR="001F3657" w:rsidP="001F3657" w14:paraId="4996A75D" w14:textId="7BD5264A">
      <w:pPr>
        <w:rPr>
          <w:rFonts w:ascii="Verdana" w:hAnsi="Verdana"/>
          <w:sz w:val="18"/>
          <w:szCs w:val="18"/>
        </w:rPr>
      </w:pPr>
      <w:r>
        <w:rPr>
          <w:rFonts w:ascii="Verdana" w:hAnsi="Verdana"/>
          <w:sz w:val="18"/>
          <w:szCs w:val="18"/>
        </w:rPr>
        <w:t xml:space="preserve">Aan de hand van een presentatie </w:t>
      </w:r>
      <w:r w:rsidR="00947401">
        <w:rPr>
          <w:rFonts w:ascii="Verdana" w:hAnsi="Verdana"/>
          <w:sz w:val="18"/>
          <w:szCs w:val="18"/>
        </w:rPr>
        <w:t xml:space="preserve">over de AI-verordening </w:t>
      </w:r>
      <w:r>
        <w:rPr>
          <w:rFonts w:ascii="Verdana" w:hAnsi="Verdana"/>
          <w:sz w:val="18"/>
          <w:szCs w:val="18"/>
        </w:rPr>
        <w:t>die later is gedeeld, is het gesprek gevoerd.</w:t>
      </w:r>
      <w:r w:rsidR="00947401">
        <w:rPr>
          <w:rFonts w:ascii="Verdana" w:hAnsi="Verdana"/>
          <w:sz w:val="18"/>
          <w:szCs w:val="18"/>
        </w:rPr>
        <w:t xml:space="preserve"> De presentatie riep zo veel vragen op dat er niet is toegekomen aan de vragen die op voorhand waren gedeeld. </w:t>
      </w:r>
      <w:r>
        <w:rPr>
          <w:rFonts w:ascii="Verdana" w:hAnsi="Verdana"/>
          <w:sz w:val="18"/>
          <w:szCs w:val="18"/>
        </w:rPr>
        <w:t xml:space="preserve">De deelnemers </w:t>
      </w:r>
      <w:r w:rsidRPr="001F3657">
        <w:rPr>
          <w:rFonts w:ascii="Verdana" w:hAnsi="Verdana"/>
          <w:sz w:val="18"/>
          <w:szCs w:val="18"/>
        </w:rPr>
        <w:t xml:space="preserve">missen </w:t>
      </w:r>
      <w:r>
        <w:rPr>
          <w:rFonts w:ascii="Verdana" w:hAnsi="Verdana"/>
          <w:sz w:val="18"/>
          <w:szCs w:val="18"/>
        </w:rPr>
        <w:t xml:space="preserve">begrijpelijkerwijs nog </w:t>
      </w:r>
      <w:r w:rsidRPr="001F3657">
        <w:rPr>
          <w:rFonts w:ascii="Verdana" w:hAnsi="Verdana"/>
          <w:sz w:val="18"/>
          <w:szCs w:val="18"/>
        </w:rPr>
        <w:t>kennis over wat de AI</w:t>
      </w:r>
      <w:r w:rsidR="00DB1903">
        <w:rPr>
          <w:rFonts w:ascii="Verdana" w:hAnsi="Verdana"/>
          <w:sz w:val="18"/>
          <w:szCs w:val="18"/>
        </w:rPr>
        <w:t>-</w:t>
      </w:r>
      <w:r w:rsidRPr="001F3657">
        <w:rPr>
          <w:rFonts w:ascii="Verdana" w:hAnsi="Verdana"/>
          <w:sz w:val="18"/>
          <w:szCs w:val="18"/>
        </w:rPr>
        <w:t xml:space="preserve">verordening gaat vereisen </w:t>
      </w:r>
      <w:r>
        <w:rPr>
          <w:rFonts w:ascii="Verdana" w:hAnsi="Verdana"/>
          <w:sz w:val="18"/>
          <w:szCs w:val="18"/>
        </w:rPr>
        <w:t xml:space="preserve">en stelden met name </w:t>
      </w:r>
      <w:r w:rsidRPr="001F3657">
        <w:rPr>
          <w:rFonts w:ascii="Verdana" w:hAnsi="Verdana"/>
          <w:sz w:val="18"/>
          <w:szCs w:val="18"/>
        </w:rPr>
        <w:t xml:space="preserve">vragen over wat </w:t>
      </w:r>
      <w:r w:rsidR="00DB1903">
        <w:rPr>
          <w:rFonts w:ascii="Verdana" w:hAnsi="Verdana"/>
          <w:sz w:val="18"/>
          <w:szCs w:val="18"/>
        </w:rPr>
        <w:t xml:space="preserve">de wet voor hen specifiek </w:t>
      </w:r>
      <w:r w:rsidRPr="001F3657">
        <w:rPr>
          <w:rFonts w:ascii="Verdana" w:hAnsi="Verdana"/>
          <w:sz w:val="18"/>
          <w:szCs w:val="18"/>
        </w:rPr>
        <w:t>gaat betekenen.</w:t>
      </w:r>
      <w:r>
        <w:rPr>
          <w:rFonts w:ascii="Verdana" w:hAnsi="Verdana"/>
          <w:sz w:val="18"/>
          <w:szCs w:val="18"/>
        </w:rPr>
        <w:t xml:space="preserve"> </w:t>
      </w:r>
    </w:p>
    <w:p w:rsidR="001F3657" w:rsidP="001F3657" w14:paraId="0DC06AF3" w14:textId="5C75D7A4">
      <w:pPr>
        <w:rPr>
          <w:rFonts w:ascii="Verdana" w:hAnsi="Verdana"/>
          <w:sz w:val="18"/>
          <w:szCs w:val="18"/>
        </w:rPr>
      </w:pPr>
      <w:r>
        <w:rPr>
          <w:rFonts w:ascii="Verdana" w:hAnsi="Verdana"/>
          <w:sz w:val="18"/>
          <w:szCs w:val="18"/>
        </w:rPr>
        <w:t>U</w:t>
      </w:r>
      <w:r w:rsidR="00947401">
        <w:rPr>
          <w:rFonts w:ascii="Verdana" w:hAnsi="Verdana"/>
          <w:sz w:val="18"/>
          <w:szCs w:val="18"/>
        </w:rPr>
        <w:t xml:space="preserve">it de vragen bleek veel behoefte aan uitleg over de systematiek van de AI-verordening. Zo </w:t>
      </w:r>
      <w:r w:rsidR="002C4816">
        <w:rPr>
          <w:rFonts w:ascii="Verdana" w:hAnsi="Verdana"/>
          <w:sz w:val="18"/>
          <w:szCs w:val="18"/>
        </w:rPr>
        <w:t xml:space="preserve">bleken </w:t>
      </w:r>
      <w:r w:rsidR="00E11BB0">
        <w:rPr>
          <w:rFonts w:ascii="Verdana" w:hAnsi="Verdana"/>
          <w:sz w:val="18"/>
          <w:szCs w:val="18"/>
        </w:rPr>
        <w:t>veel onduidelijkheden te zijn wat betreft de combinatie ‘vallen onder de definitie van AI</w:t>
      </w:r>
      <w:r w:rsidR="00947401">
        <w:rPr>
          <w:rFonts w:ascii="Verdana" w:hAnsi="Verdana"/>
          <w:sz w:val="18"/>
          <w:szCs w:val="18"/>
        </w:rPr>
        <w:t>-systeem</w:t>
      </w:r>
      <w:r w:rsidR="00E11BB0">
        <w:rPr>
          <w:rFonts w:ascii="Verdana" w:hAnsi="Verdana"/>
          <w:sz w:val="18"/>
          <w:szCs w:val="18"/>
        </w:rPr>
        <w:t xml:space="preserve">’ </w:t>
      </w:r>
      <w:r w:rsidR="00947401">
        <w:rPr>
          <w:rFonts w:ascii="Verdana" w:hAnsi="Verdana"/>
          <w:sz w:val="18"/>
          <w:szCs w:val="18"/>
        </w:rPr>
        <w:t xml:space="preserve">wat niet direct gevolgen heeft, </w:t>
      </w:r>
      <w:r w:rsidR="00E11BB0">
        <w:rPr>
          <w:rFonts w:ascii="Verdana" w:hAnsi="Verdana"/>
          <w:sz w:val="18"/>
          <w:szCs w:val="18"/>
        </w:rPr>
        <w:t xml:space="preserve">en ‘vallen in de hoog-risico categorie’, gevolgd door het moeten voldoen aan </w:t>
      </w:r>
      <w:r w:rsidR="00947401">
        <w:rPr>
          <w:rFonts w:ascii="Verdana" w:hAnsi="Verdana"/>
          <w:sz w:val="18"/>
          <w:szCs w:val="18"/>
        </w:rPr>
        <w:t xml:space="preserve">de </w:t>
      </w:r>
      <w:r w:rsidR="00E11BB0">
        <w:rPr>
          <w:rFonts w:ascii="Verdana" w:hAnsi="Verdana"/>
          <w:sz w:val="18"/>
          <w:szCs w:val="18"/>
        </w:rPr>
        <w:t xml:space="preserve">eisen uit de AI verordening. Ook de categorie </w:t>
      </w:r>
      <w:r w:rsidR="00947401">
        <w:rPr>
          <w:rFonts w:ascii="Verdana" w:hAnsi="Verdana"/>
          <w:sz w:val="18"/>
          <w:szCs w:val="18"/>
        </w:rPr>
        <w:t xml:space="preserve">AI-systemen </w:t>
      </w:r>
      <w:r w:rsidR="00E11BB0">
        <w:rPr>
          <w:rFonts w:ascii="Verdana" w:hAnsi="Verdana"/>
          <w:sz w:val="18"/>
          <w:szCs w:val="18"/>
        </w:rPr>
        <w:t>waar moet worden voldaan aan transparantievereisten, waren niet helder genoeg voor iedereen.</w:t>
      </w:r>
      <w:r w:rsidR="00947401">
        <w:rPr>
          <w:rFonts w:ascii="Verdana" w:hAnsi="Verdana"/>
          <w:sz w:val="18"/>
          <w:szCs w:val="18"/>
        </w:rPr>
        <w:t xml:space="preserve"> </w:t>
      </w:r>
    </w:p>
    <w:p w:rsidR="001F3657" w:rsidP="001F3657" w14:paraId="17F36726" w14:textId="5B756C03">
      <w:pPr>
        <w:rPr>
          <w:rFonts w:ascii="Verdana" w:hAnsi="Verdana"/>
          <w:sz w:val="18"/>
          <w:szCs w:val="18"/>
        </w:rPr>
      </w:pPr>
      <w:r>
        <w:rPr>
          <w:rFonts w:ascii="Verdana" w:hAnsi="Verdana"/>
          <w:sz w:val="18"/>
          <w:szCs w:val="18"/>
        </w:rPr>
        <w:t xml:space="preserve">Een deel van de vragen kon nog niet worden beantwoord </w:t>
      </w:r>
      <w:r w:rsidRPr="001F3657">
        <w:rPr>
          <w:rFonts w:ascii="Verdana" w:hAnsi="Verdana"/>
          <w:sz w:val="18"/>
          <w:szCs w:val="18"/>
        </w:rPr>
        <w:t xml:space="preserve">doordat de artikelen </w:t>
      </w:r>
      <w:r>
        <w:rPr>
          <w:rFonts w:ascii="Verdana" w:hAnsi="Verdana"/>
          <w:sz w:val="18"/>
          <w:szCs w:val="18"/>
        </w:rPr>
        <w:t xml:space="preserve">in de AI-verordening </w:t>
      </w:r>
      <w:r w:rsidRPr="001F3657">
        <w:rPr>
          <w:rFonts w:ascii="Verdana" w:hAnsi="Verdana"/>
          <w:sz w:val="18"/>
          <w:szCs w:val="18"/>
        </w:rPr>
        <w:t xml:space="preserve">die daarover gaan, pas na de toets </w:t>
      </w:r>
      <w:r>
        <w:rPr>
          <w:rFonts w:ascii="Verdana" w:hAnsi="Verdana"/>
          <w:sz w:val="18"/>
          <w:szCs w:val="18"/>
        </w:rPr>
        <w:t xml:space="preserve">zijn </w:t>
      </w:r>
      <w:r w:rsidRPr="001F3657">
        <w:rPr>
          <w:rFonts w:ascii="Verdana" w:hAnsi="Verdana"/>
          <w:sz w:val="18"/>
          <w:szCs w:val="18"/>
        </w:rPr>
        <w:t>besproken aan de hand van nieuwe voorstellen van het voorzitterschap</w:t>
      </w:r>
      <w:r>
        <w:rPr>
          <w:rFonts w:ascii="Verdana" w:hAnsi="Verdana"/>
          <w:sz w:val="18"/>
          <w:szCs w:val="18"/>
        </w:rPr>
        <w:t>, zoals de volgende:</w:t>
      </w:r>
    </w:p>
    <w:p w:rsidRPr="00DB1903" w:rsidR="00E11BB0" w:rsidP="00DB1903" w14:paraId="18DAC2A6" w14:textId="78C8818B">
      <w:pPr>
        <w:pStyle w:val="ListParagraph"/>
        <w:numPr>
          <w:ilvl w:val="0"/>
          <w:numId w:val="5"/>
        </w:numPr>
        <w:rPr>
          <w:rFonts w:ascii="Verdana" w:hAnsi="Verdana"/>
          <w:sz w:val="18"/>
          <w:szCs w:val="18"/>
        </w:rPr>
      </w:pPr>
      <w:r w:rsidRPr="00DB1903">
        <w:rPr>
          <w:rFonts w:ascii="Verdana" w:hAnsi="Verdana"/>
          <w:sz w:val="18"/>
          <w:szCs w:val="18"/>
        </w:rPr>
        <w:t xml:space="preserve">Wat mag een </w:t>
      </w:r>
      <w:r w:rsidRPr="00DB1903" w:rsidR="00947401">
        <w:rPr>
          <w:rFonts w:ascii="Verdana" w:hAnsi="Verdana"/>
          <w:sz w:val="18"/>
          <w:szCs w:val="18"/>
        </w:rPr>
        <w:t xml:space="preserve">middelgroot of klein bedrijf </w:t>
      </w:r>
      <w:r w:rsidRPr="00DB1903">
        <w:rPr>
          <w:rFonts w:ascii="Verdana" w:hAnsi="Verdana"/>
          <w:sz w:val="18"/>
          <w:szCs w:val="18"/>
        </w:rPr>
        <w:t xml:space="preserve">die doet aan bewaken en beveiligen met AI? </w:t>
      </w:r>
    </w:p>
    <w:p w:rsidR="00E11BB0" w:rsidP="00E11BB0" w14:paraId="70AF959E" w14:textId="364F733B">
      <w:pPr>
        <w:pStyle w:val="ListParagraph"/>
        <w:numPr>
          <w:ilvl w:val="0"/>
          <w:numId w:val="5"/>
        </w:numPr>
        <w:rPr>
          <w:rFonts w:ascii="Verdana" w:hAnsi="Verdana"/>
          <w:sz w:val="18"/>
          <w:szCs w:val="18"/>
        </w:rPr>
      </w:pPr>
      <w:r>
        <w:rPr>
          <w:rFonts w:ascii="Verdana" w:hAnsi="Verdana"/>
          <w:sz w:val="18"/>
          <w:szCs w:val="18"/>
        </w:rPr>
        <w:t>Een partij die namens een opdrachtgever persoonsgegevens bewerkt met behulp van AI, en die persoonsgegevens na bewerking moet vernietigen, hoe hangt dat samen met de verplichting van het bewaren van de logs? Hoe is hier de samenhang tussen de AIA en de GDPR?</w:t>
      </w:r>
    </w:p>
    <w:p w:rsidR="00E11BB0" w:rsidP="00E11BB0" w14:paraId="2104786D" w14:textId="325BB37C">
      <w:pPr>
        <w:pStyle w:val="ListParagraph"/>
        <w:numPr>
          <w:ilvl w:val="0"/>
          <w:numId w:val="5"/>
        </w:numPr>
        <w:rPr>
          <w:rFonts w:ascii="Verdana" w:hAnsi="Verdana"/>
          <w:sz w:val="18"/>
          <w:szCs w:val="18"/>
        </w:rPr>
      </w:pPr>
      <w:r>
        <w:rPr>
          <w:rFonts w:ascii="Verdana" w:hAnsi="Verdana"/>
          <w:sz w:val="18"/>
          <w:szCs w:val="18"/>
        </w:rPr>
        <w:t>Gaat de AI</w:t>
      </w:r>
      <w:r w:rsidR="00947401">
        <w:rPr>
          <w:rFonts w:ascii="Verdana" w:hAnsi="Verdana"/>
          <w:sz w:val="18"/>
          <w:szCs w:val="18"/>
        </w:rPr>
        <w:t xml:space="preserve">-verordening </w:t>
      </w:r>
      <w:r>
        <w:rPr>
          <w:rFonts w:ascii="Verdana" w:hAnsi="Verdana"/>
          <w:sz w:val="18"/>
          <w:szCs w:val="18"/>
        </w:rPr>
        <w:t>ook van toepassing zijn op reeds bestaande systemen?</w:t>
      </w:r>
      <w:r w:rsidR="00E479F9">
        <w:rPr>
          <w:rFonts w:ascii="Verdana" w:hAnsi="Verdana"/>
          <w:sz w:val="18"/>
          <w:szCs w:val="18"/>
        </w:rPr>
        <w:t xml:space="preserve"> Antwoord: alleen als er sprake is van een </w:t>
      </w:r>
      <w:r w:rsidR="001F3657">
        <w:rPr>
          <w:rFonts w:ascii="Verdana" w:hAnsi="Verdana"/>
          <w:sz w:val="18"/>
          <w:szCs w:val="18"/>
        </w:rPr>
        <w:t>substantiële</w:t>
      </w:r>
      <w:r w:rsidR="00E479F9">
        <w:rPr>
          <w:rFonts w:ascii="Verdana" w:hAnsi="Verdana"/>
          <w:sz w:val="18"/>
          <w:szCs w:val="18"/>
        </w:rPr>
        <w:t xml:space="preserve"> wijziging.  </w:t>
      </w:r>
    </w:p>
    <w:p w:rsidR="00E11BB0" w:rsidP="00E11BB0" w14:paraId="61FCF09B" w14:textId="4F461742">
      <w:pPr>
        <w:pStyle w:val="ListParagraph"/>
        <w:numPr>
          <w:ilvl w:val="0"/>
          <w:numId w:val="5"/>
        </w:numPr>
        <w:rPr>
          <w:rFonts w:ascii="Verdana" w:hAnsi="Verdana"/>
          <w:sz w:val="18"/>
          <w:szCs w:val="18"/>
        </w:rPr>
      </w:pPr>
      <w:r>
        <w:rPr>
          <w:rFonts w:ascii="Verdana" w:hAnsi="Verdana"/>
          <w:sz w:val="18"/>
          <w:szCs w:val="18"/>
        </w:rPr>
        <w:t xml:space="preserve">Hoe is de situatie als een klant </w:t>
      </w:r>
      <w:r w:rsidR="00947401">
        <w:rPr>
          <w:rFonts w:ascii="Verdana" w:hAnsi="Verdana"/>
          <w:sz w:val="18"/>
          <w:szCs w:val="18"/>
        </w:rPr>
        <w:t xml:space="preserve">die het AI-systeem gebruikt </w:t>
      </w:r>
      <w:r w:rsidR="00ED05F2">
        <w:rPr>
          <w:rFonts w:ascii="Verdana" w:hAnsi="Verdana"/>
          <w:sz w:val="18"/>
          <w:szCs w:val="18"/>
        </w:rPr>
        <w:t>je verwijt van het niet voldoen aan de vereisten van de AIA?</w:t>
      </w:r>
      <w:r w:rsidR="00E479F9">
        <w:rPr>
          <w:rFonts w:ascii="Verdana" w:hAnsi="Verdana"/>
          <w:sz w:val="18"/>
          <w:szCs w:val="18"/>
        </w:rPr>
        <w:t xml:space="preserve"> </w:t>
      </w:r>
    </w:p>
    <w:p w:rsidR="00ED05F2" w:rsidP="00E11BB0" w14:paraId="1B65BD0B" w14:textId="6B02EC66">
      <w:pPr>
        <w:pStyle w:val="ListParagraph"/>
        <w:numPr>
          <w:ilvl w:val="0"/>
          <w:numId w:val="5"/>
        </w:numPr>
        <w:rPr>
          <w:rFonts w:ascii="Verdana" w:hAnsi="Verdana"/>
          <w:sz w:val="18"/>
          <w:szCs w:val="18"/>
        </w:rPr>
      </w:pPr>
      <w:r>
        <w:rPr>
          <w:rFonts w:ascii="Verdana" w:hAnsi="Verdana"/>
          <w:sz w:val="18"/>
          <w:szCs w:val="18"/>
        </w:rPr>
        <w:t>Wanneer een laboratorium biologisch materiaal verwerkt en analyseer</w:t>
      </w:r>
      <w:r w:rsidR="00947401">
        <w:rPr>
          <w:rFonts w:ascii="Verdana" w:hAnsi="Verdana"/>
          <w:sz w:val="18"/>
          <w:szCs w:val="18"/>
        </w:rPr>
        <w:t>t</w:t>
      </w:r>
      <w:r>
        <w:rPr>
          <w:rFonts w:ascii="Verdana" w:hAnsi="Verdana"/>
          <w:sz w:val="18"/>
          <w:szCs w:val="18"/>
        </w:rPr>
        <w:t xml:space="preserve"> met AI om bijvoorbeeld voedingsadviezen te geven, maar dit geheel anoniem doet, valt dat dan onder hoog risico?</w:t>
      </w:r>
    </w:p>
    <w:p w:rsidR="001F3657" w:rsidP="001F3657" w14:paraId="7BC95C83" w14:textId="51D50F54">
      <w:pPr>
        <w:pStyle w:val="ListParagraph"/>
        <w:numPr>
          <w:ilvl w:val="0"/>
          <w:numId w:val="5"/>
        </w:numPr>
        <w:rPr>
          <w:rFonts w:ascii="Verdana" w:hAnsi="Verdana"/>
          <w:sz w:val="18"/>
          <w:szCs w:val="18"/>
        </w:rPr>
      </w:pPr>
      <w:r>
        <w:rPr>
          <w:rFonts w:ascii="Verdana" w:hAnsi="Verdana"/>
          <w:sz w:val="18"/>
          <w:szCs w:val="18"/>
        </w:rPr>
        <w:t xml:space="preserve">Er zijn veel systemen die bijvoorbeeld </w:t>
      </w:r>
      <w:r w:rsidRPr="001F3657">
        <w:rPr>
          <w:rFonts w:ascii="Verdana" w:hAnsi="Verdana"/>
          <w:i/>
          <w:iCs/>
          <w:sz w:val="18"/>
          <w:szCs w:val="18"/>
        </w:rPr>
        <w:t>libraries</w:t>
      </w:r>
      <w:r>
        <w:rPr>
          <w:rFonts w:ascii="Verdana" w:hAnsi="Verdana"/>
          <w:sz w:val="18"/>
          <w:szCs w:val="18"/>
        </w:rPr>
        <w:t xml:space="preserve"> van onderliggende AI-systemen gebruiken. Dat zullen </w:t>
      </w:r>
      <w:r>
        <w:rPr>
          <w:rFonts w:ascii="Verdana" w:hAnsi="Verdana"/>
          <w:sz w:val="18"/>
          <w:szCs w:val="18"/>
        </w:rPr>
        <w:t>general</w:t>
      </w:r>
      <w:r>
        <w:rPr>
          <w:rFonts w:ascii="Verdana" w:hAnsi="Verdana"/>
          <w:sz w:val="18"/>
          <w:szCs w:val="18"/>
        </w:rPr>
        <w:t xml:space="preserve"> </w:t>
      </w:r>
      <w:r>
        <w:rPr>
          <w:rFonts w:ascii="Verdana" w:hAnsi="Verdana"/>
          <w:sz w:val="18"/>
          <w:szCs w:val="18"/>
        </w:rPr>
        <w:t>purpose</w:t>
      </w:r>
      <w:r>
        <w:rPr>
          <w:rFonts w:ascii="Verdana" w:hAnsi="Verdana"/>
          <w:sz w:val="18"/>
          <w:szCs w:val="18"/>
        </w:rPr>
        <w:t xml:space="preserve"> </w:t>
      </w:r>
      <w:r w:rsidR="00947401">
        <w:rPr>
          <w:rFonts w:ascii="Verdana" w:hAnsi="Verdana"/>
          <w:sz w:val="18"/>
          <w:szCs w:val="18"/>
        </w:rPr>
        <w:t>AI-</w:t>
      </w:r>
      <w:r>
        <w:rPr>
          <w:rFonts w:ascii="Verdana" w:hAnsi="Verdana"/>
          <w:sz w:val="18"/>
          <w:szCs w:val="18"/>
        </w:rPr>
        <w:t>systemen zijn. Wanneer een dergelijk AI systeem hoog risico is, moeten alle onderliggende systemen dan ook aan de eisen voldoen?</w:t>
      </w:r>
    </w:p>
    <w:p w:rsidR="001F3657" w:rsidP="001F3657" w14:paraId="4401B5F9" w14:textId="1C7B72A2">
      <w:pPr>
        <w:rPr>
          <w:rFonts w:ascii="Verdana" w:hAnsi="Verdana"/>
          <w:sz w:val="18"/>
          <w:szCs w:val="18"/>
        </w:rPr>
      </w:pPr>
      <w:r>
        <w:rPr>
          <w:rFonts w:ascii="Verdana" w:hAnsi="Verdana"/>
          <w:sz w:val="18"/>
          <w:szCs w:val="18"/>
        </w:rPr>
        <w:t xml:space="preserve">Uit </w:t>
      </w:r>
      <w:r w:rsidR="00DB1903">
        <w:rPr>
          <w:rFonts w:ascii="Verdana" w:hAnsi="Verdana"/>
          <w:sz w:val="18"/>
          <w:szCs w:val="18"/>
        </w:rPr>
        <w:t xml:space="preserve">het gesprek komt naar voren </w:t>
      </w:r>
      <w:r>
        <w:rPr>
          <w:rFonts w:ascii="Verdana" w:hAnsi="Verdana"/>
          <w:sz w:val="18"/>
          <w:szCs w:val="18"/>
        </w:rPr>
        <w:t xml:space="preserve">dat de voornaamste last voor het hele MKB zal zijn om te beoordelen welk risico verbonden is aan hun AI-product, </w:t>
      </w:r>
      <w:r w:rsidR="00DB1903">
        <w:rPr>
          <w:rFonts w:ascii="Verdana" w:hAnsi="Verdana"/>
          <w:sz w:val="18"/>
          <w:szCs w:val="18"/>
        </w:rPr>
        <w:t>d.w.z.</w:t>
      </w:r>
      <w:r>
        <w:rPr>
          <w:rFonts w:ascii="Verdana" w:hAnsi="Verdana"/>
          <w:sz w:val="18"/>
          <w:szCs w:val="18"/>
        </w:rPr>
        <w:t xml:space="preserve"> </w:t>
      </w:r>
      <w:r w:rsidR="00DB1903">
        <w:rPr>
          <w:rFonts w:ascii="Verdana" w:hAnsi="Verdana"/>
          <w:sz w:val="18"/>
          <w:szCs w:val="18"/>
        </w:rPr>
        <w:t xml:space="preserve">de inspanning om </w:t>
      </w:r>
      <w:r>
        <w:rPr>
          <w:rFonts w:ascii="Verdana" w:hAnsi="Verdana"/>
          <w:sz w:val="18"/>
          <w:szCs w:val="18"/>
        </w:rPr>
        <w:t xml:space="preserve">te bepalen welke </w:t>
      </w:r>
      <w:r w:rsidR="00DB1903">
        <w:rPr>
          <w:rFonts w:ascii="Verdana" w:hAnsi="Verdana"/>
          <w:sz w:val="18"/>
          <w:szCs w:val="18"/>
        </w:rPr>
        <w:t xml:space="preserve">rol </w:t>
      </w:r>
      <w:r>
        <w:rPr>
          <w:rFonts w:ascii="Verdana" w:hAnsi="Verdana"/>
          <w:sz w:val="18"/>
          <w:szCs w:val="18"/>
        </w:rPr>
        <w:t xml:space="preserve">het bedrijf </w:t>
      </w:r>
      <w:r w:rsidR="00DB1903">
        <w:rPr>
          <w:rFonts w:ascii="Verdana" w:hAnsi="Verdana"/>
          <w:sz w:val="18"/>
          <w:szCs w:val="18"/>
        </w:rPr>
        <w:t xml:space="preserve">heeft </w:t>
      </w:r>
      <w:r>
        <w:rPr>
          <w:rFonts w:ascii="Verdana" w:hAnsi="Verdana"/>
          <w:sz w:val="18"/>
          <w:szCs w:val="18"/>
        </w:rPr>
        <w:t>in de context van de AI-verordening en of het AI-product een hoog-risico AI-systeem betreft of een andere categorie waar eisen aan verbonden zijn.</w:t>
      </w:r>
    </w:p>
    <w:sectPr>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816" w14:paraId="370C43FF" w14:textId="1C9AA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816" w14:paraId="539F4AF1" w14:textId="6F5B4C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816" w14:paraId="5BEA5341" w14:textId="78B5BE8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816" w14:paraId="0B19D8A1" w14:textId="3C5DB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816" w14:paraId="64AF5CFE" w14:textId="71671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816" w14:paraId="37DB27A8" w14:textId="7A918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695117"/>
    <w:multiLevelType w:val="hybridMultilevel"/>
    <w:tmpl w:val="0296AB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AB2015"/>
    <w:multiLevelType w:val="hybridMultilevel"/>
    <w:tmpl w:val="BEDE06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97470F4"/>
    <w:multiLevelType w:val="hybridMultilevel"/>
    <w:tmpl w:val="24DA41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F02059"/>
    <w:multiLevelType w:val="hybridMultilevel"/>
    <w:tmpl w:val="E27C7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AE35F87"/>
    <w:multiLevelType w:val="hybridMultilevel"/>
    <w:tmpl w:val="00E0FA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16"/>
    <w:rsid w:val="000A13DA"/>
    <w:rsid w:val="000B0E94"/>
    <w:rsid w:val="001F3657"/>
    <w:rsid w:val="002531DE"/>
    <w:rsid w:val="002C4816"/>
    <w:rsid w:val="004213FB"/>
    <w:rsid w:val="006820F0"/>
    <w:rsid w:val="007B711F"/>
    <w:rsid w:val="008C5897"/>
    <w:rsid w:val="00914985"/>
    <w:rsid w:val="00947401"/>
    <w:rsid w:val="00C570A9"/>
    <w:rsid w:val="00DB1903"/>
    <w:rsid w:val="00E05219"/>
    <w:rsid w:val="00E11BB0"/>
    <w:rsid w:val="00E479F9"/>
    <w:rsid w:val="00E57E8D"/>
    <w:rsid w:val="00ED05F2"/>
    <w:rsid w:val="00F07505"/>
    <w:rsid w:val="00F43353"/>
    <w:rsid w:val="00FB2532"/>
    <w:rsid w:val="00FC3CB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5:chartTrackingRefBased/>
  <w15:docId w15:val="{2CAAA88D-6E00-4798-930B-5A6B9B72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2C4816"/>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2C4816"/>
  </w:style>
  <w:style w:type="paragraph" w:styleId="Footer">
    <w:name w:val="footer"/>
    <w:basedOn w:val="Normal"/>
    <w:link w:val="VoettekstChar"/>
    <w:uiPriority w:val="99"/>
    <w:unhideWhenUsed/>
    <w:rsid w:val="002C4816"/>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2C4816"/>
  </w:style>
  <w:style w:type="paragraph" w:customStyle="1" w:styleId="Default">
    <w:name w:val="Default"/>
    <w:rsid w:val="002C481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11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623</ap:Words>
  <ap:Characters>3427</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2022-11-23T13:09:15.0000000Z</lastPrinted>
  <dcterms:created xsi:type="dcterms:W3CDTF">2022-11-23T13:09:15.0000000Z</dcterms:created>
  <dcterms:modified xsi:type="dcterms:W3CDTF">2022-11-23T13:09:15.0000000Z</dcterms:modified>
  <dc:creator/>
  <lastModifiedBy/>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ActionId">
    <vt:lpwstr>218e0362-404a-4acb-812d-90961965f8b8</vt:lpwstr>
  </property>
  <property fmtid="{D5CDD505-2E9C-101B-9397-08002B2CF9AE}" pid="3" name="MSIP_Label_4bde8109-f994-4a60-a1d3-5c95e2ff3620_ContentBits">
    <vt:lpwstr>0</vt:lpwstr>
  </property>
  <property fmtid="{D5CDD505-2E9C-101B-9397-08002B2CF9AE}" pid="4" name="MSIP_Label_4bde8109-f994-4a60-a1d3-5c95e2ff3620_Enabled">
    <vt:lpwstr>true</vt:lpwstr>
  </property>
  <property fmtid="{D5CDD505-2E9C-101B-9397-08002B2CF9AE}" pid="5" name="MSIP_Label_4bde8109-f994-4a60-a1d3-5c95e2ff3620_Method">
    <vt:lpwstr>Privileged</vt:lpwstr>
  </property>
  <property fmtid="{D5CDD505-2E9C-101B-9397-08002B2CF9AE}" pid="6" name="MSIP_Label_4bde8109-f994-4a60-a1d3-5c95e2ff3620_Name">
    <vt:lpwstr>FLPubliek</vt:lpwstr>
  </property>
  <property fmtid="{D5CDD505-2E9C-101B-9397-08002B2CF9AE}" pid="7" name="MSIP_Label_4bde8109-f994-4a60-a1d3-5c95e2ff3620_SetDate">
    <vt:lpwstr>2022-10-26T07:08:32Z</vt:lpwstr>
  </property>
  <property fmtid="{D5CDD505-2E9C-101B-9397-08002B2CF9AE}" pid="8" name="MSIP_Label_4bde8109-f994-4a60-a1d3-5c95e2ff3620_SiteId">
    <vt:lpwstr>1321633e-f6b9-44e2-a44f-59b9d264ecb7</vt:lpwstr>
  </property>
</Properties>
</file>