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4582" w:rsidP="00DA4582" w:rsidRDefault="00186E4D" w14:paraId="21E657A4" w14:textId="4176D13F">
      <w:pPr>
        <w:rPr>
          <w:b/>
          <w:bCs/>
          <w:lang w:val="nl-NL"/>
        </w:rPr>
      </w:pPr>
      <w:r w:rsidRPr="00266996">
        <w:rPr>
          <w:b/>
          <w:bCs/>
          <w:lang w:val="nl-NL"/>
        </w:rPr>
        <w:t xml:space="preserve">Verdrag tussen het Koninkrijk der Nederlanden en de Organisatie van de Verenigde Naties voor Onderwijs, Wetenschap en Cultuur </w:t>
      </w:r>
      <w:r w:rsidRPr="00266996" w:rsidR="0002119F">
        <w:rPr>
          <w:b/>
          <w:bCs/>
          <w:lang w:val="nl-NL"/>
        </w:rPr>
        <w:t xml:space="preserve">(UNESCO) </w:t>
      </w:r>
      <w:r w:rsidRPr="00266996">
        <w:rPr>
          <w:b/>
          <w:bCs/>
          <w:lang w:val="nl-NL"/>
        </w:rPr>
        <w:t xml:space="preserve">inzake </w:t>
      </w:r>
      <w:r w:rsidRPr="00266996" w:rsidR="00EE338E">
        <w:rPr>
          <w:b/>
          <w:bCs/>
          <w:lang w:val="nl-NL"/>
        </w:rPr>
        <w:t xml:space="preserve">de hernieuwing van </w:t>
      </w:r>
      <w:r w:rsidRPr="00266996">
        <w:rPr>
          <w:b/>
          <w:bCs/>
          <w:lang w:val="nl-NL"/>
        </w:rPr>
        <w:t xml:space="preserve">het International Groundwater Resources Assessment Centre </w:t>
      </w:r>
      <w:r w:rsidRPr="00266996" w:rsidR="00EE338E">
        <w:rPr>
          <w:b/>
          <w:bCs/>
          <w:lang w:val="nl-NL"/>
        </w:rPr>
        <w:t xml:space="preserve">(IGRAC) </w:t>
      </w:r>
      <w:r w:rsidRPr="00266996">
        <w:rPr>
          <w:b/>
          <w:bCs/>
          <w:lang w:val="nl-NL"/>
        </w:rPr>
        <w:t xml:space="preserve">in Nederland als een </w:t>
      </w:r>
      <w:r w:rsidRPr="00266996" w:rsidR="00EE338E">
        <w:rPr>
          <w:b/>
          <w:bCs/>
          <w:lang w:val="nl-NL"/>
        </w:rPr>
        <w:t xml:space="preserve">categorie 2 </w:t>
      </w:r>
      <w:r w:rsidRPr="00266996">
        <w:rPr>
          <w:b/>
          <w:bCs/>
          <w:lang w:val="nl-NL"/>
        </w:rPr>
        <w:t>centrum onder auspiciën van UNESCO</w:t>
      </w:r>
      <w:r w:rsidRPr="00266996" w:rsidR="00DA4582">
        <w:rPr>
          <w:b/>
          <w:bCs/>
          <w:lang w:val="nl-NL"/>
        </w:rPr>
        <w:t xml:space="preserve">; </w:t>
      </w:r>
      <w:r w:rsidR="00190162">
        <w:rPr>
          <w:b/>
          <w:bCs/>
          <w:lang w:val="nl-NL"/>
        </w:rPr>
        <w:t xml:space="preserve">Parijs, 9 december 2021 </w:t>
      </w:r>
      <w:r w:rsidRPr="00266996" w:rsidR="00064C83">
        <w:rPr>
          <w:b/>
          <w:bCs/>
          <w:lang w:val="nl-NL"/>
        </w:rPr>
        <w:t>(</w:t>
      </w:r>
      <w:proofErr w:type="spellStart"/>
      <w:r w:rsidRPr="00266996" w:rsidR="00064C83">
        <w:rPr>
          <w:b/>
          <w:bCs/>
          <w:i/>
          <w:lang w:val="nl-NL"/>
        </w:rPr>
        <w:t>Trb</w:t>
      </w:r>
      <w:proofErr w:type="spellEnd"/>
      <w:r w:rsidRPr="00266996" w:rsidR="00064C83">
        <w:rPr>
          <w:b/>
          <w:bCs/>
          <w:i/>
          <w:lang w:val="nl-NL"/>
        </w:rPr>
        <w:t>.</w:t>
      </w:r>
      <w:r w:rsidRPr="00266996" w:rsidR="00064C83">
        <w:rPr>
          <w:b/>
          <w:bCs/>
          <w:lang w:val="nl-NL"/>
        </w:rPr>
        <w:t xml:space="preserve"> </w:t>
      </w:r>
      <w:r w:rsidR="00190162">
        <w:rPr>
          <w:b/>
          <w:bCs/>
          <w:lang w:val="nl-NL"/>
        </w:rPr>
        <w:t>2021</w:t>
      </w:r>
      <w:r w:rsidRPr="00266996" w:rsidR="00064C83">
        <w:rPr>
          <w:b/>
          <w:bCs/>
          <w:lang w:val="nl-NL"/>
        </w:rPr>
        <w:t>,</w:t>
      </w:r>
      <w:r w:rsidR="00190162">
        <w:rPr>
          <w:b/>
          <w:bCs/>
          <w:lang w:val="nl-NL"/>
        </w:rPr>
        <w:t xml:space="preserve"> 173 en </w:t>
      </w:r>
      <w:proofErr w:type="spellStart"/>
      <w:r w:rsidRPr="00266996" w:rsidR="00190162">
        <w:rPr>
          <w:b/>
          <w:bCs/>
          <w:i/>
          <w:lang w:val="nl-NL"/>
        </w:rPr>
        <w:t>Trb</w:t>
      </w:r>
      <w:proofErr w:type="spellEnd"/>
      <w:r w:rsidRPr="00266996" w:rsidR="00190162">
        <w:rPr>
          <w:b/>
          <w:bCs/>
          <w:i/>
          <w:lang w:val="nl-NL"/>
        </w:rPr>
        <w:t>.</w:t>
      </w:r>
      <w:r w:rsidRPr="00266996" w:rsidR="00190162">
        <w:rPr>
          <w:b/>
          <w:bCs/>
          <w:lang w:val="nl-NL"/>
        </w:rPr>
        <w:t xml:space="preserve"> </w:t>
      </w:r>
      <w:r w:rsidR="00190162">
        <w:rPr>
          <w:b/>
          <w:bCs/>
          <w:lang w:val="nl-NL"/>
        </w:rPr>
        <w:t>2022, 9)</w:t>
      </w:r>
    </w:p>
    <w:p w:rsidRPr="00266996" w:rsidR="00190162" w:rsidP="00DA4582" w:rsidRDefault="00190162" w14:paraId="06462A18" w14:textId="77777777">
      <w:pPr>
        <w:rPr>
          <w:b/>
          <w:bCs/>
          <w:lang w:val="nl-NL"/>
        </w:rPr>
      </w:pPr>
    </w:p>
    <w:p w:rsidRPr="00266996" w:rsidR="00DA4582" w:rsidP="00DA4582" w:rsidRDefault="00DA4582" w14:paraId="1CBCEE7F" w14:textId="77777777">
      <w:pPr>
        <w:rPr>
          <w:b/>
          <w:bCs/>
          <w:lang w:val="nl-NL"/>
        </w:rPr>
      </w:pPr>
    </w:p>
    <w:p w:rsidRPr="00266996" w:rsidR="00DA4582" w:rsidP="00DA4582" w:rsidRDefault="00DA4582" w14:paraId="17162F4B" w14:textId="77777777">
      <w:pPr>
        <w:rPr>
          <w:b/>
          <w:bCs/>
          <w:lang w:val="nl-NL"/>
        </w:rPr>
      </w:pPr>
      <w:r w:rsidRPr="00266996">
        <w:rPr>
          <w:b/>
          <w:bCs/>
          <w:lang w:val="nl-NL"/>
        </w:rPr>
        <w:t>TOELICHTENDE NOTA</w:t>
      </w:r>
    </w:p>
    <w:p w:rsidRPr="00266996" w:rsidR="00DA4582" w:rsidP="00DA4582" w:rsidRDefault="00DA4582" w14:paraId="492109B7" w14:textId="77777777">
      <w:pPr>
        <w:rPr>
          <w:b/>
          <w:bCs/>
          <w:lang w:val="nl-NL"/>
        </w:rPr>
      </w:pPr>
    </w:p>
    <w:p w:rsidRPr="00266996" w:rsidR="00DA4582" w:rsidP="00DA4582" w:rsidRDefault="00DA4582" w14:paraId="137E9789" w14:textId="77777777">
      <w:pPr>
        <w:rPr>
          <w:b/>
          <w:bCs/>
          <w:lang w:val="nl-NL"/>
        </w:rPr>
      </w:pPr>
      <w:r w:rsidRPr="00266996">
        <w:rPr>
          <w:b/>
          <w:bCs/>
          <w:lang w:val="nl-NL"/>
        </w:rPr>
        <w:t>Algemeen</w:t>
      </w:r>
    </w:p>
    <w:p w:rsidRPr="00266996" w:rsidR="00DA4582" w:rsidP="00DA4582" w:rsidRDefault="00DA4582" w14:paraId="7A882561" w14:textId="77777777">
      <w:pPr>
        <w:rPr>
          <w:b/>
          <w:bCs/>
          <w:lang w:val="nl-NL"/>
        </w:rPr>
      </w:pPr>
    </w:p>
    <w:p w:rsidRPr="00266996" w:rsidR="00186E4D" w:rsidP="00DA4582" w:rsidRDefault="00186E4D" w14:paraId="540EE66F" w14:textId="77777777">
      <w:pPr>
        <w:rPr>
          <w:bCs/>
          <w:lang w:val="nl-NL"/>
        </w:rPr>
      </w:pPr>
      <w:r w:rsidRPr="00266996">
        <w:rPr>
          <w:bCs/>
          <w:lang w:val="nl-NL"/>
        </w:rPr>
        <w:t>Het International Groundwater Resources Assessment Centre (hierna: IGRAC</w:t>
      </w:r>
      <w:r w:rsidRPr="00266996" w:rsidR="00AD0841">
        <w:rPr>
          <w:bCs/>
          <w:lang w:val="nl-NL"/>
        </w:rPr>
        <w:t xml:space="preserve"> of het centrum</w:t>
      </w:r>
      <w:r w:rsidRPr="00266996">
        <w:rPr>
          <w:bCs/>
          <w:lang w:val="nl-NL"/>
        </w:rPr>
        <w:t>) komt</w:t>
      </w:r>
      <w:r w:rsidRPr="00266996" w:rsidR="004402A4">
        <w:rPr>
          <w:bCs/>
          <w:lang w:val="nl-NL"/>
        </w:rPr>
        <w:t xml:space="preserve"> voort uit een initiatief van het waterprogramma</w:t>
      </w:r>
      <w:r w:rsidRPr="00266996">
        <w:rPr>
          <w:bCs/>
          <w:lang w:val="nl-NL"/>
        </w:rPr>
        <w:t xml:space="preserve"> van de Organisatie van de Verenigde Naties voor Onderwijs, Wetenschap en Cultuur (UNESCO). Dit kenniscentrum richt zich op de grondwaterproblematiek in met name ontwikke</w:t>
      </w:r>
      <w:r w:rsidRPr="00266996" w:rsidR="004402A4">
        <w:rPr>
          <w:bCs/>
          <w:lang w:val="nl-NL"/>
        </w:rPr>
        <w:t>lingslanden</w:t>
      </w:r>
      <w:r w:rsidRPr="00266996">
        <w:rPr>
          <w:bCs/>
          <w:lang w:val="nl-NL"/>
        </w:rPr>
        <w:t>. Vooral de kennis over grensoverschrijdende grondwatervoorraden heeft een politiek strategisch karakter. Het kenniscentrum is gevestigd in Delft</w:t>
      </w:r>
      <w:r w:rsidRPr="00266996" w:rsidR="004402A4">
        <w:rPr>
          <w:bCs/>
          <w:lang w:val="nl-NL"/>
        </w:rPr>
        <w:t xml:space="preserve"> in het gebouw van </w:t>
      </w:r>
      <w:r w:rsidRPr="00266996" w:rsidR="00341288">
        <w:rPr>
          <w:bCs/>
          <w:lang w:val="nl-NL"/>
        </w:rPr>
        <w:t>het kennis- en opleidingscentrum voor water van UNESCO (IHE - Institute for Water Education) (hierna: IHE</w:t>
      </w:r>
      <w:r w:rsidRPr="00266996" w:rsidR="00BA4574">
        <w:rPr>
          <w:bCs/>
          <w:lang w:val="nl-NL"/>
        </w:rPr>
        <w:t xml:space="preserve"> Delft</w:t>
      </w:r>
      <w:r w:rsidRPr="00266996" w:rsidR="00341288">
        <w:rPr>
          <w:bCs/>
          <w:lang w:val="nl-NL"/>
        </w:rPr>
        <w:t>)</w:t>
      </w:r>
      <w:r w:rsidRPr="00266996">
        <w:rPr>
          <w:bCs/>
          <w:lang w:val="nl-NL"/>
        </w:rPr>
        <w:t xml:space="preserve">. </w:t>
      </w:r>
      <w:r w:rsidRPr="00266996" w:rsidR="00B53425">
        <w:rPr>
          <w:lang w:val="nl-NL"/>
        </w:rPr>
        <w:t xml:space="preserve">De missie van IGRAC is om bij te dragen aan de wereldwijde beschikbaarheid van relevante kennis en informatie </w:t>
      </w:r>
      <w:r w:rsidRPr="00266996" w:rsidR="001D1371">
        <w:rPr>
          <w:lang w:val="nl-NL"/>
        </w:rPr>
        <w:t>over grondwater</w:t>
      </w:r>
      <w:r w:rsidRPr="00266996" w:rsidR="00B53425">
        <w:rPr>
          <w:lang w:val="nl-NL"/>
        </w:rPr>
        <w:t>, in het bijzonder in ontwikkelingslanden. IGRAC vervult een essentiële rol in beantwoording van de vele kennisvragen rond monitoring en assessment voor een duurzaam beheer van grondwater.</w:t>
      </w:r>
    </w:p>
    <w:p w:rsidRPr="00266996" w:rsidR="00186E4D" w:rsidP="00DA4582" w:rsidRDefault="00186E4D" w14:paraId="5AAB1540" w14:textId="77777777">
      <w:pPr>
        <w:rPr>
          <w:bCs/>
          <w:lang w:val="nl-NL"/>
        </w:rPr>
      </w:pPr>
    </w:p>
    <w:p w:rsidRPr="00266996" w:rsidR="00513323" w:rsidP="00DA4582" w:rsidRDefault="003C3144" w14:paraId="705B2BC9" w14:textId="77777777">
      <w:pPr>
        <w:rPr>
          <w:bCs/>
          <w:lang w:val="nl-NL"/>
        </w:rPr>
      </w:pPr>
      <w:r w:rsidRPr="00266996">
        <w:rPr>
          <w:bCs/>
          <w:lang w:val="nl-NL"/>
        </w:rPr>
        <w:t>De status van IGRAC is in november 2007 vastgesteld tijdens de 34</w:t>
      </w:r>
      <w:r w:rsidRPr="00266996">
        <w:rPr>
          <w:bCs/>
          <w:vertAlign w:val="superscript"/>
          <w:lang w:val="nl-NL"/>
        </w:rPr>
        <w:t>e</w:t>
      </w:r>
      <w:r w:rsidRPr="00266996">
        <w:rPr>
          <w:bCs/>
          <w:lang w:val="nl-NL"/>
        </w:rPr>
        <w:t xml:space="preserve"> Algemene Conferentie van UNESCO. Mede op verzoek van Nederland heeft de Algemene Conferentie ermee ingestemd om IGRAC onder auspiciën te brengen van UNESCO </w:t>
      </w:r>
      <w:r w:rsidRPr="00266996" w:rsidR="007B3D31">
        <w:rPr>
          <w:bCs/>
          <w:lang w:val="nl-NL"/>
        </w:rPr>
        <w:t>als instituut met een categorie-2-</w:t>
      </w:r>
      <w:r w:rsidRPr="00266996">
        <w:rPr>
          <w:bCs/>
          <w:lang w:val="nl-NL"/>
        </w:rPr>
        <w:t xml:space="preserve">status. Dit houdt in dat </w:t>
      </w:r>
      <w:r w:rsidRPr="00266996" w:rsidR="00600EAE">
        <w:rPr>
          <w:bCs/>
          <w:lang w:val="nl-NL"/>
        </w:rPr>
        <w:t xml:space="preserve">IGRAC </w:t>
      </w:r>
      <w:r w:rsidRPr="00266996">
        <w:rPr>
          <w:bCs/>
          <w:lang w:val="nl-NL"/>
        </w:rPr>
        <w:t xml:space="preserve">gebruik </w:t>
      </w:r>
      <w:r w:rsidRPr="00266996" w:rsidR="00600EAE">
        <w:rPr>
          <w:bCs/>
          <w:lang w:val="nl-NL"/>
        </w:rPr>
        <w:t xml:space="preserve">kan </w:t>
      </w:r>
      <w:r w:rsidRPr="00266996">
        <w:rPr>
          <w:bCs/>
          <w:lang w:val="nl-NL"/>
        </w:rPr>
        <w:t>mak</w:t>
      </w:r>
      <w:r w:rsidRPr="00266996" w:rsidR="00600EAE">
        <w:rPr>
          <w:bCs/>
          <w:lang w:val="nl-NL"/>
        </w:rPr>
        <w:t xml:space="preserve">en </w:t>
      </w:r>
      <w:r w:rsidRPr="00266996">
        <w:rPr>
          <w:bCs/>
          <w:lang w:val="nl-NL"/>
        </w:rPr>
        <w:t xml:space="preserve">van de naam, het logo en de netwerken van UNESCO. Het centrum maakt echter institutioneel geen deel uit van UNESCO en ontvangt ook geen structurele financiële UNESCO-bijdrage. </w:t>
      </w:r>
      <w:r w:rsidRPr="00266996" w:rsidR="00077904">
        <w:rPr>
          <w:bCs/>
          <w:lang w:val="nl-NL"/>
        </w:rPr>
        <w:t>De status van IGRAC en de afspraken tussen Nederland en UNESCO betreffende IGRAC zijn vastgeleg</w:t>
      </w:r>
      <w:r w:rsidRPr="00266996" w:rsidR="00C54BAA">
        <w:rPr>
          <w:bCs/>
          <w:lang w:val="nl-NL"/>
        </w:rPr>
        <w:t>d</w:t>
      </w:r>
      <w:r w:rsidRPr="00266996" w:rsidR="00077904">
        <w:rPr>
          <w:bCs/>
          <w:lang w:val="nl-NL"/>
        </w:rPr>
        <w:t xml:space="preserve"> in</w:t>
      </w:r>
      <w:r w:rsidRPr="00266996" w:rsidR="008D0D36">
        <w:rPr>
          <w:bCs/>
          <w:lang w:val="nl-NL"/>
        </w:rPr>
        <w:t xml:space="preserve"> het op 15 november 20</w:t>
      </w:r>
      <w:r w:rsidRPr="00266996" w:rsidR="00077904">
        <w:rPr>
          <w:bCs/>
          <w:lang w:val="nl-NL"/>
        </w:rPr>
        <w:t>1</w:t>
      </w:r>
      <w:r w:rsidRPr="00266996" w:rsidR="008D0D36">
        <w:rPr>
          <w:bCs/>
          <w:lang w:val="nl-NL"/>
        </w:rPr>
        <w:t>1 te Parijs tot stand gekomen Verdrag tussen het Koninkrijk der Nederlanden en de Organisatie van de Verenigde Naties voor Onderwijs, Wetenschap en Cultuur inzake het vestigen en functioneren van het "International Groundwater Resources Assessment Centre" in Nederland als een categorie 2 centrum onder auspiciën van UNESCO (</w:t>
      </w:r>
      <w:r w:rsidRPr="00266996" w:rsidR="008D0D36">
        <w:rPr>
          <w:bCs/>
          <w:i/>
          <w:lang w:val="nl-NL"/>
        </w:rPr>
        <w:t>Trb.</w:t>
      </w:r>
      <w:r w:rsidRPr="00266996" w:rsidR="00A55EA0">
        <w:rPr>
          <w:bCs/>
          <w:lang w:val="nl-NL"/>
        </w:rPr>
        <w:t xml:space="preserve"> 2011, 256)</w:t>
      </w:r>
      <w:r w:rsidRPr="00266996" w:rsidR="00600EAE">
        <w:rPr>
          <w:bCs/>
          <w:lang w:val="nl-NL"/>
        </w:rPr>
        <w:t>.</w:t>
      </w:r>
      <w:r w:rsidRPr="00266996" w:rsidR="00B7789A">
        <w:rPr>
          <w:rStyle w:val="FootnoteReference"/>
          <w:bCs/>
          <w:lang w:val="nl-NL"/>
        </w:rPr>
        <w:footnoteReference w:id="1"/>
      </w:r>
      <w:r w:rsidRPr="00266996" w:rsidR="00A55EA0">
        <w:rPr>
          <w:bCs/>
          <w:lang w:val="nl-NL"/>
        </w:rPr>
        <w:t xml:space="preserve"> </w:t>
      </w:r>
      <w:r w:rsidRPr="00266996" w:rsidR="001D5D0A">
        <w:rPr>
          <w:bCs/>
          <w:lang w:val="nl-NL"/>
        </w:rPr>
        <w:t xml:space="preserve">Op basis van een positieve evaluatie </w:t>
      </w:r>
      <w:r w:rsidRPr="00266996" w:rsidR="00110F9F">
        <w:rPr>
          <w:bCs/>
          <w:lang w:val="nl-NL"/>
        </w:rPr>
        <w:t>over de periode 2011-2015</w:t>
      </w:r>
      <w:r w:rsidRPr="00266996" w:rsidR="00110F9F">
        <w:rPr>
          <w:rStyle w:val="FootnoteReference"/>
          <w:bCs/>
          <w:lang w:val="nl-NL"/>
        </w:rPr>
        <w:footnoteReference w:id="2"/>
      </w:r>
      <w:r w:rsidRPr="00266996" w:rsidR="00110F9F">
        <w:rPr>
          <w:bCs/>
          <w:lang w:val="nl-NL"/>
        </w:rPr>
        <w:t xml:space="preserve"> </w:t>
      </w:r>
      <w:r w:rsidRPr="00266996" w:rsidR="001D5D0A">
        <w:rPr>
          <w:bCs/>
          <w:lang w:val="nl-NL"/>
        </w:rPr>
        <w:t>over de bereikte resultaten is in 2016 de status van IGRAC als categorie</w:t>
      </w:r>
      <w:r w:rsidRPr="00266996" w:rsidR="00152F85">
        <w:rPr>
          <w:bCs/>
          <w:lang w:val="nl-NL"/>
        </w:rPr>
        <w:t xml:space="preserve"> </w:t>
      </w:r>
      <w:r w:rsidRPr="00266996" w:rsidR="001D5D0A">
        <w:rPr>
          <w:bCs/>
          <w:lang w:val="nl-NL"/>
        </w:rPr>
        <w:t>2</w:t>
      </w:r>
      <w:r w:rsidRPr="00266996" w:rsidR="00152F85">
        <w:rPr>
          <w:bCs/>
          <w:lang w:val="nl-NL"/>
        </w:rPr>
        <w:t xml:space="preserve"> </w:t>
      </w:r>
      <w:r w:rsidRPr="00266996" w:rsidR="001D5D0A">
        <w:rPr>
          <w:bCs/>
          <w:lang w:val="nl-NL"/>
        </w:rPr>
        <w:t xml:space="preserve">centrum </w:t>
      </w:r>
      <w:r w:rsidRPr="00266996" w:rsidR="00A55EA0">
        <w:rPr>
          <w:bCs/>
          <w:lang w:val="nl-NL"/>
        </w:rPr>
        <w:t>herbevestigd tijdens</w:t>
      </w:r>
      <w:r w:rsidRPr="00266996" w:rsidR="001D5D0A">
        <w:rPr>
          <w:bCs/>
          <w:lang w:val="nl-NL"/>
        </w:rPr>
        <w:t xml:space="preserve"> de 199</w:t>
      </w:r>
      <w:r w:rsidRPr="00266996" w:rsidR="001D5D0A">
        <w:rPr>
          <w:bCs/>
          <w:vertAlign w:val="superscript"/>
          <w:lang w:val="nl-NL"/>
        </w:rPr>
        <w:t>e</w:t>
      </w:r>
      <w:r w:rsidRPr="00266996" w:rsidR="001D5D0A">
        <w:rPr>
          <w:bCs/>
          <w:lang w:val="nl-NL"/>
        </w:rPr>
        <w:t xml:space="preserve"> en 200</w:t>
      </w:r>
      <w:r w:rsidRPr="00266996" w:rsidR="001D5D0A">
        <w:rPr>
          <w:bCs/>
          <w:vertAlign w:val="superscript"/>
          <w:lang w:val="nl-NL"/>
        </w:rPr>
        <w:t>ste</w:t>
      </w:r>
      <w:r w:rsidRPr="00266996" w:rsidR="001D5D0A">
        <w:rPr>
          <w:bCs/>
          <w:lang w:val="nl-NL"/>
        </w:rPr>
        <w:t xml:space="preserve"> Uitvoerende Raad van UNESCO </w:t>
      </w:r>
      <w:r w:rsidRPr="00266996" w:rsidR="00513323">
        <w:rPr>
          <w:bCs/>
          <w:lang w:val="nl-NL"/>
        </w:rPr>
        <w:t xml:space="preserve">en </w:t>
      </w:r>
      <w:r w:rsidRPr="00266996" w:rsidR="00A55EA0">
        <w:rPr>
          <w:bCs/>
          <w:lang w:val="nl-NL"/>
        </w:rPr>
        <w:t>is</w:t>
      </w:r>
      <w:r w:rsidRPr="00266996" w:rsidR="00513323">
        <w:rPr>
          <w:bCs/>
          <w:lang w:val="nl-NL"/>
        </w:rPr>
        <w:t xml:space="preserve"> op 6 december 2016 in Parijs het Verdrag tussen het Koninkrijk der Nederlanden en de Organisatie van de Verenigde Naties voor Onderwijs, Wetenschap en Cultuur (UNESCO) inzake het International Groundwater Resources Assessment Centre in Nederland als een centrum onder auspiciën van UNESCO (categorie 2) (</w:t>
      </w:r>
      <w:r w:rsidRPr="00266996" w:rsidR="00513323">
        <w:rPr>
          <w:bCs/>
          <w:i/>
          <w:lang w:val="nl-NL"/>
        </w:rPr>
        <w:t>Trb.</w:t>
      </w:r>
      <w:r w:rsidRPr="00266996" w:rsidR="00513323">
        <w:rPr>
          <w:bCs/>
          <w:lang w:val="nl-NL"/>
        </w:rPr>
        <w:t xml:space="preserve"> 2016, 198) tot stand g</w:t>
      </w:r>
      <w:r w:rsidRPr="00266996" w:rsidR="00A55EA0">
        <w:rPr>
          <w:bCs/>
          <w:lang w:val="nl-NL"/>
        </w:rPr>
        <w:t>ekomen</w:t>
      </w:r>
      <w:r w:rsidRPr="00266996" w:rsidR="00513323">
        <w:rPr>
          <w:bCs/>
          <w:lang w:val="nl-NL"/>
        </w:rPr>
        <w:t xml:space="preserve"> dat strekte tot herziening van het Verdrag van 2011 en </w:t>
      </w:r>
      <w:r w:rsidRPr="00266996" w:rsidR="001D42DA">
        <w:rPr>
          <w:bCs/>
          <w:lang w:val="nl-NL"/>
        </w:rPr>
        <w:t xml:space="preserve">tot een </w:t>
      </w:r>
      <w:r w:rsidRPr="00266996" w:rsidR="001D5D0A">
        <w:rPr>
          <w:bCs/>
          <w:lang w:val="nl-NL"/>
        </w:rPr>
        <w:t xml:space="preserve">verlening </w:t>
      </w:r>
      <w:r w:rsidRPr="00266996" w:rsidR="00600EAE">
        <w:rPr>
          <w:bCs/>
          <w:lang w:val="nl-NL"/>
        </w:rPr>
        <w:t xml:space="preserve">van de categorie-2-status aan IGRAC </w:t>
      </w:r>
      <w:r w:rsidRPr="00266996" w:rsidR="001D5D0A">
        <w:rPr>
          <w:bCs/>
          <w:lang w:val="nl-NL"/>
        </w:rPr>
        <w:t xml:space="preserve">tot en met 31 december 2021. </w:t>
      </w:r>
    </w:p>
    <w:p w:rsidRPr="00266996" w:rsidR="00B53425" w:rsidP="00DA4582" w:rsidRDefault="00B53425" w14:paraId="74ABC1AA" w14:textId="77777777">
      <w:pPr>
        <w:rPr>
          <w:lang w:val="nl-NL"/>
        </w:rPr>
      </w:pPr>
    </w:p>
    <w:p w:rsidRPr="00266996" w:rsidR="00E3405D" w:rsidP="00E3405D" w:rsidRDefault="00600EAE" w14:paraId="7C319C80" w14:textId="77777777">
      <w:pPr>
        <w:rPr>
          <w:lang w:val="nl-NL"/>
        </w:rPr>
      </w:pPr>
      <w:r w:rsidRPr="00266996">
        <w:rPr>
          <w:bCs/>
          <w:lang w:val="nl-NL"/>
        </w:rPr>
        <w:t xml:space="preserve">Uit </w:t>
      </w:r>
      <w:r w:rsidRPr="00266996" w:rsidR="00B53425">
        <w:rPr>
          <w:bCs/>
          <w:lang w:val="nl-NL"/>
        </w:rPr>
        <w:t xml:space="preserve">een onafhankelijke evaluatie van de resultaten van IGRAC </w:t>
      </w:r>
      <w:r w:rsidRPr="00266996" w:rsidR="00110F9F">
        <w:rPr>
          <w:bCs/>
          <w:lang w:val="nl-NL"/>
        </w:rPr>
        <w:t>in de periode 2016-2019</w:t>
      </w:r>
      <w:r w:rsidRPr="00266996" w:rsidR="00110F9F">
        <w:rPr>
          <w:rStyle w:val="FootnoteReference"/>
          <w:bCs/>
          <w:lang w:val="nl-NL"/>
        </w:rPr>
        <w:footnoteReference w:id="3"/>
      </w:r>
      <w:r w:rsidRPr="00266996" w:rsidR="00110F9F">
        <w:rPr>
          <w:bCs/>
          <w:lang w:val="nl-NL"/>
        </w:rPr>
        <w:t xml:space="preserve"> </w:t>
      </w:r>
      <w:r w:rsidRPr="00266996" w:rsidR="001D42DA">
        <w:rPr>
          <w:bCs/>
          <w:lang w:val="nl-NL"/>
        </w:rPr>
        <w:t>is</w:t>
      </w:r>
      <w:r w:rsidRPr="00266996" w:rsidR="00B53425">
        <w:rPr>
          <w:bCs/>
          <w:lang w:val="nl-NL"/>
        </w:rPr>
        <w:t xml:space="preserve"> als belangrijkste aanbeveling naar voren </w:t>
      </w:r>
      <w:r w:rsidRPr="00266996" w:rsidR="001D42DA">
        <w:rPr>
          <w:bCs/>
          <w:lang w:val="nl-NL"/>
        </w:rPr>
        <w:t xml:space="preserve">gekomen </w:t>
      </w:r>
      <w:r w:rsidRPr="00266996">
        <w:rPr>
          <w:bCs/>
          <w:lang w:val="nl-NL"/>
        </w:rPr>
        <w:t xml:space="preserve">om </w:t>
      </w:r>
      <w:r w:rsidRPr="00266996" w:rsidR="00B53425">
        <w:rPr>
          <w:bCs/>
          <w:lang w:val="nl-NL"/>
        </w:rPr>
        <w:t>de status van IGRAC als UNESCO-categorie 2 centrum</w:t>
      </w:r>
      <w:r w:rsidRPr="00266996" w:rsidR="001B5E83">
        <w:rPr>
          <w:bCs/>
          <w:lang w:val="nl-NL"/>
        </w:rPr>
        <w:t xml:space="preserve"> </w:t>
      </w:r>
      <w:r w:rsidRPr="00266996" w:rsidR="00110F9F">
        <w:rPr>
          <w:bCs/>
          <w:lang w:val="nl-NL"/>
        </w:rPr>
        <w:t>wederom</w:t>
      </w:r>
      <w:r w:rsidRPr="00266996" w:rsidR="008B74F4">
        <w:rPr>
          <w:bCs/>
          <w:lang w:val="nl-NL"/>
        </w:rPr>
        <w:t xml:space="preserve"> </w:t>
      </w:r>
      <w:r w:rsidRPr="00266996" w:rsidR="001D42DA">
        <w:rPr>
          <w:bCs/>
          <w:lang w:val="nl-NL"/>
        </w:rPr>
        <w:t>te h</w:t>
      </w:r>
      <w:r w:rsidRPr="00266996" w:rsidR="00B53425">
        <w:rPr>
          <w:bCs/>
          <w:lang w:val="nl-NL"/>
        </w:rPr>
        <w:t xml:space="preserve">ernieuwen. </w:t>
      </w:r>
      <w:r w:rsidRPr="00266996" w:rsidR="00A55EA0">
        <w:rPr>
          <w:lang w:val="nl-NL"/>
        </w:rPr>
        <w:t>D</w:t>
      </w:r>
      <w:r w:rsidRPr="00266996" w:rsidR="00B53425">
        <w:rPr>
          <w:lang w:val="nl-NL"/>
        </w:rPr>
        <w:t>e wereldwijd toenemende urgentie van duurzaam grondwaterbeheer en de positieve resultaten die IGRAC de afgel</w:t>
      </w:r>
      <w:r w:rsidRPr="00266996" w:rsidR="001D42DA">
        <w:rPr>
          <w:lang w:val="nl-NL"/>
        </w:rPr>
        <w:t xml:space="preserve">open periode heeft geboekt, </w:t>
      </w:r>
      <w:r w:rsidRPr="00266996" w:rsidR="00A55EA0">
        <w:rPr>
          <w:lang w:val="nl-NL"/>
        </w:rPr>
        <w:t>maakt</w:t>
      </w:r>
      <w:r w:rsidRPr="00266996" w:rsidR="001D42DA">
        <w:rPr>
          <w:lang w:val="nl-NL"/>
        </w:rPr>
        <w:t xml:space="preserve"> h</w:t>
      </w:r>
      <w:r w:rsidRPr="00266996" w:rsidR="00480B95">
        <w:rPr>
          <w:lang w:val="nl-NL"/>
        </w:rPr>
        <w:t>ernieuwing van het IGRAC V</w:t>
      </w:r>
      <w:r w:rsidRPr="00266996" w:rsidR="00B53425">
        <w:rPr>
          <w:lang w:val="nl-NL"/>
        </w:rPr>
        <w:t xml:space="preserve">erdrag opportuun. </w:t>
      </w:r>
      <w:r w:rsidRPr="00266996" w:rsidR="009054AC">
        <w:rPr>
          <w:lang w:val="nl-NL"/>
        </w:rPr>
        <w:t xml:space="preserve">Tevens versterkt </w:t>
      </w:r>
      <w:r w:rsidRPr="00266996" w:rsidR="009054AC">
        <w:rPr>
          <w:bCs/>
          <w:lang w:val="nl-NL"/>
        </w:rPr>
        <w:t xml:space="preserve">Nederland daarmee zijn positie als </w:t>
      </w:r>
      <w:r w:rsidRPr="00266996" w:rsidR="00A63EB7">
        <w:rPr>
          <w:bCs/>
          <w:lang w:val="nl-NL"/>
        </w:rPr>
        <w:t>“</w:t>
      </w:r>
      <w:r w:rsidRPr="00266996" w:rsidR="009054AC">
        <w:rPr>
          <w:bCs/>
          <w:i/>
          <w:lang w:val="nl-NL"/>
        </w:rPr>
        <w:t>Centre of Excellence</w:t>
      </w:r>
      <w:r w:rsidRPr="00266996" w:rsidR="00A63EB7">
        <w:rPr>
          <w:bCs/>
          <w:lang w:val="nl-NL"/>
        </w:rPr>
        <w:t>”</w:t>
      </w:r>
      <w:r w:rsidRPr="00266996" w:rsidR="001D1371">
        <w:rPr>
          <w:bCs/>
          <w:lang w:val="nl-NL"/>
        </w:rPr>
        <w:t xml:space="preserve"> op het gebied van water</w:t>
      </w:r>
      <w:r w:rsidRPr="00266996" w:rsidR="009054AC">
        <w:rPr>
          <w:bCs/>
          <w:lang w:val="nl-NL"/>
        </w:rPr>
        <w:t xml:space="preserve">. </w:t>
      </w:r>
      <w:r w:rsidRPr="00266996" w:rsidR="00B53425">
        <w:rPr>
          <w:bCs/>
          <w:lang w:val="nl-NL"/>
        </w:rPr>
        <w:t xml:space="preserve">Om die reden </w:t>
      </w:r>
      <w:r w:rsidRPr="00266996" w:rsidR="001D5D0A">
        <w:rPr>
          <w:bCs/>
          <w:lang w:val="nl-NL"/>
        </w:rPr>
        <w:t xml:space="preserve">is met UNESCO </w:t>
      </w:r>
      <w:r w:rsidRPr="00266996" w:rsidR="00513323">
        <w:rPr>
          <w:bCs/>
          <w:lang w:val="nl-NL"/>
        </w:rPr>
        <w:t xml:space="preserve">opnieuw </w:t>
      </w:r>
      <w:r w:rsidRPr="00266996" w:rsidR="001D5D0A">
        <w:rPr>
          <w:bCs/>
          <w:lang w:val="nl-NL"/>
        </w:rPr>
        <w:t>onderhandeld over een Verdrag.</w:t>
      </w:r>
      <w:r w:rsidRPr="00266996" w:rsidR="00513323">
        <w:rPr>
          <w:lang w:val="nl-NL"/>
        </w:rPr>
        <w:t xml:space="preserve"> </w:t>
      </w:r>
      <w:r w:rsidRPr="00266996" w:rsidR="00741866">
        <w:rPr>
          <w:lang w:val="nl-NL"/>
        </w:rPr>
        <w:t>Het</w:t>
      </w:r>
      <w:r w:rsidRPr="00266996" w:rsidR="00186E4D">
        <w:rPr>
          <w:bCs/>
          <w:lang w:val="nl-NL"/>
        </w:rPr>
        <w:t xml:space="preserve"> </w:t>
      </w:r>
      <w:r w:rsidRPr="00266996" w:rsidR="00513323">
        <w:rPr>
          <w:bCs/>
          <w:lang w:val="nl-NL"/>
        </w:rPr>
        <w:t>V</w:t>
      </w:r>
      <w:r w:rsidRPr="00266996" w:rsidR="00186E4D">
        <w:rPr>
          <w:bCs/>
          <w:lang w:val="nl-NL"/>
        </w:rPr>
        <w:t xml:space="preserve">erdrag </w:t>
      </w:r>
      <w:r w:rsidRPr="00266996" w:rsidR="00B53425">
        <w:rPr>
          <w:bCs/>
          <w:lang w:val="nl-NL"/>
        </w:rPr>
        <w:t>legt</w:t>
      </w:r>
      <w:r w:rsidRPr="00266996" w:rsidR="00186E4D">
        <w:rPr>
          <w:bCs/>
          <w:lang w:val="nl-NL"/>
        </w:rPr>
        <w:t xml:space="preserve"> de bepalingen en voorwaarden ten aanzien van IGRAC</w:t>
      </w:r>
      <w:r w:rsidRPr="00266996" w:rsidR="003C3144">
        <w:rPr>
          <w:bCs/>
          <w:lang w:val="nl-NL"/>
        </w:rPr>
        <w:t>, die grotendeels gelijk zijn</w:t>
      </w:r>
      <w:r w:rsidRPr="00266996" w:rsidR="007B3D31">
        <w:rPr>
          <w:bCs/>
          <w:lang w:val="nl-NL"/>
        </w:rPr>
        <w:t xml:space="preserve"> gebleven</w:t>
      </w:r>
      <w:r w:rsidRPr="00266996" w:rsidR="003C3144">
        <w:rPr>
          <w:bCs/>
          <w:lang w:val="nl-NL"/>
        </w:rPr>
        <w:t xml:space="preserve"> aan de afspraken uit </w:t>
      </w:r>
      <w:r w:rsidRPr="00266996" w:rsidR="0085557D">
        <w:rPr>
          <w:bCs/>
          <w:lang w:val="nl-NL"/>
        </w:rPr>
        <w:t>de v</w:t>
      </w:r>
      <w:r w:rsidRPr="00266996" w:rsidR="00513323">
        <w:rPr>
          <w:bCs/>
          <w:lang w:val="nl-NL"/>
        </w:rPr>
        <w:t>erdragen</w:t>
      </w:r>
      <w:r w:rsidRPr="00266996" w:rsidR="003C3144">
        <w:rPr>
          <w:bCs/>
          <w:lang w:val="nl-NL"/>
        </w:rPr>
        <w:t xml:space="preserve"> van </w:t>
      </w:r>
      <w:r w:rsidRPr="00266996" w:rsidR="00513323">
        <w:rPr>
          <w:bCs/>
          <w:lang w:val="nl-NL"/>
        </w:rPr>
        <w:t>2011 en 2016</w:t>
      </w:r>
      <w:r w:rsidRPr="00266996" w:rsidR="003C3144">
        <w:rPr>
          <w:bCs/>
          <w:lang w:val="nl-NL"/>
        </w:rPr>
        <w:t>,</w:t>
      </w:r>
      <w:r w:rsidRPr="00266996" w:rsidR="008B74F4">
        <w:rPr>
          <w:bCs/>
          <w:lang w:val="nl-NL"/>
        </w:rPr>
        <w:t xml:space="preserve"> </w:t>
      </w:r>
      <w:r w:rsidRPr="00266996" w:rsidR="00741866">
        <w:rPr>
          <w:bCs/>
          <w:lang w:val="nl-NL"/>
        </w:rPr>
        <w:t xml:space="preserve">tussen Nederland en UNESCO </w:t>
      </w:r>
      <w:r w:rsidRPr="00266996" w:rsidR="00B53425">
        <w:rPr>
          <w:bCs/>
          <w:lang w:val="nl-NL"/>
        </w:rPr>
        <w:t>vast</w:t>
      </w:r>
      <w:r w:rsidRPr="00266996" w:rsidR="00A63EB7">
        <w:rPr>
          <w:bCs/>
          <w:lang w:val="nl-NL"/>
        </w:rPr>
        <w:t xml:space="preserve"> per 1 januari 2022</w:t>
      </w:r>
      <w:r w:rsidRPr="00266996" w:rsidR="0010559D">
        <w:rPr>
          <w:bCs/>
          <w:lang w:val="nl-NL"/>
        </w:rPr>
        <w:t xml:space="preserve">. </w:t>
      </w:r>
      <w:r w:rsidRPr="00266996" w:rsidR="005B1D1B">
        <w:rPr>
          <w:bCs/>
          <w:lang w:val="nl-NL"/>
        </w:rPr>
        <w:t xml:space="preserve">Hoewel UNESCO </w:t>
      </w:r>
      <w:r w:rsidRPr="00266996" w:rsidR="0010559D">
        <w:rPr>
          <w:bCs/>
          <w:lang w:val="nl-NL"/>
        </w:rPr>
        <w:t xml:space="preserve">in het standaardmodel </w:t>
      </w:r>
      <w:r w:rsidRPr="00266996" w:rsidR="00A32B4A">
        <w:rPr>
          <w:bCs/>
          <w:lang w:val="nl-NL"/>
        </w:rPr>
        <w:t xml:space="preserve">dat </w:t>
      </w:r>
      <w:r w:rsidRPr="00266996" w:rsidR="001B5E83">
        <w:rPr>
          <w:bCs/>
          <w:lang w:val="nl-NL"/>
        </w:rPr>
        <w:lastRenderedPageBreak/>
        <w:t>sinds 2019</w:t>
      </w:r>
      <w:r w:rsidRPr="00266996" w:rsidR="001B5E83">
        <w:rPr>
          <w:rStyle w:val="FootnoteReference"/>
          <w:bCs/>
          <w:lang w:val="nl-NL"/>
        </w:rPr>
        <w:footnoteReference w:id="4"/>
      </w:r>
      <w:r w:rsidRPr="00266996" w:rsidR="001B5E83">
        <w:rPr>
          <w:bCs/>
          <w:lang w:val="nl-NL"/>
        </w:rPr>
        <w:t xml:space="preserve"> </w:t>
      </w:r>
      <w:r w:rsidRPr="00266996" w:rsidR="0010559D">
        <w:rPr>
          <w:bCs/>
          <w:lang w:val="nl-NL"/>
        </w:rPr>
        <w:t>voor afspraken met betrekking tot categorie</w:t>
      </w:r>
      <w:r w:rsidRPr="00266996" w:rsidR="009A43CF">
        <w:rPr>
          <w:bCs/>
          <w:lang w:val="nl-NL"/>
        </w:rPr>
        <w:t>-</w:t>
      </w:r>
      <w:r w:rsidRPr="00266996" w:rsidR="0010559D">
        <w:rPr>
          <w:bCs/>
          <w:lang w:val="nl-NL"/>
        </w:rPr>
        <w:t>2</w:t>
      </w:r>
      <w:r w:rsidRPr="00266996" w:rsidR="009A43CF">
        <w:rPr>
          <w:bCs/>
          <w:lang w:val="nl-NL"/>
        </w:rPr>
        <w:t>-</w:t>
      </w:r>
      <w:r w:rsidRPr="00266996" w:rsidR="0010559D">
        <w:rPr>
          <w:bCs/>
          <w:lang w:val="nl-NL"/>
        </w:rPr>
        <w:t xml:space="preserve">centra </w:t>
      </w:r>
      <w:r w:rsidRPr="00266996" w:rsidR="001D42DA">
        <w:rPr>
          <w:bCs/>
          <w:lang w:val="nl-NL"/>
        </w:rPr>
        <w:t>gebruikt</w:t>
      </w:r>
      <w:r w:rsidRPr="00266996" w:rsidR="0010559D">
        <w:rPr>
          <w:bCs/>
          <w:lang w:val="nl-NL"/>
        </w:rPr>
        <w:t xml:space="preserve"> wordt om meer eenheid in de sturing van deze centra te brengen</w:t>
      </w:r>
      <w:r w:rsidRPr="00266996" w:rsidR="00110F9F">
        <w:rPr>
          <w:bCs/>
          <w:lang w:val="nl-NL"/>
        </w:rPr>
        <w:t>,</w:t>
      </w:r>
      <w:r w:rsidRPr="00266996" w:rsidR="0010559D">
        <w:rPr>
          <w:bCs/>
          <w:lang w:val="nl-NL"/>
        </w:rPr>
        <w:t xml:space="preserve"> </w:t>
      </w:r>
      <w:r w:rsidRPr="00266996" w:rsidR="005B1D1B">
        <w:rPr>
          <w:bCs/>
          <w:lang w:val="nl-NL"/>
        </w:rPr>
        <w:t>het principe hanteert van triparti</w:t>
      </w:r>
      <w:r w:rsidRPr="00266996" w:rsidR="00B67EB5">
        <w:rPr>
          <w:bCs/>
          <w:lang w:val="nl-NL"/>
        </w:rPr>
        <w:t>e</w:t>
      </w:r>
      <w:r w:rsidRPr="00266996" w:rsidR="005B1D1B">
        <w:rPr>
          <w:bCs/>
          <w:lang w:val="nl-NL"/>
        </w:rPr>
        <w:t xml:space="preserve">te </w:t>
      </w:r>
      <w:r w:rsidRPr="00266996" w:rsidR="0085557D">
        <w:rPr>
          <w:bCs/>
          <w:lang w:val="nl-NL"/>
        </w:rPr>
        <w:t>v</w:t>
      </w:r>
      <w:r w:rsidRPr="00266996" w:rsidR="00513323">
        <w:rPr>
          <w:bCs/>
          <w:lang w:val="nl-NL"/>
        </w:rPr>
        <w:t>erdragen</w:t>
      </w:r>
      <w:r w:rsidRPr="00266996" w:rsidR="005B1D1B">
        <w:rPr>
          <w:color w:val="1F497D"/>
          <w:lang w:val="nl-NL"/>
        </w:rPr>
        <w:t xml:space="preserve"> </w:t>
      </w:r>
      <w:r w:rsidRPr="00266996" w:rsidR="00663C47">
        <w:rPr>
          <w:bCs/>
          <w:lang w:val="nl-NL"/>
        </w:rPr>
        <w:t xml:space="preserve">staat </w:t>
      </w:r>
      <w:r w:rsidRPr="00266996" w:rsidR="0085557D">
        <w:rPr>
          <w:bCs/>
          <w:lang w:val="nl-NL"/>
        </w:rPr>
        <w:t>UNESCO</w:t>
      </w:r>
      <w:r w:rsidRPr="00266996" w:rsidR="00663C47">
        <w:rPr>
          <w:bCs/>
          <w:lang w:val="nl-NL"/>
        </w:rPr>
        <w:t xml:space="preserve"> </w:t>
      </w:r>
      <w:r w:rsidRPr="00266996" w:rsidR="0085557D">
        <w:rPr>
          <w:bCs/>
          <w:lang w:val="nl-NL"/>
        </w:rPr>
        <w:t>in dit geval toe dat een biparti</w:t>
      </w:r>
      <w:r w:rsidRPr="00266996" w:rsidR="00FA7354">
        <w:rPr>
          <w:bCs/>
          <w:lang w:val="nl-NL"/>
        </w:rPr>
        <w:t>et</w:t>
      </w:r>
      <w:r w:rsidRPr="00266996" w:rsidR="0085557D">
        <w:rPr>
          <w:bCs/>
          <w:lang w:val="nl-NL"/>
        </w:rPr>
        <w:t xml:space="preserve"> verdrag wordt gesloten tussen Nederland en UNESCO</w:t>
      </w:r>
      <w:r w:rsidRPr="00266996" w:rsidR="005B1D1B">
        <w:rPr>
          <w:bCs/>
          <w:lang w:val="nl-NL"/>
        </w:rPr>
        <w:t xml:space="preserve"> </w:t>
      </w:r>
      <w:r w:rsidRPr="00266996" w:rsidR="0085557D">
        <w:rPr>
          <w:bCs/>
          <w:lang w:val="nl-NL"/>
        </w:rPr>
        <w:t xml:space="preserve">aangezien </w:t>
      </w:r>
      <w:r w:rsidRPr="00266996" w:rsidR="005B1D1B">
        <w:rPr>
          <w:bCs/>
          <w:lang w:val="nl-NL"/>
        </w:rPr>
        <w:t>IGRAC</w:t>
      </w:r>
      <w:r w:rsidRPr="00266996" w:rsidR="00736CA5">
        <w:rPr>
          <w:bCs/>
          <w:lang w:val="nl-NL"/>
        </w:rPr>
        <w:t xml:space="preserve"> </w:t>
      </w:r>
      <w:r w:rsidRPr="00266996" w:rsidR="00F3591F">
        <w:rPr>
          <w:bCs/>
          <w:lang w:val="nl-NL"/>
        </w:rPr>
        <w:t>handelt</w:t>
      </w:r>
      <w:r w:rsidRPr="00266996" w:rsidR="009054AC">
        <w:rPr>
          <w:bCs/>
          <w:lang w:val="nl-NL"/>
        </w:rPr>
        <w:t xml:space="preserve"> als een onafhankelijke stichting </w:t>
      </w:r>
      <w:r w:rsidRPr="00266996" w:rsidR="00F3591F">
        <w:rPr>
          <w:bCs/>
          <w:lang w:val="nl-NL"/>
        </w:rPr>
        <w:t xml:space="preserve">naar Nederlands recht </w:t>
      </w:r>
      <w:r w:rsidRPr="00266996" w:rsidR="0085557D">
        <w:rPr>
          <w:bCs/>
          <w:lang w:val="nl-NL"/>
        </w:rPr>
        <w:t xml:space="preserve">en </w:t>
      </w:r>
      <w:r w:rsidRPr="00266996" w:rsidR="005B1D1B">
        <w:rPr>
          <w:bCs/>
          <w:lang w:val="nl-NL"/>
        </w:rPr>
        <w:t xml:space="preserve">geen partij </w:t>
      </w:r>
      <w:r w:rsidRPr="00266996" w:rsidR="001D42DA">
        <w:rPr>
          <w:bCs/>
          <w:lang w:val="nl-NL"/>
        </w:rPr>
        <w:t xml:space="preserve">bij </w:t>
      </w:r>
      <w:r w:rsidRPr="00266996" w:rsidR="00741866">
        <w:rPr>
          <w:bCs/>
          <w:lang w:val="nl-NL"/>
        </w:rPr>
        <w:t>het</w:t>
      </w:r>
      <w:r w:rsidRPr="00266996" w:rsidR="001D42DA">
        <w:rPr>
          <w:bCs/>
          <w:lang w:val="nl-NL"/>
        </w:rPr>
        <w:t xml:space="preserve"> Verdrag </w:t>
      </w:r>
      <w:r w:rsidRPr="00266996" w:rsidR="0085557D">
        <w:rPr>
          <w:bCs/>
          <w:lang w:val="nl-NL"/>
        </w:rPr>
        <w:t xml:space="preserve">kan </w:t>
      </w:r>
      <w:r w:rsidRPr="00266996" w:rsidR="005B1D1B">
        <w:rPr>
          <w:bCs/>
          <w:lang w:val="nl-NL"/>
        </w:rPr>
        <w:t>zijn</w:t>
      </w:r>
      <w:r w:rsidRPr="00266996" w:rsidR="00D57F29">
        <w:rPr>
          <w:bCs/>
          <w:lang w:val="nl-NL"/>
        </w:rPr>
        <w:t xml:space="preserve">. </w:t>
      </w:r>
      <w:r w:rsidRPr="00266996" w:rsidR="009A43CF">
        <w:rPr>
          <w:bCs/>
          <w:lang w:val="nl-NL"/>
        </w:rPr>
        <w:t xml:space="preserve">Daarom wordt </w:t>
      </w:r>
      <w:r w:rsidRPr="00266996" w:rsidR="00736CA5">
        <w:rPr>
          <w:bCs/>
          <w:lang w:val="nl-NL"/>
        </w:rPr>
        <w:t>g</w:t>
      </w:r>
      <w:r w:rsidRPr="00266996" w:rsidR="00D57F29">
        <w:rPr>
          <w:bCs/>
          <w:lang w:val="nl-NL"/>
        </w:rPr>
        <w:t xml:space="preserve">elijktijdig </w:t>
      </w:r>
      <w:r w:rsidRPr="00266996" w:rsidR="005B1D1B">
        <w:rPr>
          <w:bCs/>
          <w:lang w:val="nl-NL"/>
        </w:rPr>
        <w:t>met het Verdrag</w:t>
      </w:r>
      <w:r w:rsidRPr="00266996" w:rsidR="00736CA5">
        <w:rPr>
          <w:bCs/>
          <w:lang w:val="nl-NL"/>
        </w:rPr>
        <w:t xml:space="preserve"> </w:t>
      </w:r>
      <w:r w:rsidRPr="00266996" w:rsidR="005B1D1B">
        <w:rPr>
          <w:bCs/>
          <w:lang w:val="nl-NL"/>
        </w:rPr>
        <w:t xml:space="preserve">een Memorandum van Overeenstemming </w:t>
      </w:r>
      <w:r w:rsidRPr="00266996" w:rsidR="004402A4">
        <w:rPr>
          <w:bCs/>
          <w:lang w:val="nl-NL"/>
        </w:rPr>
        <w:t xml:space="preserve">(MoU) </w:t>
      </w:r>
      <w:r w:rsidRPr="00266996" w:rsidR="000C116B">
        <w:rPr>
          <w:bCs/>
          <w:lang w:val="nl-NL"/>
        </w:rPr>
        <w:t>ge</w:t>
      </w:r>
      <w:r w:rsidRPr="00266996" w:rsidR="001B5E83">
        <w:rPr>
          <w:bCs/>
          <w:lang w:val="nl-NL"/>
        </w:rPr>
        <w:t>tekend</w:t>
      </w:r>
      <w:r w:rsidRPr="00266996" w:rsidR="00480B95">
        <w:rPr>
          <w:bCs/>
          <w:lang w:val="nl-NL"/>
        </w:rPr>
        <w:t xml:space="preserve"> waarin de </w:t>
      </w:r>
      <w:r w:rsidRPr="00266996" w:rsidR="005B1D1B">
        <w:rPr>
          <w:bCs/>
          <w:lang w:val="nl-NL"/>
        </w:rPr>
        <w:t xml:space="preserve">verhoudingen tussen IGRAC en UNESCO worden vastgelegd. De bepalingen van het MoU komen </w:t>
      </w:r>
      <w:r w:rsidRPr="00266996" w:rsidR="001B5E83">
        <w:rPr>
          <w:bCs/>
          <w:lang w:val="nl-NL"/>
        </w:rPr>
        <w:t xml:space="preserve">overigens </w:t>
      </w:r>
      <w:r w:rsidRPr="00266996" w:rsidR="005B1D1B">
        <w:rPr>
          <w:bCs/>
          <w:lang w:val="nl-NL"/>
        </w:rPr>
        <w:t xml:space="preserve">in grote lijnen overeen met de bepalingen vastgelegd in </w:t>
      </w:r>
      <w:r w:rsidRPr="00266996" w:rsidR="00741866">
        <w:rPr>
          <w:bCs/>
          <w:lang w:val="nl-NL"/>
        </w:rPr>
        <w:t>het</w:t>
      </w:r>
      <w:r w:rsidRPr="00266996" w:rsidR="00D57F29">
        <w:rPr>
          <w:bCs/>
          <w:lang w:val="nl-NL"/>
        </w:rPr>
        <w:t xml:space="preserve"> </w:t>
      </w:r>
      <w:r w:rsidRPr="00266996" w:rsidR="00736CA5">
        <w:rPr>
          <w:bCs/>
          <w:lang w:val="nl-NL"/>
        </w:rPr>
        <w:t>V</w:t>
      </w:r>
      <w:r w:rsidRPr="00266996" w:rsidR="005B1D1B">
        <w:rPr>
          <w:bCs/>
          <w:lang w:val="nl-NL"/>
        </w:rPr>
        <w:t>erdrag.</w:t>
      </w:r>
      <w:r w:rsidRPr="00266996" w:rsidR="00480B95">
        <w:rPr>
          <w:lang w:val="nl-NL"/>
        </w:rPr>
        <w:t xml:space="preserve"> </w:t>
      </w:r>
      <w:r w:rsidRPr="00266996" w:rsidR="00E3405D">
        <w:rPr>
          <w:bCs/>
          <w:lang w:val="nl-NL"/>
        </w:rPr>
        <w:t xml:space="preserve">De financiering van IGRAC loopt via een grote subsidiebeschikking </w:t>
      </w:r>
      <w:r w:rsidRPr="00266996" w:rsidR="00A63EB7">
        <w:rPr>
          <w:bCs/>
          <w:lang w:val="nl-NL"/>
        </w:rPr>
        <w:t xml:space="preserve">van </w:t>
      </w:r>
      <w:r w:rsidRPr="00266996" w:rsidR="00BA4574">
        <w:rPr>
          <w:bCs/>
          <w:lang w:val="nl-NL"/>
        </w:rPr>
        <w:t>het ministerie van Buitenlandse Zaken</w:t>
      </w:r>
      <w:r w:rsidRPr="00266996" w:rsidR="00E3405D">
        <w:rPr>
          <w:bCs/>
          <w:lang w:val="nl-NL"/>
        </w:rPr>
        <w:t xml:space="preserve"> aan IHE Delft voor het ‘</w:t>
      </w:r>
      <w:r w:rsidRPr="00266996" w:rsidR="00E3405D">
        <w:rPr>
          <w:bCs/>
          <w:i/>
          <w:lang w:val="nl-NL"/>
        </w:rPr>
        <w:t>DGIS &amp; IHE Delft Partnership Programme for Water and Development DUPC3’</w:t>
      </w:r>
      <w:r w:rsidRPr="00266996" w:rsidR="00E3405D">
        <w:rPr>
          <w:bCs/>
          <w:lang w:val="nl-NL"/>
        </w:rPr>
        <w:t xml:space="preserve"> d</w:t>
      </w:r>
      <w:r w:rsidRPr="00266996" w:rsidR="009A43CF">
        <w:rPr>
          <w:bCs/>
          <w:lang w:val="nl-NL"/>
        </w:rPr>
        <w:t>ie</w:t>
      </w:r>
      <w:r w:rsidRPr="00266996" w:rsidR="00E3405D">
        <w:rPr>
          <w:bCs/>
          <w:lang w:val="nl-NL"/>
        </w:rPr>
        <w:t xml:space="preserve"> per 1 januari 2022 in zal gaan voor de duur van zes jaar. IHE Delft zal hiervoor een </w:t>
      </w:r>
      <w:r w:rsidRPr="00266996" w:rsidR="006E335F">
        <w:rPr>
          <w:bCs/>
          <w:lang w:val="nl-NL"/>
        </w:rPr>
        <w:t xml:space="preserve">civielrechtelijk contract </w:t>
      </w:r>
      <w:r w:rsidRPr="00266996" w:rsidR="00E3405D">
        <w:rPr>
          <w:bCs/>
          <w:lang w:val="nl-NL"/>
        </w:rPr>
        <w:t xml:space="preserve">sluiten met IGRAC. </w:t>
      </w:r>
      <w:r w:rsidRPr="00266996" w:rsidR="0002119F">
        <w:rPr>
          <w:bCs/>
          <w:lang w:val="nl-NL"/>
        </w:rPr>
        <w:t xml:space="preserve"> </w:t>
      </w:r>
    </w:p>
    <w:p w:rsidRPr="00266996" w:rsidR="005B1D1B" w:rsidP="005B1D1B" w:rsidRDefault="005B1D1B" w14:paraId="164DE38C" w14:textId="77777777">
      <w:pPr>
        <w:rPr>
          <w:bCs/>
          <w:lang w:val="nl-NL"/>
        </w:rPr>
      </w:pPr>
    </w:p>
    <w:p w:rsidRPr="00266996" w:rsidR="005B1D1B" w:rsidP="005B1D1B" w:rsidRDefault="00F24C39" w14:paraId="451F2DE1" w14:textId="77777777">
      <w:pPr>
        <w:rPr>
          <w:b/>
          <w:bCs/>
          <w:lang w:val="nl-NL"/>
        </w:rPr>
      </w:pPr>
      <w:r w:rsidRPr="00266996">
        <w:rPr>
          <w:b/>
          <w:bCs/>
          <w:lang w:val="nl-NL"/>
        </w:rPr>
        <w:t>Een</w:t>
      </w:r>
      <w:r w:rsidRPr="00266996" w:rsidR="005B1D1B">
        <w:rPr>
          <w:b/>
          <w:bCs/>
          <w:lang w:val="nl-NL"/>
        </w:rPr>
        <w:t>ieder verbindende bepalingen</w:t>
      </w:r>
    </w:p>
    <w:p w:rsidRPr="00266996" w:rsidR="005B1D1B" w:rsidP="005B1D1B" w:rsidRDefault="005B1D1B" w14:paraId="582FD72B" w14:textId="77777777">
      <w:pPr>
        <w:rPr>
          <w:bCs/>
          <w:lang w:val="nl-NL"/>
        </w:rPr>
      </w:pPr>
      <w:r w:rsidRPr="00266996">
        <w:rPr>
          <w:bCs/>
          <w:lang w:val="nl-NL"/>
        </w:rPr>
        <w:t xml:space="preserve">Het </w:t>
      </w:r>
      <w:r w:rsidRPr="00266996" w:rsidR="00736CA5">
        <w:rPr>
          <w:bCs/>
          <w:lang w:val="nl-NL"/>
        </w:rPr>
        <w:t>V</w:t>
      </w:r>
      <w:r w:rsidRPr="00266996">
        <w:rPr>
          <w:bCs/>
          <w:lang w:val="nl-NL"/>
        </w:rPr>
        <w:t>erdrag bevat, omdat het afspraken tussen UNESCO en Nederland betreft, naar het oordeel van de regering geen een</w:t>
      </w:r>
      <w:r w:rsidRPr="00266996" w:rsidR="0002119F">
        <w:rPr>
          <w:bCs/>
          <w:lang w:val="nl-NL"/>
        </w:rPr>
        <w:t xml:space="preserve"> </w:t>
      </w:r>
      <w:r w:rsidRPr="00266996">
        <w:rPr>
          <w:bCs/>
          <w:lang w:val="nl-NL"/>
        </w:rPr>
        <w:t xml:space="preserve">ieder verbindende bepalingen. </w:t>
      </w:r>
    </w:p>
    <w:p w:rsidRPr="00266996" w:rsidR="005B1D1B" w:rsidP="005B1D1B" w:rsidRDefault="005B1D1B" w14:paraId="3E5E82EF" w14:textId="77777777">
      <w:pPr>
        <w:rPr>
          <w:bCs/>
          <w:lang w:val="nl-NL"/>
        </w:rPr>
      </w:pPr>
    </w:p>
    <w:p w:rsidRPr="00266996" w:rsidR="00DA4582" w:rsidP="00DA4582" w:rsidRDefault="00DA4582" w14:paraId="4AD1DD65" w14:textId="77777777">
      <w:pPr>
        <w:rPr>
          <w:b/>
          <w:bCs/>
          <w:lang w:val="nl-NL"/>
        </w:rPr>
      </w:pPr>
      <w:r w:rsidRPr="00266996">
        <w:rPr>
          <w:b/>
          <w:bCs/>
          <w:lang w:val="nl-NL"/>
        </w:rPr>
        <w:t>A</w:t>
      </w:r>
      <w:r w:rsidRPr="00266996" w:rsidR="00663C47">
        <w:rPr>
          <w:b/>
          <w:bCs/>
          <w:lang w:val="nl-NL"/>
        </w:rPr>
        <w:t>rtikelsgewijze toelichting</w:t>
      </w:r>
    </w:p>
    <w:p w:rsidRPr="00266996" w:rsidR="00DA4582" w:rsidP="00DA4582" w:rsidRDefault="00DA4582" w14:paraId="70274BF9" w14:textId="77777777">
      <w:pPr>
        <w:rPr>
          <w:lang w:val="nl-NL"/>
        </w:rPr>
      </w:pPr>
    </w:p>
    <w:p w:rsidRPr="00266996" w:rsidR="00D57F29" w:rsidP="00DA4582" w:rsidRDefault="00D57F29" w14:paraId="2E9A78F5" w14:textId="77777777">
      <w:pPr>
        <w:rPr>
          <w:i/>
          <w:lang w:val="nl-NL"/>
        </w:rPr>
      </w:pPr>
      <w:r w:rsidRPr="00266996">
        <w:rPr>
          <w:i/>
          <w:lang w:val="nl-NL"/>
        </w:rPr>
        <w:t>Artikel 1 – Begripsomschrijvingen</w:t>
      </w:r>
    </w:p>
    <w:p w:rsidRPr="00266996" w:rsidR="00474A85" w:rsidP="00DA4582" w:rsidRDefault="00474A85" w14:paraId="771F1F40" w14:textId="77777777">
      <w:pPr>
        <w:rPr>
          <w:lang w:val="nl-NL"/>
        </w:rPr>
      </w:pPr>
      <w:r w:rsidRPr="00266996">
        <w:rPr>
          <w:lang w:val="nl-NL"/>
        </w:rPr>
        <w:t xml:space="preserve">Artikel 1 omschrijft </w:t>
      </w:r>
      <w:r w:rsidRPr="00266996" w:rsidR="00622DCB">
        <w:rPr>
          <w:lang w:val="nl-NL"/>
        </w:rPr>
        <w:t>de</w:t>
      </w:r>
      <w:r w:rsidRPr="00266996">
        <w:rPr>
          <w:lang w:val="nl-NL"/>
        </w:rPr>
        <w:t xml:space="preserve"> begrippen die in het </w:t>
      </w:r>
      <w:r w:rsidRPr="00266996" w:rsidR="002C4CE1">
        <w:rPr>
          <w:lang w:val="nl-NL"/>
        </w:rPr>
        <w:t>V</w:t>
      </w:r>
      <w:r w:rsidRPr="00266996">
        <w:rPr>
          <w:lang w:val="nl-NL"/>
        </w:rPr>
        <w:t xml:space="preserve">erdrag gebruikt worden. Met het </w:t>
      </w:r>
      <w:r w:rsidRPr="00266996" w:rsidR="00ED3EEA">
        <w:rPr>
          <w:lang w:val="nl-NL"/>
        </w:rPr>
        <w:t>c</w:t>
      </w:r>
      <w:r w:rsidRPr="00266996">
        <w:rPr>
          <w:lang w:val="nl-NL"/>
        </w:rPr>
        <w:t xml:space="preserve">entrum wordt </w:t>
      </w:r>
      <w:r w:rsidRPr="00266996" w:rsidR="006145B6">
        <w:rPr>
          <w:lang w:val="nl-NL"/>
        </w:rPr>
        <w:t xml:space="preserve">de stichting </w:t>
      </w:r>
      <w:r w:rsidRPr="00266996">
        <w:rPr>
          <w:lang w:val="nl-NL"/>
        </w:rPr>
        <w:t xml:space="preserve">IGRAC bedoeld. </w:t>
      </w:r>
    </w:p>
    <w:p w:rsidRPr="00266996" w:rsidR="00474A85" w:rsidP="00DA4582" w:rsidRDefault="00474A85" w14:paraId="7FFEC8B1" w14:textId="77777777">
      <w:pPr>
        <w:rPr>
          <w:lang w:val="nl-NL"/>
        </w:rPr>
      </w:pPr>
    </w:p>
    <w:p w:rsidRPr="00266996" w:rsidR="00D57F29" w:rsidP="00DA4582" w:rsidRDefault="00D57F29" w14:paraId="6C66249C" w14:textId="77777777">
      <w:pPr>
        <w:rPr>
          <w:i/>
          <w:lang w:val="nl-NL"/>
        </w:rPr>
      </w:pPr>
      <w:r w:rsidRPr="00266996">
        <w:rPr>
          <w:i/>
          <w:lang w:val="nl-NL"/>
        </w:rPr>
        <w:t xml:space="preserve">Artikel 2 – </w:t>
      </w:r>
      <w:r w:rsidRPr="00266996" w:rsidR="00736CA5">
        <w:rPr>
          <w:i/>
          <w:lang w:val="nl-NL"/>
        </w:rPr>
        <w:t xml:space="preserve">Functioneren van het </w:t>
      </w:r>
      <w:r w:rsidRPr="00266996" w:rsidR="00152F85">
        <w:rPr>
          <w:i/>
          <w:lang w:val="nl-NL"/>
        </w:rPr>
        <w:t>c</w:t>
      </w:r>
      <w:r w:rsidRPr="00266996" w:rsidR="00736CA5">
        <w:rPr>
          <w:i/>
          <w:lang w:val="nl-NL"/>
        </w:rPr>
        <w:t>entrum</w:t>
      </w:r>
    </w:p>
    <w:p w:rsidRPr="00266996" w:rsidR="00474A85" w:rsidP="00DA4582" w:rsidRDefault="00474A85" w14:paraId="25976DAF" w14:textId="77777777">
      <w:pPr>
        <w:rPr>
          <w:lang w:val="nl-NL"/>
        </w:rPr>
      </w:pPr>
      <w:r w:rsidRPr="00266996">
        <w:rPr>
          <w:lang w:val="nl-NL"/>
        </w:rPr>
        <w:t xml:space="preserve">In artikel 2 wordt verwezen naar </w:t>
      </w:r>
      <w:r w:rsidRPr="00266996" w:rsidR="00F97EF9">
        <w:rPr>
          <w:lang w:val="nl-NL"/>
        </w:rPr>
        <w:t xml:space="preserve">de </w:t>
      </w:r>
      <w:r w:rsidRPr="00266996">
        <w:rPr>
          <w:lang w:val="nl-NL"/>
        </w:rPr>
        <w:t xml:space="preserve">maatregelen die nodig zijn voor de </w:t>
      </w:r>
      <w:r w:rsidRPr="00266996" w:rsidR="00737632">
        <w:rPr>
          <w:lang w:val="nl-NL"/>
        </w:rPr>
        <w:t xml:space="preserve">continuering </w:t>
      </w:r>
      <w:r w:rsidRPr="00266996">
        <w:rPr>
          <w:lang w:val="nl-NL"/>
        </w:rPr>
        <w:t xml:space="preserve">van het </w:t>
      </w:r>
      <w:r w:rsidRPr="00266996" w:rsidR="00ED3EEA">
        <w:rPr>
          <w:lang w:val="nl-NL"/>
        </w:rPr>
        <w:t>c</w:t>
      </w:r>
      <w:r w:rsidRPr="00266996">
        <w:rPr>
          <w:lang w:val="nl-NL"/>
        </w:rPr>
        <w:t xml:space="preserve">entrum in Nederland. Daaronder worden in ieder geval </w:t>
      </w:r>
      <w:r w:rsidRPr="00266996" w:rsidR="00AC0A34">
        <w:rPr>
          <w:lang w:val="nl-NL"/>
        </w:rPr>
        <w:t xml:space="preserve">de </w:t>
      </w:r>
      <w:r w:rsidRPr="00266996">
        <w:rPr>
          <w:lang w:val="nl-NL"/>
        </w:rPr>
        <w:t xml:space="preserve">maatregelen </w:t>
      </w:r>
      <w:r w:rsidRPr="00266996" w:rsidR="00AC0A34">
        <w:rPr>
          <w:lang w:val="nl-NL"/>
        </w:rPr>
        <w:t xml:space="preserve">door de </w:t>
      </w:r>
      <w:r w:rsidRPr="00266996" w:rsidR="00AA23C5">
        <w:rPr>
          <w:lang w:val="nl-NL"/>
        </w:rPr>
        <w:t xml:space="preserve">Nederlandse overheid </w:t>
      </w:r>
      <w:r w:rsidRPr="00266996" w:rsidR="00AC0A34">
        <w:rPr>
          <w:lang w:val="nl-NL"/>
        </w:rPr>
        <w:t xml:space="preserve">verstaan, </w:t>
      </w:r>
      <w:r w:rsidRPr="00266996">
        <w:rPr>
          <w:lang w:val="nl-NL"/>
        </w:rPr>
        <w:t xml:space="preserve">die het </w:t>
      </w:r>
      <w:r w:rsidRPr="00266996" w:rsidR="00ED3EEA">
        <w:rPr>
          <w:lang w:val="nl-NL"/>
        </w:rPr>
        <w:t>c</w:t>
      </w:r>
      <w:r w:rsidRPr="00266996">
        <w:rPr>
          <w:lang w:val="nl-NL"/>
        </w:rPr>
        <w:t xml:space="preserve">entrum in staat stellen de activiteiten uit te voeren waarmee de doelen van het </w:t>
      </w:r>
      <w:r w:rsidRPr="00266996" w:rsidR="00ED3EEA">
        <w:rPr>
          <w:lang w:val="nl-NL"/>
        </w:rPr>
        <w:t>c</w:t>
      </w:r>
      <w:r w:rsidRPr="00266996">
        <w:rPr>
          <w:lang w:val="nl-NL"/>
        </w:rPr>
        <w:t xml:space="preserve">entrum </w:t>
      </w:r>
      <w:r w:rsidRPr="00266996" w:rsidR="00AC0A34">
        <w:rPr>
          <w:lang w:val="nl-NL"/>
        </w:rPr>
        <w:t xml:space="preserve">kunnen </w:t>
      </w:r>
      <w:r w:rsidRPr="00266996">
        <w:rPr>
          <w:lang w:val="nl-NL"/>
        </w:rPr>
        <w:t xml:space="preserve">worden bereikt. </w:t>
      </w:r>
    </w:p>
    <w:p w:rsidRPr="00266996" w:rsidR="004162BD" w:rsidP="00DA4582" w:rsidRDefault="004162BD" w14:paraId="3D57938A" w14:textId="77777777">
      <w:pPr>
        <w:rPr>
          <w:lang w:val="nl-NL"/>
        </w:rPr>
      </w:pPr>
    </w:p>
    <w:p w:rsidRPr="00266996" w:rsidR="00D57F29" w:rsidP="00DA4582" w:rsidRDefault="00D57F29" w14:paraId="63C3DB1D" w14:textId="77777777">
      <w:pPr>
        <w:rPr>
          <w:i/>
          <w:lang w:val="nl-NL"/>
        </w:rPr>
      </w:pPr>
      <w:r w:rsidRPr="00266996">
        <w:rPr>
          <w:i/>
          <w:lang w:val="nl-NL"/>
        </w:rPr>
        <w:t>Artikel 3 –</w:t>
      </w:r>
      <w:r w:rsidRPr="00266996" w:rsidR="00736CA5">
        <w:rPr>
          <w:i/>
          <w:lang w:val="nl-NL"/>
        </w:rPr>
        <w:t xml:space="preserve"> Doel</w:t>
      </w:r>
      <w:r w:rsidRPr="00266996">
        <w:rPr>
          <w:i/>
          <w:lang w:val="nl-NL"/>
        </w:rPr>
        <w:t xml:space="preserve"> van het Verdrag</w:t>
      </w:r>
    </w:p>
    <w:p w:rsidRPr="00266996" w:rsidR="00737632" w:rsidP="00DA4582" w:rsidRDefault="00737632" w14:paraId="6BB9DA66" w14:textId="77777777">
      <w:pPr>
        <w:rPr>
          <w:lang w:val="nl-NL"/>
        </w:rPr>
      </w:pPr>
      <w:r w:rsidRPr="00266996">
        <w:rPr>
          <w:lang w:val="nl-NL"/>
        </w:rPr>
        <w:t>Artikel</w:t>
      </w:r>
      <w:r w:rsidRPr="00266996" w:rsidR="002C4CE1">
        <w:rPr>
          <w:lang w:val="nl-NL"/>
        </w:rPr>
        <w:t xml:space="preserve"> 3 omschrijft het doel van het V</w:t>
      </w:r>
      <w:r w:rsidRPr="00266996">
        <w:rPr>
          <w:lang w:val="nl-NL"/>
        </w:rPr>
        <w:t>erdrag</w:t>
      </w:r>
      <w:r w:rsidRPr="00266996" w:rsidR="00AC0A34">
        <w:rPr>
          <w:lang w:val="nl-NL"/>
        </w:rPr>
        <w:t xml:space="preserve">. Dit betreft de omschrijving van de </w:t>
      </w:r>
      <w:r w:rsidRPr="00266996" w:rsidR="006145B6">
        <w:rPr>
          <w:lang w:val="nl-NL"/>
        </w:rPr>
        <w:t xml:space="preserve">uitgangspunten en </w:t>
      </w:r>
      <w:r w:rsidRPr="00266996" w:rsidR="00AC0A34">
        <w:rPr>
          <w:lang w:val="nl-NL"/>
        </w:rPr>
        <w:t>voorwaarden</w:t>
      </w:r>
      <w:r w:rsidRPr="00266996">
        <w:rPr>
          <w:lang w:val="nl-NL"/>
        </w:rPr>
        <w:t xml:space="preserve"> voor d</w:t>
      </w:r>
      <w:r w:rsidRPr="00266996" w:rsidR="00ED3EEA">
        <w:rPr>
          <w:lang w:val="nl-NL"/>
        </w:rPr>
        <w:t>e samenwerking tussen Nederland en UNESCO</w:t>
      </w:r>
      <w:r w:rsidRPr="00266996" w:rsidR="006145B6">
        <w:rPr>
          <w:lang w:val="nl-NL"/>
        </w:rPr>
        <w:t xml:space="preserve"> met betrekking tot het centrum</w:t>
      </w:r>
      <w:r w:rsidRPr="00266996" w:rsidR="00AC0A34">
        <w:rPr>
          <w:lang w:val="nl-NL"/>
        </w:rPr>
        <w:t xml:space="preserve">, alsmede de rechten en verplichtingen </w:t>
      </w:r>
      <w:r w:rsidRPr="00266996" w:rsidR="006145B6">
        <w:rPr>
          <w:lang w:val="nl-NL"/>
        </w:rPr>
        <w:t>die daaruit voortvloeien</w:t>
      </w:r>
      <w:r w:rsidRPr="00266996">
        <w:rPr>
          <w:lang w:val="nl-NL"/>
        </w:rPr>
        <w:t xml:space="preserve">. </w:t>
      </w:r>
    </w:p>
    <w:p w:rsidRPr="00266996" w:rsidR="00474A85" w:rsidP="00DA4582" w:rsidRDefault="00474A85" w14:paraId="53FC665A" w14:textId="77777777">
      <w:pPr>
        <w:rPr>
          <w:lang w:val="nl-NL"/>
        </w:rPr>
      </w:pPr>
    </w:p>
    <w:p w:rsidRPr="00266996" w:rsidR="00D57F29" w:rsidP="00DA4582" w:rsidRDefault="00D57F29" w14:paraId="14EF68BC" w14:textId="77777777">
      <w:pPr>
        <w:rPr>
          <w:i/>
          <w:lang w:val="nl-NL"/>
        </w:rPr>
      </w:pPr>
      <w:r w:rsidRPr="00266996">
        <w:rPr>
          <w:i/>
          <w:lang w:val="nl-NL"/>
        </w:rPr>
        <w:t xml:space="preserve">Artikel 4 – </w:t>
      </w:r>
      <w:r w:rsidRPr="00266996" w:rsidR="00736CA5">
        <w:rPr>
          <w:i/>
          <w:lang w:val="nl-NL"/>
        </w:rPr>
        <w:t>Rechtspositie</w:t>
      </w:r>
    </w:p>
    <w:p w:rsidRPr="00266996" w:rsidR="005E57A0" w:rsidP="00DA4582" w:rsidRDefault="00474A85" w14:paraId="3F91A633" w14:textId="77777777">
      <w:pPr>
        <w:rPr>
          <w:lang w:val="nl-NL"/>
        </w:rPr>
      </w:pPr>
      <w:r w:rsidRPr="00266996">
        <w:rPr>
          <w:lang w:val="nl-NL"/>
        </w:rPr>
        <w:t xml:space="preserve">In artikel 4 wordt de </w:t>
      </w:r>
      <w:r w:rsidRPr="00266996" w:rsidR="00663C47">
        <w:rPr>
          <w:lang w:val="nl-NL"/>
        </w:rPr>
        <w:t>rechtspositie</w:t>
      </w:r>
      <w:r w:rsidRPr="00266996">
        <w:rPr>
          <w:lang w:val="nl-NL"/>
        </w:rPr>
        <w:t xml:space="preserve"> van het </w:t>
      </w:r>
      <w:r w:rsidRPr="00266996" w:rsidR="00ED3EEA">
        <w:rPr>
          <w:lang w:val="nl-NL"/>
        </w:rPr>
        <w:t>c</w:t>
      </w:r>
      <w:r w:rsidRPr="00266996">
        <w:rPr>
          <w:lang w:val="nl-NL"/>
        </w:rPr>
        <w:t xml:space="preserve">entrum </w:t>
      </w:r>
      <w:r w:rsidRPr="00266996" w:rsidR="006145B6">
        <w:rPr>
          <w:lang w:val="nl-NL"/>
        </w:rPr>
        <w:t>gedefinieerd</w:t>
      </w:r>
      <w:r w:rsidRPr="00266996">
        <w:rPr>
          <w:lang w:val="nl-NL"/>
        </w:rPr>
        <w:t xml:space="preserve">. Het </w:t>
      </w:r>
      <w:r w:rsidRPr="00266996" w:rsidR="00ED3EEA">
        <w:rPr>
          <w:lang w:val="nl-NL"/>
        </w:rPr>
        <w:t>c</w:t>
      </w:r>
      <w:r w:rsidRPr="00266996">
        <w:rPr>
          <w:lang w:val="nl-NL"/>
        </w:rPr>
        <w:t xml:space="preserve">entrum </w:t>
      </w:r>
      <w:r w:rsidRPr="00266996" w:rsidR="006145B6">
        <w:rPr>
          <w:lang w:val="nl-NL"/>
        </w:rPr>
        <w:t xml:space="preserve">moet kunnen </w:t>
      </w:r>
      <w:r w:rsidRPr="00266996">
        <w:rPr>
          <w:lang w:val="nl-NL"/>
        </w:rPr>
        <w:t xml:space="preserve">opereren als een </w:t>
      </w:r>
      <w:r w:rsidRPr="00266996" w:rsidR="006145B6">
        <w:rPr>
          <w:lang w:val="nl-NL"/>
        </w:rPr>
        <w:t>juridische entiteit ten opzichte van zowel Nederland als UNESCO</w:t>
      </w:r>
      <w:r w:rsidRPr="00266996">
        <w:rPr>
          <w:lang w:val="nl-NL"/>
        </w:rPr>
        <w:t xml:space="preserve">. </w:t>
      </w:r>
      <w:r w:rsidRPr="00266996" w:rsidR="00622DCB">
        <w:rPr>
          <w:lang w:val="nl-NL"/>
        </w:rPr>
        <w:t xml:space="preserve">In </w:t>
      </w:r>
      <w:r w:rsidRPr="00266996" w:rsidR="008A6EE5">
        <w:rPr>
          <w:lang w:val="nl-NL"/>
        </w:rPr>
        <w:t xml:space="preserve">artikel 4, tweede lid, </w:t>
      </w:r>
      <w:r w:rsidRPr="00266996" w:rsidR="0098635E">
        <w:rPr>
          <w:lang w:val="nl-NL"/>
        </w:rPr>
        <w:t xml:space="preserve">wordt benadrukt dat de Nederlandse overheid zal garanderen dat het centrum de benodigde functionele autonomie heeft voor </w:t>
      </w:r>
      <w:r w:rsidRPr="00266996" w:rsidR="008A6EE5">
        <w:rPr>
          <w:lang w:val="nl-NL"/>
        </w:rPr>
        <w:t>het uitvoeren van zijn werkzaamheden</w:t>
      </w:r>
      <w:r w:rsidRPr="00266996" w:rsidR="0098635E">
        <w:rPr>
          <w:lang w:val="nl-NL"/>
        </w:rPr>
        <w:t xml:space="preserve"> en </w:t>
      </w:r>
      <w:r w:rsidRPr="00266996" w:rsidR="008A6EE5">
        <w:rPr>
          <w:lang w:val="nl-NL"/>
        </w:rPr>
        <w:t>beschikt over de rechtsbevoegdheid</w:t>
      </w:r>
      <w:r w:rsidRPr="00266996" w:rsidR="0098635E">
        <w:rPr>
          <w:lang w:val="nl-NL"/>
        </w:rPr>
        <w:t xml:space="preserve"> om </w:t>
      </w:r>
      <w:r w:rsidRPr="00266996" w:rsidR="00E902C0">
        <w:rPr>
          <w:lang w:val="nl-NL"/>
        </w:rPr>
        <w:t xml:space="preserve">overeenkomsten te sluiten, </w:t>
      </w:r>
      <w:r w:rsidRPr="00266996" w:rsidR="00F3591F">
        <w:rPr>
          <w:lang w:val="nl-NL"/>
        </w:rPr>
        <w:t>rechtsvorderingen aanhangig te maken</w:t>
      </w:r>
      <w:r w:rsidRPr="00266996" w:rsidR="00E902C0">
        <w:rPr>
          <w:lang w:val="nl-NL"/>
        </w:rPr>
        <w:t xml:space="preserve"> en roerende en onroerende zaken te verwerven en </w:t>
      </w:r>
      <w:r w:rsidRPr="00266996" w:rsidR="00F3591F">
        <w:rPr>
          <w:lang w:val="nl-NL"/>
        </w:rPr>
        <w:t>erover te beschikken</w:t>
      </w:r>
      <w:r w:rsidRPr="00266996" w:rsidR="0098635E">
        <w:rPr>
          <w:lang w:val="nl-NL"/>
        </w:rPr>
        <w:t>.</w:t>
      </w:r>
      <w:r w:rsidRPr="00266996" w:rsidR="006145B6">
        <w:rPr>
          <w:lang w:val="nl-NL"/>
        </w:rPr>
        <w:t xml:space="preserve"> De rechtsvorm van een stichting naar Nederlands recht, waarin IGRAC reeds functioneert, beantwoordt aan deze vereisten.</w:t>
      </w:r>
    </w:p>
    <w:p w:rsidRPr="00266996" w:rsidR="005E57A0" w:rsidP="00DA4582" w:rsidRDefault="005E57A0" w14:paraId="51A1CB51" w14:textId="77777777">
      <w:pPr>
        <w:rPr>
          <w:lang w:val="nl-NL"/>
        </w:rPr>
      </w:pPr>
    </w:p>
    <w:p w:rsidRPr="00266996" w:rsidR="00D57F29" w:rsidP="00DA4582" w:rsidRDefault="00D57F29" w14:paraId="4701C5A1" w14:textId="77777777">
      <w:pPr>
        <w:rPr>
          <w:i/>
          <w:lang w:val="nl-NL"/>
        </w:rPr>
      </w:pPr>
      <w:r w:rsidRPr="00266996">
        <w:rPr>
          <w:i/>
          <w:lang w:val="nl-NL"/>
        </w:rPr>
        <w:t>Artikel 5 – Oprichtingsakte</w:t>
      </w:r>
    </w:p>
    <w:p w:rsidRPr="00266996" w:rsidR="005E57A0" w:rsidP="00DA4582" w:rsidRDefault="00474A85" w14:paraId="2A079E36" w14:textId="77777777">
      <w:pPr>
        <w:rPr>
          <w:lang w:val="nl-NL"/>
        </w:rPr>
      </w:pPr>
      <w:r w:rsidRPr="00266996">
        <w:rPr>
          <w:lang w:val="nl-NL"/>
        </w:rPr>
        <w:t xml:space="preserve">In artikel 5 wordt </w:t>
      </w:r>
      <w:r w:rsidRPr="00266996" w:rsidR="006145B6">
        <w:rPr>
          <w:lang w:val="nl-NL"/>
        </w:rPr>
        <w:t>gedefinieerd welke (juridische) elementen</w:t>
      </w:r>
      <w:r w:rsidRPr="00266996">
        <w:rPr>
          <w:lang w:val="nl-NL"/>
        </w:rPr>
        <w:t xml:space="preserve"> de oprichtingsakte </w:t>
      </w:r>
      <w:r w:rsidRPr="00266996" w:rsidR="00ED3EEA">
        <w:rPr>
          <w:lang w:val="nl-NL"/>
        </w:rPr>
        <w:t xml:space="preserve">van </w:t>
      </w:r>
      <w:r w:rsidRPr="00266996" w:rsidR="006145B6">
        <w:rPr>
          <w:lang w:val="nl-NL"/>
        </w:rPr>
        <w:t>de rechtspersoon moet bevatten die vorm geeft aan het centrum</w:t>
      </w:r>
      <w:r w:rsidRPr="00266996">
        <w:rPr>
          <w:lang w:val="nl-NL"/>
        </w:rPr>
        <w:t xml:space="preserve">. </w:t>
      </w:r>
      <w:r w:rsidRPr="00266996" w:rsidR="006145B6">
        <w:rPr>
          <w:lang w:val="nl-NL"/>
        </w:rPr>
        <w:t xml:space="preserve">De rechtspersoon moet de bevoegdheid kunnen hebben </w:t>
      </w:r>
      <w:r w:rsidRPr="00266996">
        <w:rPr>
          <w:lang w:val="nl-NL"/>
        </w:rPr>
        <w:t xml:space="preserve">om rechtshandelingen te verrichten die nodig voor zijn het functioneren van </w:t>
      </w:r>
      <w:r w:rsidRPr="00266996" w:rsidR="006145B6">
        <w:rPr>
          <w:lang w:val="nl-NL"/>
        </w:rPr>
        <w:t>het centrum</w:t>
      </w:r>
      <w:r w:rsidRPr="00266996" w:rsidR="00ED3EEA">
        <w:rPr>
          <w:lang w:val="nl-NL"/>
        </w:rPr>
        <w:t>,</w:t>
      </w:r>
      <w:r w:rsidRPr="00266996">
        <w:rPr>
          <w:lang w:val="nl-NL"/>
        </w:rPr>
        <w:t xml:space="preserve"> zoals het ontvangen van gelden, het </w:t>
      </w:r>
      <w:r w:rsidRPr="00266996" w:rsidR="00F3591F">
        <w:rPr>
          <w:lang w:val="nl-NL"/>
        </w:rPr>
        <w:t xml:space="preserve">verkrijgen </w:t>
      </w:r>
      <w:r w:rsidRPr="00266996">
        <w:rPr>
          <w:lang w:val="nl-NL"/>
        </w:rPr>
        <w:t xml:space="preserve">van betalingen voor </w:t>
      </w:r>
      <w:r w:rsidRPr="00266996" w:rsidR="00F3591F">
        <w:rPr>
          <w:lang w:val="nl-NL"/>
        </w:rPr>
        <w:t>verleende</w:t>
      </w:r>
      <w:r w:rsidRPr="00266996">
        <w:rPr>
          <w:lang w:val="nl-NL"/>
        </w:rPr>
        <w:t xml:space="preserve"> diensten en het </w:t>
      </w:r>
      <w:r w:rsidRPr="00266996" w:rsidR="00F3591F">
        <w:rPr>
          <w:lang w:val="nl-NL"/>
        </w:rPr>
        <w:t>verwerven</w:t>
      </w:r>
      <w:r w:rsidRPr="00266996">
        <w:rPr>
          <w:lang w:val="nl-NL"/>
        </w:rPr>
        <w:t xml:space="preserve"> van alle voor het functioneren noodzakelijke middelen. Het </w:t>
      </w:r>
      <w:r w:rsidRPr="00266996" w:rsidR="00ED3EEA">
        <w:rPr>
          <w:lang w:val="nl-NL"/>
        </w:rPr>
        <w:t>c</w:t>
      </w:r>
      <w:r w:rsidRPr="00266996">
        <w:rPr>
          <w:lang w:val="nl-NL"/>
        </w:rPr>
        <w:t xml:space="preserve">entrum </w:t>
      </w:r>
      <w:r w:rsidRPr="00266996" w:rsidR="006145B6">
        <w:rPr>
          <w:lang w:val="nl-NL"/>
        </w:rPr>
        <w:t xml:space="preserve">dient </w:t>
      </w:r>
      <w:r w:rsidRPr="00266996" w:rsidR="0002119F">
        <w:rPr>
          <w:lang w:val="nl-NL"/>
        </w:rPr>
        <w:t>een organisatiestructuur</w:t>
      </w:r>
      <w:r w:rsidRPr="00266996" w:rsidR="006145B6">
        <w:rPr>
          <w:lang w:val="nl-NL"/>
        </w:rPr>
        <w:t xml:space="preserve"> te bezitten die het mogelijk maakt dat UNESCO </w:t>
      </w:r>
      <w:r w:rsidRPr="00266996" w:rsidR="0002119F">
        <w:rPr>
          <w:lang w:val="nl-NL"/>
        </w:rPr>
        <w:t>in zijn bestuurslichaam</w:t>
      </w:r>
      <w:r w:rsidRPr="00266996" w:rsidR="00240DE1">
        <w:rPr>
          <w:lang w:val="nl-NL"/>
        </w:rPr>
        <w:t xml:space="preserve"> </w:t>
      </w:r>
      <w:r w:rsidRPr="00266996" w:rsidR="006145B6">
        <w:rPr>
          <w:lang w:val="nl-NL"/>
        </w:rPr>
        <w:t>vertegenwoordigd kan worden.</w:t>
      </w:r>
    </w:p>
    <w:p w:rsidRPr="00266996" w:rsidR="005E57A0" w:rsidP="00DA4582" w:rsidRDefault="005E57A0" w14:paraId="014D469A" w14:textId="77777777">
      <w:pPr>
        <w:rPr>
          <w:lang w:val="nl-NL"/>
        </w:rPr>
      </w:pPr>
    </w:p>
    <w:p w:rsidRPr="00266996" w:rsidR="00D57F29" w:rsidP="00DA4582" w:rsidRDefault="00D57F29" w14:paraId="0C9A3247" w14:textId="77777777">
      <w:pPr>
        <w:rPr>
          <w:i/>
          <w:lang w:val="nl-NL"/>
        </w:rPr>
      </w:pPr>
      <w:r w:rsidRPr="00266996">
        <w:rPr>
          <w:i/>
          <w:lang w:val="nl-NL"/>
        </w:rPr>
        <w:t xml:space="preserve">Artikel 6 – </w:t>
      </w:r>
      <w:r w:rsidRPr="00266996" w:rsidR="00736CA5">
        <w:rPr>
          <w:i/>
          <w:lang w:val="nl-NL"/>
        </w:rPr>
        <w:t>Doelstellingen</w:t>
      </w:r>
      <w:r w:rsidRPr="00266996" w:rsidR="00D36A4A">
        <w:rPr>
          <w:i/>
          <w:lang w:val="nl-NL"/>
        </w:rPr>
        <w:t xml:space="preserve"> en taken</w:t>
      </w:r>
    </w:p>
    <w:p w:rsidRPr="00266996" w:rsidR="00DA4582" w:rsidP="00DA4582" w:rsidRDefault="00474A85" w14:paraId="12878758" w14:textId="77777777">
      <w:pPr>
        <w:rPr>
          <w:lang w:val="nl-NL"/>
        </w:rPr>
      </w:pPr>
      <w:r w:rsidRPr="00266996">
        <w:rPr>
          <w:lang w:val="nl-NL"/>
        </w:rPr>
        <w:t>Volgens artikel 6 is</w:t>
      </w:r>
      <w:r w:rsidRPr="00266996" w:rsidR="00ED3EEA">
        <w:rPr>
          <w:lang w:val="nl-NL"/>
        </w:rPr>
        <w:t xml:space="preserve"> </w:t>
      </w:r>
      <w:r w:rsidRPr="00266996" w:rsidR="00A73C24">
        <w:rPr>
          <w:lang w:val="nl-NL"/>
        </w:rPr>
        <w:t xml:space="preserve">de missie </w:t>
      </w:r>
      <w:r w:rsidRPr="00266996">
        <w:rPr>
          <w:lang w:val="nl-NL"/>
        </w:rPr>
        <w:t xml:space="preserve">van het </w:t>
      </w:r>
      <w:r w:rsidRPr="00266996" w:rsidR="00ED3EEA">
        <w:rPr>
          <w:lang w:val="nl-NL"/>
        </w:rPr>
        <w:t>c</w:t>
      </w:r>
      <w:r w:rsidRPr="00266996">
        <w:rPr>
          <w:lang w:val="nl-NL"/>
        </w:rPr>
        <w:t>entrum om bij te dragen aan de wereldwijde beschikbaarheid van relevante informatie en kennis op het gebied van grondwater</w:t>
      </w:r>
      <w:r w:rsidRPr="00266996" w:rsidR="00797CE3">
        <w:rPr>
          <w:lang w:val="nl-NL"/>
        </w:rPr>
        <w:t>voorraden</w:t>
      </w:r>
      <w:r w:rsidRPr="00266996" w:rsidR="00ED3EEA">
        <w:rPr>
          <w:lang w:val="nl-NL"/>
        </w:rPr>
        <w:t xml:space="preserve"> </w:t>
      </w:r>
      <w:r w:rsidRPr="00266996">
        <w:rPr>
          <w:lang w:val="nl-NL"/>
        </w:rPr>
        <w:lastRenderedPageBreak/>
        <w:t xml:space="preserve">wereldwijd, in het bijzonder in ontwikkelingslanden, met de bedoeling duurzaam gebruik en beheer van </w:t>
      </w:r>
      <w:r w:rsidRPr="00266996" w:rsidR="00797CE3">
        <w:rPr>
          <w:lang w:val="nl-NL"/>
        </w:rPr>
        <w:t xml:space="preserve">grondwatervoorraden </w:t>
      </w:r>
      <w:r w:rsidRPr="00266996">
        <w:rPr>
          <w:lang w:val="nl-NL"/>
        </w:rPr>
        <w:t>te ondersteunen</w:t>
      </w:r>
      <w:r w:rsidRPr="00266996" w:rsidR="00ED3EEA">
        <w:rPr>
          <w:lang w:val="nl-NL"/>
        </w:rPr>
        <w:t xml:space="preserve">, </w:t>
      </w:r>
      <w:r w:rsidRPr="00266996">
        <w:rPr>
          <w:lang w:val="nl-NL"/>
        </w:rPr>
        <w:t xml:space="preserve">de rol van grondwater binnen integraal waterbeheer </w:t>
      </w:r>
      <w:r w:rsidRPr="00266996" w:rsidR="00CD570A">
        <w:rPr>
          <w:lang w:val="nl-NL"/>
        </w:rPr>
        <w:t xml:space="preserve">te bevorderen </w:t>
      </w:r>
      <w:r w:rsidRPr="00266996">
        <w:rPr>
          <w:lang w:val="nl-NL"/>
        </w:rPr>
        <w:t xml:space="preserve">en de functie van grondwater </w:t>
      </w:r>
      <w:r w:rsidRPr="00266996" w:rsidR="00797CE3">
        <w:rPr>
          <w:lang w:val="nl-NL"/>
        </w:rPr>
        <w:t xml:space="preserve">voor </w:t>
      </w:r>
      <w:r w:rsidRPr="00266996">
        <w:rPr>
          <w:lang w:val="nl-NL"/>
        </w:rPr>
        <w:t>ecosystemen wereldwijd</w:t>
      </w:r>
      <w:r w:rsidRPr="00266996" w:rsidR="00CD570A">
        <w:rPr>
          <w:lang w:val="nl-NL"/>
        </w:rPr>
        <w:t xml:space="preserve"> te verduidelijken</w:t>
      </w:r>
      <w:r w:rsidRPr="00266996">
        <w:rPr>
          <w:lang w:val="nl-NL"/>
        </w:rPr>
        <w:t xml:space="preserve">. In het </w:t>
      </w:r>
      <w:r w:rsidRPr="00266996" w:rsidR="00A73C24">
        <w:rPr>
          <w:lang w:val="nl-NL"/>
        </w:rPr>
        <w:t>eerste</w:t>
      </w:r>
      <w:r w:rsidRPr="00266996" w:rsidR="00797CE3">
        <w:rPr>
          <w:lang w:val="nl-NL"/>
        </w:rPr>
        <w:t xml:space="preserve"> en </w:t>
      </w:r>
      <w:r w:rsidRPr="00266996">
        <w:rPr>
          <w:lang w:val="nl-NL"/>
        </w:rPr>
        <w:t xml:space="preserve">tweede lid worden de </w:t>
      </w:r>
      <w:r w:rsidRPr="00266996" w:rsidR="00A73C24">
        <w:rPr>
          <w:lang w:val="nl-NL"/>
        </w:rPr>
        <w:t xml:space="preserve">doelen en </w:t>
      </w:r>
      <w:r w:rsidRPr="00266996">
        <w:rPr>
          <w:lang w:val="nl-NL"/>
        </w:rPr>
        <w:t>concrete activ</w:t>
      </w:r>
      <w:r w:rsidRPr="00266996" w:rsidR="00663C47">
        <w:rPr>
          <w:lang w:val="nl-NL"/>
        </w:rPr>
        <w:t>iteiten beschreven waarmee het c</w:t>
      </w:r>
      <w:r w:rsidRPr="00266996">
        <w:rPr>
          <w:lang w:val="nl-NL"/>
        </w:rPr>
        <w:t xml:space="preserve">entrum zijn </w:t>
      </w:r>
      <w:r w:rsidRPr="00266996" w:rsidR="00A73C24">
        <w:rPr>
          <w:lang w:val="nl-NL"/>
        </w:rPr>
        <w:t>missie</w:t>
      </w:r>
      <w:r w:rsidRPr="00266996">
        <w:rPr>
          <w:lang w:val="nl-NL"/>
        </w:rPr>
        <w:t xml:space="preserve"> wil bereiken. Het </w:t>
      </w:r>
      <w:r w:rsidRPr="00266996" w:rsidR="00ED3EEA">
        <w:rPr>
          <w:lang w:val="nl-NL"/>
        </w:rPr>
        <w:t>c</w:t>
      </w:r>
      <w:r w:rsidRPr="00266996">
        <w:rPr>
          <w:lang w:val="nl-NL"/>
        </w:rPr>
        <w:t>entrum zal bij de uitoefening van zijn activiteiten nauw samenwerken met het Inter</w:t>
      </w:r>
      <w:r w:rsidRPr="00266996" w:rsidR="003E695E">
        <w:rPr>
          <w:lang w:val="nl-NL"/>
        </w:rPr>
        <w:t>gouver</w:t>
      </w:r>
      <w:r w:rsidRPr="00266996" w:rsidR="00644D9E">
        <w:rPr>
          <w:lang w:val="nl-NL"/>
        </w:rPr>
        <w:t>ne</w:t>
      </w:r>
      <w:r w:rsidRPr="00266996" w:rsidR="003E695E">
        <w:rPr>
          <w:lang w:val="nl-NL"/>
        </w:rPr>
        <w:t>mentele</w:t>
      </w:r>
      <w:r w:rsidRPr="00266996">
        <w:rPr>
          <w:lang w:val="nl-NL"/>
        </w:rPr>
        <w:t xml:space="preserve"> Hydrologische Programma van UNESCO (UNESCO IHP).</w:t>
      </w:r>
      <w:r w:rsidRPr="00266996" w:rsidR="002D7500">
        <w:rPr>
          <w:lang w:val="nl-NL"/>
        </w:rPr>
        <w:t xml:space="preserve"> </w:t>
      </w:r>
      <w:r w:rsidRPr="00266996" w:rsidR="00622DCB">
        <w:rPr>
          <w:lang w:val="nl-NL"/>
        </w:rPr>
        <w:t>In</w:t>
      </w:r>
      <w:r w:rsidRPr="00266996" w:rsidR="002D7500">
        <w:rPr>
          <w:lang w:val="nl-NL"/>
        </w:rPr>
        <w:t xml:space="preserve"> </w:t>
      </w:r>
      <w:r w:rsidRPr="00266996" w:rsidR="008A6EE5">
        <w:rPr>
          <w:lang w:val="nl-NL"/>
        </w:rPr>
        <w:t xml:space="preserve">het eerste </w:t>
      </w:r>
      <w:r w:rsidRPr="00266996" w:rsidR="00770C55">
        <w:rPr>
          <w:lang w:val="nl-NL"/>
        </w:rPr>
        <w:t>onderdeel</w:t>
      </w:r>
      <w:r w:rsidRPr="00266996" w:rsidR="002D7500">
        <w:rPr>
          <w:lang w:val="nl-NL"/>
        </w:rPr>
        <w:t xml:space="preserve"> </w:t>
      </w:r>
      <w:r w:rsidRPr="00266996" w:rsidR="00622DCB">
        <w:rPr>
          <w:lang w:val="nl-NL"/>
        </w:rPr>
        <w:t xml:space="preserve">is expliciet </w:t>
      </w:r>
      <w:r w:rsidRPr="00266996" w:rsidR="002D7500">
        <w:rPr>
          <w:lang w:val="nl-NL"/>
        </w:rPr>
        <w:t xml:space="preserve">opgenomen dat het centrum zal bijdragen aan de strategische doelen van </w:t>
      </w:r>
      <w:r w:rsidRPr="00266996" w:rsidR="008A6EE5">
        <w:rPr>
          <w:lang w:val="nl-NL"/>
        </w:rPr>
        <w:t>UNESCO</w:t>
      </w:r>
      <w:r w:rsidRPr="00266996" w:rsidR="002D7500">
        <w:rPr>
          <w:lang w:val="nl-NL"/>
        </w:rPr>
        <w:t xml:space="preserve"> en </w:t>
      </w:r>
      <w:r w:rsidRPr="00266996" w:rsidR="008A6EE5">
        <w:rPr>
          <w:lang w:val="nl-NL"/>
        </w:rPr>
        <w:t xml:space="preserve">aan </w:t>
      </w:r>
      <w:r w:rsidRPr="00266996" w:rsidR="002D7500">
        <w:rPr>
          <w:lang w:val="nl-NL"/>
        </w:rPr>
        <w:t>het UNESCO IHP</w:t>
      </w:r>
      <w:r w:rsidRPr="00266996" w:rsidR="00980DA5">
        <w:rPr>
          <w:lang w:val="nl-NL"/>
        </w:rPr>
        <w:t xml:space="preserve"> IX</w:t>
      </w:r>
      <w:r w:rsidRPr="00266996" w:rsidR="008B74F4">
        <w:rPr>
          <w:lang w:val="nl-NL"/>
        </w:rPr>
        <w:t xml:space="preserve"> </w:t>
      </w:r>
      <w:r w:rsidRPr="00266996" w:rsidR="002D7500">
        <w:rPr>
          <w:lang w:val="nl-NL"/>
        </w:rPr>
        <w:t>programma</w:t>
      </w:r>
      <w:r w:rsidRPr="00266996" w:rsidR="00DF7224">
        <w:rPr>
          <w:lang w:val="nl-NL"/>
        </w:rPr>
        <w:t xml:space="preserve">, </w:t>
      </w:r>
      <w:r w:rsidRPr="00266996" w:rsidR="008A6EE5">
        <w:rPr>
          <w:lang w:val="nl-NL"/>
        </w:rPr>
        <w:t>die</w:t>
      </w:r>
      <w:r w:rsidRPr="00266996" w:rsidR="00DF7224">
        <w:rPr>
          <w:lang w:val="nl-NL"/>
        </w:rPr>
        <w:t xml:space="preserve"> overigens aansluiten bij de missie en de doelen van het centrum</w:t>
      </w:r>
      <w:r w:rsidRPr="00266996" w:rsidR="002D7500">
        <w:rPr>
          <w:lang w:val="nl-NL"/>
        </w:rPr>
        <w:t>.</w:t>
      </w:r>
    </w:p>
    <w:p w:rsidRPr="00266996" w:rsidR="00A73C24" w:rsidP="00DA4582" w:rsidRDefault="00A73C24" w14:paraId="745FE6C3" w14:textId="77777777">
      <w:pPr>
        <w:rPr>
          <w:lang w:val="nl-NL"/>
        </w:rPr>
      </w:pPr>
    </w:p>
    <w:p w:rsidRPr="00266996" w:rsidR="00D57F29" w:rsidP="00DA4582" w:rsidRDefault="00D57F29" w14:paraId="1E24BA58" w14:textId="77777777">
      <w:pPr>
        <w:rPr>
          <w:i/>
          <w:lang w:val="nl-NL"/>
        </w:rPr>
      </w:pPr>
      <w:r w:rsidRPr="00266996">
        <w:rPr>
          <w:i/>
          <w:lang w:val="nl-NL"/>
        </w:rPr>
        <w:t xml:space="preserve">Artikel 7 – </w:t>
      </w:r>
      <w:r w:rsidRPr="00266996" w:rsidR="00D36A4A">
        <w:rPr>
          <w:i/>
          <w:lang w:val="nl-NL"/>
        </w:rPr>
        <w:t>Bestuurslichaam</w:t>
      </w:r>
    </w:p>
    <w:p w:rsidRPr="00266996" w:rsidR="008F1266" w:rsidP="008F1266" w:rsidRDefault="008F1266" w14:paraId="020D88A1" w14:textId="77777777">
      <w:pPr>
        <w:rPr>
          <w:lang w:val="nl-NL"/>
        </w:rPr>
      </w:pPr>
      <w:r w:rsidRPr="00266996">
        <w:rPr>
          <w:lang w:val="nl-NL"/>
        </w:rPr>
        <w:t xml:space="preserve">Op grond van artikel 7 dient het centrum te functioneren </w:t>
      </w:r>
      <w:r w:rsidRPr="00266996" w:rsidR="00F60FA9">
        <w:rPr>
          <w:lang w:val="nl-NL"/>
        </w:rPr>
        <w:t>met een bestuurs</w:t>
      </w:r>
      <w:r w:rsidRPr="00266996" w:rsidR="00D36A4A">
        <w:rPr>
          <w:lang w:val="nl-NL"/>
        </w:rPr>
        <w:t xml:space="preserve">lichaam </w:t>
      </w:r>
      <w:r w:rsidRPr="00266996" w:rsidR="00F60FA9">
        <w:rPr>
          <w:lang w:val="nl-NL"/>
        </w:rPr>
        <w:t>die zowel bestuurders als toezichthouders kent</w:t>
      </w:r>
      <w:r w:rsidRPr="00266996">
        <w:rPr>
          <w:lang w:val="nl-NL"/>
        </w:rPr>
        <w:t xml:space="preserve">. </w:t>
      </w:r>
      <w:r w:rsidRPr="00266996" w:rsidR="00D36A4A">
        <w:rPr>
          <w:lang w:val="nl-NL"/>
        </w:rPr>
        <w:t>Het bestuurslichaam</w:t>
      </w:r>
      <w:r w:rsidRPr="00266996" w:rsidR="00F60FA9">
        <w:rPr>
          <w:lang w:val="nl-NL"/>
        </w:rPr>
        <w:t xml:space="preserve"> </w:t>
      </w:r>
      <w:r w:rsidRPr="00266996">
        <w:rPr>
          <w:lang w:val="nl-NL"/>
        </w:rPr>
        <w:t xml:space="preserve">zal </w:t>
      </w:r>
      <w:r w:rsidRPr="00266996" w:rsidR="00F60FA9">
        <w:rPr>
          <w:lang w:val="nl-NL"/>
        </w:rPr>
        <w:t xml:space="preserve">zodanig moeten zijn ingericht, dat bestuurders </w:t>
      </w:r>
      <w:r w:rsidRPr="00266996">
        <w:rPr>
          <w:lang w:val="nl-NL"/>
        </w:rPr>
        <w:t xml:space="preserve">direct leiding </w:t>
      </w:r>
      <w:r w:rsidRPr="00266996" w:rsidR="00F60FA9">
        <w:rPr>
          <w:lang w:val="nl-NL"/>
        </w:rPr>
        <w:t xml:space="preserve">kunnen </w:t>
      </w:r>
      <w:r w:rsidRPr="00266996">
        <w:rPr>
          <w:lang w:val="nl-NL"/>
        </w:rPr>
        <w:t xml:space="preserve">geven aan de stichting en haar vertegenwoordigen in het rechtsverkeer; </w:t>
      </w:r>
      <w:r w:rsidRPr="00266996" w:rsidR="00F60FA9">
        <w:rPr>
          <w:lang w:val="nl-NL"/>
        </w:rPr>
        <w:t xml:space="preserve">tegelijkertijd zal ook een toezichthoudend </w:t>
      </w:r>
      <w:r w:rsidRPr="00266996" w:rsidR="00647CA4">
        <w:rPr>
          <w:lang w:val="nl-NL"/>
        </w:rPr>
        <w:t>lichaam</w:t>
      </w:r>
      <w:r w:rsidRPr="00266996" w:rsidR="00F60FA9">
        <w:rPr>
          <w:lang w:val="nl-NL"/>
        </w:rPr>
        <w:t xml:space="preserve"> moeten zijn ingericht dat </w:t>
      </w:r>
      <w:r w:rsidRPr="00266996">
        <w:rPr>
          <w:lang w:val="nl-NL"/>
        </w:rPr>
        <w:t xml:space="preserve">toezicht </w:t>
      </w:r>
      <w:r w:rsidRPr="00266996" w:rsidR="00F60FA9">
        <w:rPr>
          <w:lang w:val="nl-NL"/>
        </w:rPr>
        <w:t xml:space="preserve">houdt </w:t>
      </w:r>
      <w:r w:rsidRPr="00266996">
        <w:rPr>
          <w:lang w:val="nl-NL"/>
        </w:rPr>
        <w:t xml:space="preserve">op het functioneren </w:t>
      </w:r>
      <w:r w:rsidRPr="00266996" w:rsidR="00F60FA9">
        <w:rPr>
          <w:lang w:val="nl-NL"/>
        </w:rPr>
        <w:t xml:space="preserve">van het bestuur </w:t>
      </w:r>
      <w:r w:rsidRPr="00266996">
        <w:rPr>
          <w:lang w:val="nl-NL"/>
        </w:rPr>
        <w:t>en de financiën van de stichting. Zowel Nederland als UNESCO z</w:t>
      </w:r>
      <w:r w:rsidRPr="00266996" w:rsidR="00FA7354">
        <w:rPr>
          <w:lang w:val="nl-NL"/>
        </w:rPr>
        <w:t>ullen</w:t>
      </w:r>
      <w:r w:rsidRPr="00266996" w:rsidR="00F60FA9">
        <w:rPr>
          <w:lang w:val="nl-NL"/>
        </w:rPr>
        <w:t>, om aan de verdragsverplichtingen te voldoen,</w:t>
      </w:r>
      <w:r w:rsidRPr="00266996">
        <w:rPr>
          <w:lang w:val="nl-NL"/>
        </w:rPr>
        <w:t xml:space="preserve"> binnen </w:t>
      </w:r>
      <w:r w:rsidRPr="00266996" w:rsidR="00D36A4A">
        <w:rPr>
          <w:lang w:val="nl-NL"/>
        </w:rPr>
        <w:t>dit bestuurslichaam</w:t>
      </w:r>
      <w:r w:rsidRPr="00266996">
        <w:rPr>
          <w:lang w:val="nl-NL"/>
        </w:rPr>
        <w:t xml:space="preserve"> vertegenwoordigd zijn. Naast een vertegenwoordiger van UNESCO, kunnen ook lidstaten van UNESCO of vertegenwoordigers van regionale, internationale en interbestuurlijke organisaties deel uitmaken van </w:t>
      </w:r>
      <w:r w:rsidRPr="00266996" w:rsidR="00D36A4A">
        <w:rPr>
          <w:lang w:val="nl-NL"/>
        </w:rPr>
        <w:t>het bestuurslichaam</w:t>
      </w:r>
      <w:r w:rsidRPr="00266996">
        <w:rPr>
          <w:lang w:val="nl-NL"/>
        </w:rPr>
        <w:t xml:space="preserve">, als ze kunnen bijdragen aan de activiteiten van het centrum. Het tweede lid bevat een overzicht van de taken van de </w:t>
      </w:r>
      <w:r w:rsidRPr="00266996" w:rsidR="00F60FA9">
        <w:rPr>
          <w:lang w:val="nl-NL"/>
        </w:rPr>
        <w:t>bestuurders en toezichthouders,</w:t>
      </w:r>
      <w:r w:rsidRPr="00266996">
        <w:rPr>
          <w:lang w:val="nl-NL"/>
        </w:rPr>
        <w:t xml:space="preserve"> inclusief de verplichting tot het bestuderen van de audit-reports over de financiële situatie van het centrum. Artikel 7 bepaalt voorts, dat ook Nederland </w:t>
      </w:r>
      <w:r w:rsidRPr="00266996" w:rsidR="0048672F">
        <w:rPr>
          <w:lang w:val="nl-NL"/>
        </w:rPr>
        <w:t xml:space="preserve">binnen </w:t>
      </w:r>
      <w:r w:rsidRPr="00266996" w:rsidR="00D36A4A">
        <w:rPr>
          <w:lang w:val="nl-NL"/>
        </w:rPr>
        <w:t>dit bestuurslichaam</w:t>
      </w:r>
      <w:r w:rsidRPr="00266996" w:rsidR="0048672F">
        <w:rPr>
          <w:lang w:val="nl-NL"/>
        </w:rPr>
        <w:t xml:space="preserve"> </w:t>
      </w:r>
      <w:r w:rsidRPr="00266996" w:rsidR="0078384D">
        <w:rPr>
          <w:lang w:val="nl-NL"/>
        </w:rPr>
        <w:t>vertegenwoordigd</w:t>
      </w:r>
      <w:r w:rsidRPr="00266996">
        <w:rPr>
          <w:lang w:val="nl-NL"/>
        </w:rPr>
        <w:t xml:space="preserve"> zal worden; Nederland zal aan deze verplichting vormgeven door de betrokken Minister (van Infrastructuur en Waterstaat) een lid van</w:t>
      </w:r>
      <w:r w:rsidRPr="00266996" w:rsidR="0048672F">
        <w:rPr>
          <w:lang w:val="nl-NL"/>
        </w:rPr>
        <w:t xml:space="preserve"> een daartoe in te richten</w:t>
      </w:r>
      <w:r w:rsidRPr="00266996">
        <w:rPr>
          <w:lang w:val="nl-NL"/>
        </w:rPr>
        <w:t xml:space="preserve"> Raad van Commissarissen (niet zijnde een ambtenaar) voor benoeming voor te </w:t>
      </w:r>
      <w:r w:rsidRPr="00266996" w:rsidR="0078384D">
        <w:rPr>
          <w:lang w:val="nl-NL"/>
        </w:rPr>
        <w:t xml:space="preserve">laten </w:t>
      </w:r>
      <w:r w:rsidRPr="00266996">
        <w:rPr>
          <w:lang w:val="nl-NL"/>
        </w:rPr>
        <w:t xml:space="preserve">dragen. Ingevolge het derde lid </w:t>
      </w:r>
      <w:r w:rsidRPr="00266996" w:rsidR="00D36A4A">
        <w:rPr>
          <w:lang w:val="nl-NL"/>
        </w:rPr>
        <w:t>komt het bestuurslichaam</w:t>
      </w:r>
      <w:r w:rsidRPr="00266996" w:rsidR="0048672F">
        <w:rPr>
          <w:lang w:val="nl-NL"/>
        </w:rPr>
        <w:t xml:space="preserve"> </w:t>
      </w:r>
      <w:r w:rsidRPr="00266996">
        <w:rPr>
          <w:lang w:val="nl-NL"/>
        </w:rPr>
        <w:t xml:space="preserve"> tenminste eenmaal per jaar in gezamenlijke vergadering </w:t>
      </w:r>
      <w:r w:rsidRPr="00266996" w:rsidR="00A93157">
        <w:rPr>
          <w:lang w:val="nl-NL"/>
        </w:rPr>
        <w:t xml:space="preserve">bijeen. </w:t>
      </w:r>
      <w:r w:rsidRPr="00266996" w:rsidR="00D36A4A">
        <w:rPr>
          <w:lang w:val="nl-NL"/>
        </w:rPr>
        <w:t>Het bestuurslichaam kan</w:t>
      </w:r>
      <w:r w:rsidRPr="00266996">
        <w:rPr>
          <w:lang w:val="nl-NL"/>
        </w:rPr>
        <w:t xml:space="preserve"> </w:t>
      </w:r>
      <w:r w:rsidRPr="00266996" w:rsidR="0048672F">
        <w:rPr>
          <w:lang w:val="nl-NL"/>
        </w:rPr>
        <w:t>ook</w:t>
      </w:r>
      <w:r w:rsidR="00E82910">
        <w:rPr>
          <w:lang w:val="nl-NL"/>
        </w:rPr>
        <w:t xml:space="preserve"> bijeen</w:t>
      </w:r>
      <w:r w:rsidRPr="00266996" w:rsidR="00E755C6">
        <w:rPr>
          <w:lang w:val="nl-NL"/>
        </w:rPr>
        <w:t xml:space="preserve">komen </w:t>
      </w:r>
      <w:r w:rsidRPr="00266996">
        <w:rPr>
          <w:lang w:val="nl-NL"/>
        </w:rPr>
        <w:t>voor een buitengewone vergadering op verzoek van</w:t>
      </w:r>
      <w:r w:rsidRPr="00266996" w:rsidR="00E755C6">
        <w:rPr>
          <w:lang w:val="nl-NL"/>
        </w:rPr>
        <w:t xml:space="preserve"> resp</w:t>
      </w:r>
      <w:r w:rsidRPr="00266996" w:rsidR="00647CA4">
        <w:rPr>
          <w:lang w:val="nl-NL"/>
        </w:rPr>
        <w:t>ectievelijk</w:t>
      </w:r>
      <w:r w:rsidRPr="00266996" w:rsidR="00E755C6">
        <w:rPr>
          <w:lang w:val="nl-NL"/>
        </w:rPr>
        <w:t xml:space="preserve"> hun</w:t>
      </w:r>
      <w:r w:rsidRPr="00266996">
        <w:rPr>
          <w:lang w:val="nl-NL"/>
        </w:rPr>
        <w:t xml:space="preserve"> voorzitter, de Directeur-Generaal van UNESCO of de meerderheid van de leden. Volgens het vierde lid voorzie</w:t>
      </w:r>
      <w:r w:rsidRPr="00266996" w:rsidR="00D36A4A">
        <w:rPr>
          <w:lang w:val="nl-NL"/>
        </w:rPr>
        <w:t xml:space="preserve">t het bestuurslichaam </w:t>
      </w:r>
      <w:r w:rsidRPr="00266996">
        <w:rPr>
          <w:lang w:val="nl-NL"/>
        </w:rPr>
        <w:t xml:space="preserve">in een eigen </w:t>
      </w:r>
      <w:r w:rsidRPr="00266996" w:rsidR="00D36A4A">
        <w:rPr>
          <w:lang w:val="nl-NL"/>
        </w:rPr>
        <w:t>reglement van orde</w:t>
      </w:r>
      <w:r w:rsidRPr="00266996">
        <w:rPr>
          <w:lang w:val="nl-NL"/>
        </w:rPr>
        <w:t xml:space="preserve">. </w:t>
      </w:r>
    </w:p>
    <w:p w:rsidRPr="00266996" w:rsidR="008F1266" w:rsidP="00DA4582" w:rsidRDefault="008F1266" w14:paraId="5C3F46FA" w14:textId="77777777">
      <w:pPr>
        <w:rPr>
          <w:lang w:val="nl-NL"/>
        </w:rPr>
      </w:pPr>
    </w:p>
    <w:p w:rsidRPr="00266996" w:rsidR="00622DCB" w:rsidP="00DA4582" w:rsidRDefault="00622DCB" w14:paraId="0292D166" w14:textId="77777777">
      <w:pPr>
        <w:rPr>
          <w:lang w:val="nl-NL"/>
        </w:rPr>
      </w:pPr>
      <w:r w:rsidRPr="00266996">
        <w:rPr>
          <w:i/>
          <w:lang w:val="nl-NL"/>
        </w:rPr>
        <w:t xml:space="preserve">Artikel 8 </w:t>
      </w:r>
      <w:r w:rsidRPr="00266996" w:rsidR="0075003C">
        <w:rPr>
          <w:i/>
          <w:lang w:val="nl-NL"/>
        </w:rPr>
        <w:t xml:space="preserve">- </w:t>
      </w:r>
      <w:r w:rsidRPr="00266996">
        <w:rPr>
          <w:i/>
          <w:lang w:val="nl-NL"/>
        </w:rPr>
        <w:t xml:space="preserve">Bijdrage </w:t>
      </w:r>
      <w:r w:rsidRPr="00266996" w:rsidR="00D36A4A">
        <w:rPr>
          <w:i/>
          <w:lang w:val="nl-NL"/>
        </w:rPr>
        <w:t>van de regering</w:t>
      </w:r>
    </w:p>
    <w:p w:rsidRPr="00266996" w:rsidR="00622DCB" w:rsidP="004402A4" w:rsidRDefault="004402A4" w14:paraId="5577E1BD" w14:textId="77777777">
      <w:pPr>
        <w:rPr>
          <w:lang w:val="nl-NL"/>
        </w:rPr>
      </w:pPr>
      <w:r w:rsidRPr="00266996">
        <w:rPr>
          <w:lang w:val="nl-NL"/>
        </w:rPr>
        <w:t xml:space="preserve">Artikel 8 bepaalt dat </w:t>
      </w:r>
      <w:r w:rsidRPr="00266996" w:rsidR="008C6875">
        <w:rPr>
          <w:lang w:val="nl-NL"/>
        </w:rPr>
        <w:t xml:space="preserve">de </w:t>
      </w:r>
      <w:r w:rsidRPr="00266996" w:rsidR="00D36A4A">
        <w:rPr>
          <w:lang w:val="nl-NL"/>
        </w:rPr>
        <w:t>regering</w:t>
      </w:r>
      <w:r w:rsidRPr="00266996" w:rsidR="00ED6473">
        <w:rPr>
          <w:lang w:val="nl-NL"/>
        </w:rPr>
        <w:t xml:space="preserve">, met inachtneming van de relevante en toepasselijke wet- en regelgeving, </w:t>
      </w:r>
      <w:r w:rsidRPr="00266996" w:rsidR="008C6875">
        <w:rPr>
          <w:lang w:val="nl-NL"/>
        </w:rPr>
        <w:t xml:space="preserve">de </w:t>
      </w:r>
      <w:r w:rsidRPr="00266996">
        <w:rPr>
          <w:lang w:val="nl-NL"/>
        </w:rPr>
        <w:t xml:space="preserve">financiële middelen </w:t>
      </w:r>
      <w:r w:rsidRPr="00266996" w:rsidR="008C6875">
        <w:rPr>
          <w:lang w:val="nl-NL"/>
        </w:rPr>
        <w:t>beschikbaar zal stellen die nodig zijn voor het beheer en naar behoren functioneren van het centrum</w:t>
      </w:r>
      <w:r w:rsidRPr="00266996" w:rsidR="00EB16BC">
        <w:rPr>
          <w:lang w:val="nl-NL"/>
        </w:rPr>
        <w:t>,</w:t>
      </w:r>
      <w:r w:rsidRPr="00266996">
        <w:rPr>
          <w:lang w:val="nl-NL"/>
        </w:rPr>
        <w:t xml:space="preserve"> mits de jaarlijkse rijksbegroting daar ruimte voor biedt.</w:t>
      </w:r>
      <w:r w:rsidRPr="00266996" w:rsidR="00A7752F">
        <w:rPr>
          <w:lang w:val="nl-NL"/>
        </w:rPr>
        <w:t xml:space="preserve"> Die ruimte wordt bepaald door het door de </w:t>
      </w:r>
      <w:r w:rsidRPr="00266996" w:rsidR="00D36A4A">
        <w:rPr>
          <w:lang w:val="nl-NL"/>
        </w:rPr>
        <w:t>regering</w:t>
      </w:r>
      <w:r w:rsidRPr="00266996" w:rsidR="00200A8D">
        <w:rPr>
          <w:lang w:val="nl-NL"/>
        </w:rPr>
        <w:t xml:space="preserve"> </w:t>
      </w:r>
      <w:r w:rsidRPr="00266996" w:rsidR="00A7752F">
        <w:rPr>
          <w:lang w:val="nl-NL"/>
        </w:rPr>
        <w:t>beschikbaar gestelde budget voor ODA, en de allocatie van water daarin.</w:t>
      </w:r>
      <w:r w:rsidRPr="00266996">
        <w:rPr>
          <w:lang w:val="nl-NL"/>
        </w:rPr>
        <w:t xml:space="preserve"> </w:t>
      </w:r>
      <w:r w:rsidRPr="00266996" w:rsidR="008C6875">
        <w:rPr>
          <w:lang w:val="nl-NL"/>
        </w:rPr>
        <w:t xml:space="preserve">In </w:t>
      </w:r>
      <w:r w:rsidRPr="00266996" w:rsidR="00A7752F">
        <w:rPr>
          <w:lang w:val="nl-NL"/>
        </w:rPr>
        <w:t>dit</w:t>
      </w:r>
      <w:r w:rsidRPr="00266996" w:rsidR="008C6875">
        <w:rPr>
          <w:lang w:val="nl-NL"/>
        </w:rPr>
        <w:t xml:space="preserve"> artikel</w:t>
      </w:r>
      <w:r w:rsidRPr="00266996">
        <w:rPr>
          <w:lang w:val="nl-NL"/>
        </w:rPr>
        <w:t xml:space="preserve"> wordt geen specifiek bedrag genoemd. Dit is een wijziging ten opzicht</w:t>
      </w:r>
      <w:r w:rsidRPr="00266996" w:rsidR="008C6875">
        <w:rPr>
          <w:lang w:val="nl-NL"/>
        </w:rPr>
        <w:t>e</w:t>
      </w:r>
      <w:r w:rsidRPr="00266996">
        <w:rPr>
          <w:lang w:val="nl-NL"/>
        </w:rPr>
        <w:t xml:space="preserve"> van het herziene verdrag van 2016, waarin een bedra</w:t>
      </w:r>
      <w:r w:rsidRPr="00266996" w:rsidR="008C6875">
        <w:rPr>
          <w:lang w:val="nl-NL"/>
        </w:rPr>
        <w:t>g (</w:t>
      </w:r>
      <w:r w:rsidRPr="00266996" w:rsidR="00ED6473">
        <w:rPr>
          <w:lang w:val="nl-NL"/>
        </w:rPr>
        <w:t xml:space="preserve">jaarlijks € 400.000 </w:t>
      </w:r>
      <w:r w:rsidRPr="00266996" w:rsidR="008C6875">
        <w:rPr>
          <w:lang w:val="nl-NL"/>
        </w:rPr>
        <w:t>tot en met</w:t>
      </w:r>
      <w:r w:rsidRPr="00266996">
        <w:rPr>
          <w:lang w:val="nl-NL"/>
        </w:rPr>
        <w:t xml:space="preserve"> 31 </w:t>
      </w:r>
      <w:r w:rsidRPr="00266996" w:rsidR="00ED6473">
        <w:rPr>
          <w:lang w:val="nl-NL"/>
        </w:rPr>
        <w:t xml:space="preserve">december 2021) werd vastgelegd. </w:t>
      </w:r>
      <w:r w:rsidRPr="00266996">
        <w:rPr>
          <w:lang w:val="nl-NL"/>
        </w:rPr>
        <w:t>De directie I</w:t>
      </w:r>
      <w:r w:rsidRPr="00266996" w:rsidR="00A7752F">
        <w:rPr>
          <w:lang w:val="nl-NL"/>
        </w:rPr>
        <w:t xml:space="preserve">nclusieve </w:t>
      </w:r>
      <w:r w:rsidRPr="00266996">
        <w:rPr>
          <w:lang w:val="nl-NL"/>
        </w:rPr>
        <w:t>G</w:t>
      </w:r>
      <w:r w:rsidRPr="00266996" w:rsidR="00A7752F">
        <w:rPr>
          <w:lang w:val="nl-NL"/>
        </w:rPr>
        <w:t xml:space="preserve">roene </w:t>
      </w:r>
      <w:r w:rsidRPr="00266996">
        <w:rPr>
          <w:lang w:val="nl-NL"/>
        </w:rPr>
        <w:t>G</w:t>
      </w:r>
      <w:r w:rsidRPr="00266996" w:rsidR="00A7752F">
        <w:rPr>
          <w:lang w:val="nl-NL"/>
        </w:rPr>
        <w:t>roei (IGG)</w:t>
      </w:r>
      <w:r w:rsidRPr="00266996">
        <w:rPr>
          <w:lang w:val="nl-NL"/>
        </w:rPr>
        <w:t xml:space="preserve"> van het minister</w:t>
      </w:r>
      <w:r w:rsidRPr="00266996" w:rsidR="008C6875">
        <w:rPr>
          <w:lang w:val="nl-NL"/>
        </w:rPr>
        <w:t xml:space="preserve">ie van Buitenlandse Zaken stelt, </w:t>
      </w:r>
      <w:r w:rsidRPr="00266996">
        <w:rPr>
          <w:lang w:val="nl-NL"/>
        </w:rPr>
        <w:t>als</w:t>
      </w:r>
      <w:r w:rsidRPr="00266996" w:rsidR="008C6875">
        <w:rPr>
          <w:lang w:val="nl-NL"/>
        </w:rPr>
        <w:t xml:space="preserve"> onderdeel van een veel bredere</w:t>
      </w:r>
      <w:r w:rsidRPr="00266996">
        <w:rPr>
          <w:lang w:val="nl-NL"/>
        </w:rPr>
        <w:t xml:space="preserve"> subsidie aan IHE Delft voor kennisontwikkeling op het gebied van water, een bedrag van </w:t>
      </w:r>
      <w:r w:rsidRPr="00266996" w:rsidR="00ED6473">
        <w:rPr>
          <w:lang w:val="nl-NL"/>
        </w:rPr>
        <w:t xml:space="preserve">€ 600.000 </w:t>
      </w:r>
      <w:r w:rsidRPr="00266996">
        <w:rPr>
          <w:lang w:val="nl-NL"/>
        </w:rPr>
        <w:t xml:space="preserve">per jaar beschikbaar voor een periode van 6 jaar ten behoeve van de realisatie van de </w:t>
      </w:r>
      <w:r w:rsidRPr="00266996" w:rsidR="008C6875">
        <w:rPr>
          <w:lang w:val="nl-NL"/>
        </w:rPr>
        <w:t xml:space="preserve">in artikel 6 van het Verdrag omschreven </w:t>
      </w:r>
      <w:r w:rsidRPr="00266996">
        <w:rPr>
          <w:lang w:val="nl-NL"/>
        </w:rPr>
        <w:t>missie en d</w:t>
      </w:r>
      <w:r w:rsidRPr="00266996" w:rsidR="008C6875">
        <w:rPr>
          <w:lang w:val="nl-NL"/>
        </w:rPr>
        <w:t>e doelen van IGRAC.</w:t>
      </w:r>
    </w:p>
    <w:p w:rsidRPr="00266996" w:rsidR="001E68A5" w:rsidP="004402A4" w:rsidRDefault="001E68A5" w14:paraId="731BE587" w14:textId="77777777">
      <w:pPr>
        <w:rPr>
          <w:lang w:val="nl-NL"/>
        </w:rPr>
      </w:pPr>
    </w:p>
    <w:p w:rsidRPr="00266996" w:rsidR="00622DCB" w:rsidP="00DA4582" w:rsidRDefault="00622DCB" w14:paraId="10416308" w14:textId="77777777">
      <w:pPr>
        <w:rPr>
          <w:i/>
          <w:lang w:val="nl-NL"/>
        </w:rPr>
      </w:pPr>
      <w:r w:rsidRPr="00266996">
        <w:rPr>
          <w:i/>
          <w:lang w:val="nl-NL"/>
        </w:rPr>
        <w:t xml:space="preserve">Artikel 9 </w:t>
      </w:r>
      <w:r w:rsidRPr="00266996" w:rsidR="0075003C">
        <w:rPr>
          <w:i/>
          <w:lang w:val="nl-NL"/>
        </w:rPr>
        <w:t xml:space="preserve">- </w:t>
      </w:r>
      <w:r w:rsidRPr="00266996">
        <w:rPr>
          <w:i/>
          <w:lang w:val="nl-NL"/>
        </w:rPr>
        <w:t xml:space="preserve">Bijdrage </w:t>
      </w:r>
      <w:r w:rsidRPr="00266996" w:rsidR="00D36A4A">
        <w:rPr>
          <w:i/>
          <w:lang w:val="nl-NL"/>
        </w:rPr>
        <w:t>van</w:t>
      </w:r>
      <w:r w:rsidRPr="00266996">
        <w:rPr>
          <w:i/>
          <w:lang w:val="nl-NL"/>
        </w:rPr>
        <w:t xml:space="preserve"> UNESCO</w:t>
      </w:r>
    </w:p>
    <w:p w:rsidRPr="00266996" w:rsidR="00B47FCA" w:rsidP="00DA4582" w:rsidRDefault="00B47FCA" w14:paraId="3780EE77" w14:textId="77777777">
      <w:pPr>
        <w:rPr>
          <w:lang w:val="nl-NL"/>
        </w:rPr>
      </w:pPr>
      <w:r w:rsidRPr="00266996">
        <w:rPr>
          <w:lang w:val="nl-NL"/>
        </w:rPr>
        <w:t xml:space="preserve">De bijdrage </w:t>
      </w:r>
      <w:r w:rsidRPr="00266996" w:rsidR="00622DCB">
        <w:rPr>
          <w:lang w:val="nl-NL"/>
        </w:rPr>
        <w:t>van UNESCO zal volgens artikel 9</w:t>
      </w:r>
      <w:r w:rsidRPr="00266996">
        <w:rPr>
          <w:lang w:val="nl-NL"/>
        </w:rPr>
        <w:t xml:space="preserve"> </w:t>
      </w:r>
      <w:r w:rsidRPr="00266996" w:rsidR="00665B95">
        <w:rPr>
          <w:lang w:val="nl-NL"/>
        </w:rPr>
        <w:t xml:space="preserve">onder andere </w:t>
      </w:r>
      <w:r w:rsidRPr="00266996">
        <w:rPr>
          <w:lang w:val="nl-NL"/>
        </w:rPr>
        <w:t xml:space="preserve">bestaan uit </w:t>
      </w:r>
      <w:r w:rsidRPr="00266996" w:rsidR="00EC4928">
        <w:rPr>
          <w:lang w:val="nl-NL"/>
        </w:rPr>
        <w:t xml:space="preserve">het verlenen van </w:t>
      </w:r>
      <w:r w:rsidRPr="00266996" w:rsidR="007503E5">
        <w:rPr>
          <w:lang w:val="nl-NL"/>
        </w:rPr>
        <w:t>technische assistentie</w:t>
      </w:r>
      <w:r w:rsidRPr="00266996" w:rsidR="00932B26">
        <w:rPr>
          <w:lang w:val="nl-NL"/>
        </w:rPr>
        <w:t>,</w:t>
      </w:r>
      <w:r w:rsidRPr="00266996" w:rsidDel="007503E5" w:rsidR="007503E5">
        <w:rPr>
          <w:lang w:val="nl-NL"/>
        </w:rPr>
        <w:t xml:space="preserve"> </w:t>
      </w:r>
      <w:r w:rsidRPr="00266996" w:rsidR="007503E5">
        <w:rPr>
          <w:lang w:val="nl-NL"/>
        </w:rPr>
        <w:t xml:space="preserve">bijvoorbeeld door </w:t>
      </w:r>
      <w:r w:rsidRPr="00266996">
        <w:rPr>
          <w:lang w:val="nl-NL"/>
        </w:rPr>
        <w:t>het uitlenen van experts</w:t>
      </w:r>
      <w:r w:rsidRPr="00266996" w:rsidR="00EC4928">
        <w:rPr>
          <w:lang w:val="nl-NL"/>
        </w:rPr>
        <w:t xml:space="preserve"> voor programma-activiteiten van het centrum passend bij de gezamenlijke doelen van </w:t>
      </w:r>
      <w:r w:rsidRPr="00266996" w:rsidR="00932B26">
        <w:rPr>
          <w:lang w:val="nl-NL"/>
        </w:rPr>
        <w:t>UNESCO</w:t>
      </w:r>
      <w:r w:rsidRPr="00266996" w:rsidR="00EC4928">
        <w:rPr>
          <w:lang w:val="nl-NL"/>
        </w:rPr>
        <w:t xml:space="preserve"> en IGRAC. </w:t>
      </w:r>
      <w:r w:rsidRPr="00266996" w:rsidR="00932B26">
        <w:rPr>
          <w:lang w:val="nl-NL"/>
        </w:rPr>
        <w:t xml:space="preserve">Dit kan ook plaatsvinden </w:t>
      </w:r>
      <w:r w:rsidRPr="00266996" w:rsidR="00EC4928">
        <w:rPr>
          <w:lang w:val="nl-NL"/>
        </w:rPr>
        <w:t xml:space="preserve">door het stimuleren van </w:t>
      </w:r>
      <w:r w:rsidRPr="00266996" w:rsidR="001D6B98">
        <w:rPr>
          <w:lang w:val="nl-NL"/>
        </w:rPr>
        <w:t xml:space="preserve">passende projecten, </w:t>
      </w:r>
      <w:r w:rsidRPr="00266996" w:rsidR="00EC4928">
        <w:rPr>
          <w:lang w:val="nl-NL"/>
        </w:rPr>
        <w:t>financiële</w:t>
      </w:r>
      <w:r w:rsidRPr="00266996" w:rsidR="00932B26">
        <w:rPr>
          <w:lang w:val="nl-NL"/>
        </w:rPr>
        <w:t>-</w:t>
      </w:r>
      <w:r w:rsidRPr="00266996" w:rsidR="00EC4928">
        <w:rPr>
          <w:lang w:val="nl-NL"/>
        </w:rPr>
        <w:t xml:space="preserve"> </w:t>
      </w:r>
      <w:r w:rsidRPr="00266996" w:rsidR="001D6B98">
        <w:rPr>
          <w:lang w:val="nl-NL"/>
        </w:rPr>
        <w:t>of</w:t>
      </w:r>
      <w:r w:rsidRPr="00266996" w:rsidR="00EC4928">
        <w:rPr>
          <w:lang w:val="nl-NL"/>
        </w:rPr>
        <w:t xml:space="preserve"> technische assistentie door interbestuurlijke</w:t>
      </w:r>
      <w:r w:rsidRPr="00266996" w:rsidR="001D6B98">
        <w:rPr>
          <w:lang w:val="nl-NL"/>
        </w:rPr>
        <w:t xml:space="preserve"> en </w:t>
      </w:r>
      <w:r w:rsidRPr="00266996" w:rsidR="00EC4928">
        <w:rPr>
          <w:lang w:val="nl-NL"/>
        </w:rPr>
        <w:t>non-gouver</w:t>
      </w:r>
      <w:r w:rsidRPr="00266996" w:rsidR="005676A3">
        <w:rPr>
          <w:lang w:val="nl-NL"/>
        </w:rPr>
        <w:t>ne</w:t>
      </w:r>
      <w:r w:rsidRPr="00266996" w:rsidR="00EC4928">
        <w:rPr>
          <w:lang w:val="nl-NL"/>
        </w:rPr>
        <w:t xml:space="preserve">mentele financiële organisaties </w:t>
      </w:r>
      <w:r w:rsidRPr="00266996" w:rsidR="001D6B98">
        <w:rPr>
          <w:lang w:val="nl-NL"/>
        </w:rPr>
        <w:t xml:space="preserve">of </w:t>
      </w:r>
      <w:r w:rsidRPr="00266996" w:rsidR="00EC4928">
        <w:rPr>
          <w:lang w:val="nl-NL"/>
        </w:rPr>
        <w:t xml:space="preserve">door lidstaten van </w:t>
      </w:r>
      <w:r w:rsidRPr="00266996" w:rsidR="007503E5">
        <w:rPr>
          <w:lang w:val="nl-NL"/>
        </w:rPr>
        <w:t>UNESCO</w:t>
      </w:r>
      <w:r w:rsidRPr="00266996" w:rsidR="00932B26">
        <w:rPr>
          <w:lang w:val="nl-NL"/>
        </w:rPr>
        <w:t>, d</w:t>
      </w:r>
      <w:r w:rsidRPr="00266996" w:rsidR="001D6B98">
        <w:rPr>
          <w:lang w:val="nl-NL"/>
        </w:rPr>
        <w:t xml:space="preserve">an wel </w:t>
      </w:r>
      <w:r w:rsidRPr="00266996" w:rsidR="00EC4928">
        <w:rPr>
          <w:lang w:val="nl-NL"/>
        </w:rPr>
        <w:t>door contacten te faciliteren met andere i</w:t>
      </w:r>
      <w:r w:rsidRPr="00266996" w:rsidR="007503E5">
        <w:rPr>
          <w:lang w:val="nl-NL"/>
        </w:rPr>
        <w:t>nternational</w:t>
      </w:r>
      <w:r w:rsidRPr="00266996" w:rsidR="00EC4928">
        <w:rPr>
          <w:lang w:val="nl-NL"/>
        </w:rPr>
        <w:t xml:space="preserve">e organisaties relevant voor </w:t>
      </w:r>
      <w:r w:rsidRPr="00266996" w:rsidR="001D6B98">
        <w:rPr>
          <w:lang w:val="nl-NL"/>
        </w:rPr>
        <w:t xml:space="preserve">het werkveld van </w:t>
      </w:r>
      <w:r w:rsidRPr="00266996" w:rsidR="00EC4928">
        <w:rPr>
          <w:lang w:val="nl-NL"/>
        </w:rPr>
        <w:t>IGRAC</w:t>
      </w:r>
      <w:r w:rsidRPr="00266996" w:rsidR="00932B26">
        <w:rPr>
          <w:lang w:val="nl-NL"/>
        </w:rPr>
        <w:t>.</w:t>
      </w:r>
    </w:p>
    <w:p w:rsidRPr="00266996" w:rsidR="00B47FCA" w:rsidP="00DA4582" w:rsidRDefault="00B47FCA" w14:paraId="68492CC9" w14:textId="77777777">
      <w:pPr>
        <w:rPr>
          <w:lang w:val="nl-NL"/>
        </w:rPr>
      </w:pPr>
    </w:p>
    <w:p w:rsidRPr="00266996" w:rsidR="00CD6060" w:rsidP="00DA4582" w:rsidRDefault="00CD6060" w14:paraId="5A4807E4" w14:textId="77777777">
      <w:pPr>
        <w:rPr>
          <w:i/>
          <w:lang w:val="nl-NL"/>
        </w:rPr>
      </w:pPr>
      <w:r w:rsidRPr="00266996">
        <w:rPr>
          <w:i/>
          <w:lang w:val="nl-NL"/>
        </w:rPr>
        <w:t>Artikel 10 –</w:t>
      </w:r>
      <w:r w:rsidRPr="00266996" w:rsidR="0075003C">
        <w:rPr>
          <w:i/>
          <w:lang w:val="nl-NL"/>
        </w:rPr>
        <w:t xml:space="preserve"> D</w:t>
      </w:r>
      <w:r w:rsidRPr="00266996">
        <w:rPr>
          <w:i/>
          <w:lang w:val="nl-NL"/>
        </w:rPr>
        <w:t>eelname</w:t>
      </w:r>
    </w:p>
    <w:p w:rsidRPr="00266996" w:rsidR="00B47FCA" w:rsidP="00DA4582" w:rsidRDefault="00B47FCA" w14:paraId="18638CBF" w14:textId="77777777">
      <w:pPr>
        <w:rPr>
          <w:lang w:val="nl-NL"/>
        </w:rPr>
      </w:pPr>
      <w:r w:rsidRPr="00266996">
        <w:rPr>
          <w:lang w:val="nl-NL"/>
        </w:rPr>
        <w:t xml:space="preserve">Ingevolge artikel 10 stimuleert het </w:t>
      </w:r>
      <w:r w:rsidRPr="00266996" w:rsidR="00703284">
        <w:rPr>
          <w:lang w:val="nl-NL"/>
        </w:rPr>
        <w:t>c</w:t>
      </w:r>
      <w:r w:rsidRPr="00266996">
        <w:rPr>
          <w:lang w:val="nl-NL"/>
        </w:rPr>
        <w:t xml:space="preserve">entrum deelname van de </w:t>
      </w:r>
      <w:r w:rsidRPr="00266996" w:rsidR="0088258F">
        <w:rPr>
          <w:lang w:val="nl-NL"/>
        </w:rPr>
        <w:t>l</w:t>
      </w:r>
      <w:r w:rsidRPr="00266996">
        <w:rPr>
          <w:lang w:val="nl-NL"/>
        </w:rPr>
        <w:t xml:space="preserve">idstaten en geassocieerde </w:t>
      </w:r>
      <w:r w:rsidRPr="00266996" w:rsidR="0088258F">
        <w:rPr>
          <w:lang w:val="nl-NL"/>
        </w:rPr>
        <w:t>l</w:t>
      </w:r>
      <w:r w:rsidRPr="00266996">
        <w:rPr>
          <w:lang w:val="nl-NL"/>
        </w:rPr>
        <w:t xml:space="preserve">eden van UNESCO aan de activiteiten van het </w:t>
      </w:r>
      <w:r w:rsidRPr="00266996" w:rsidR="00703284">
        <w:rPr>
          <w:lang w:val="nl-NL"/>
        </w:rPr>
        <w:t>c</w:t>
      </w:r>
      <w:r w:rsidRPr="00266996">
        <w:rPr>
          <w:lang w:val="nl-NL"/>
        </w:rPr>
        <w:t xml:space="preserve">entrum. </w:t>
      </w:r>
    </w:p>
    <w:p w:rsidRPr="00266996" w:rsidR="00B47FCA" w:rsidP="00DA4582" w:rsidRDefault="00B47FCA" w14:paraId="3E1B49D6" w14:textId="77777777">
      <w:pPr>
        <w:rPr>
          <w:lang w:val="nl-NL"/>
        </w:rPr>
      </w:pPr>
    </w:p>
    <w:p w:rsidRPr="00266996" w:rsidR="00CD6060" w:rsidP="00DA4582" w:rsidRDefault="00190162" w14:paraId="37EC7767" w14:textId="4CC983C7">
      <w:pPr>
        <w:rPr>
          <w:i/>
          <w:lang w:val="nl-NL"/>
        </w:rPr>
      </w:pPr>
      <w:r>
        <w:rPr>
          <w:i/>
          <w:lang w:val="nl-NL"/>
        </w:rPr>
        <w:br w:type="page"/>
      </w:r>
      <w:r w:rsidRPr="00266996" w:rsidR="00CD6060">
        <w:rPr>
          <w:i/>
          <w:lang w:val="nl-NL"/>
        </w:rPr>
        <w:lastRenderedPageBreak/>
        <w:t>Artikel 11 –</w:t>
      </w:r>
      <w:r w:rsidRPr="00266996" w:rsidR="0075003C">
        <w:rPr>
          <w:i/>
          <w:lang w:val="nl-NL"/>
        </w:rPr>
        <w:t xml:space="preserve"> A</w:t>
      </w:r>
      <w:r w:rsidRPr="00266996" w:rsidR="00CD6060">
        <w:rPr>
          <w:i/>
          <w:lang w:val="nl-NL"/>
        </w:rPr>
        <w:t>ansprakelijkheid</w:t>
      </w:r>
    </w:p>
    <w:p w:rsidRPr="00266996" w:rsidR="00703284" w:rsidP="00DA4582" w:rsidRDefault="00B47FCA" w14:paraId="05AD6A09" w14:textId="77777777">
      <w:pPr>
        <w:rPr>
          <w:lang w:val="nl-NL"/>
        </w:rPr>
      </w:pPr>
      <w:r w:rsidRPr="00266996">
        <w:rPr>
          <w:lang w:val="nl-NL"/>
        </w:rPr>
        <w:t xml:space="preserve">Artikel 11 bepaalt dat het </w:t>
      </w:r>
      <w:r w:rsidRPr="00266996" w:rsidR="00703284">
        <w:rPr>
          <w:lang w:val="nl-NL"/>
        </w:rPr>
        <w:t>c</w:t>
      </w:r>
      <w:r w:rsidRPr="00266996">
        <w:rPr>
          <w:lang w:val="nl-NL"/>
        </w:rPr>
        <w:t xml:space="preserve">entrum onafhankelijk opereert van UNESCO. UNESCO is juridisch niet verantwoordelijk voor </w:t>
      </w:r>
      <w:r w:rsidRPr="00266996" w:rsidR="005676A3">
        <w:rPr>
          <w:lang w:val="nl-NL"/>
        </w:rPr>
        <w:t xml:space="preserve">het </w:t>
      </w:r>
      <w:r w:rsidRPr="00266996">
        <w:rPr>
          <w:lang w:val="nl-NL"/>
        </w:rPr>
        <w:t xml:space="preserve">handelen </w:t>
      </w:r>
      <w:r w:rsidRPr="00266996" w:rsidR="005676A3">
        <w:rPr>
          <w:lang w:val="nl-NL"/>
        </w:rPr>
        <w:t xml:space="preserve">of nalaten </w:t>
      </w:r>
      <w:r w:rsidRPr="00266996">
        <w:rPr>
          <w:lang w:val="nl-NL"/>
        </w:rPr>
        <w:t xml:space="preserve">van het </w:t>
      </w:r>
      <w:r w:rsidRPr="00266996" w:rsidR="00703284">
        <w:rPr>
          <w:lang w:val="nl-NL"/>
        </w:rPr>
        <w:t>c</w:t>
      </w:r>
      <w:r w:rsidRPr="00266996" w:rsidR="005676A3">
        <w:rPr>
          <w:lang w:val="nl-NL"/>
        </w:rPr>
        <w:t>entrum, tenzij het Verdrag expliciet anders bepaalt.</w:t>
      </w:r>
    </w:p>
    <w:p w:rsidRPr="00266996" w:rsidR="00B47FCA" w:rsidP="00DA4582" w:rsidRDefault="00B47FCA" w14:paraId="68C996E9" w14:textId="77777777">
      <w:pPr>
        <w:rPr>
          <w:lang w:val="nl-NL"/>
        </w:rPr>
      </w:pPr>
    </w:p>
    <w:p w:rsidRPr="00266996" w:rsidR="00CD6060" w:rsidP="0019075B" w:rsidRDefault="00CD6060" w14:paraId="18AF58F7" w14:textId="77777777">
      <w:pPr>
        <w:rPr>
          <w:i/>
          <w:lang w:val="nl-NL"/>
        </w:rPr>
      </w:pPr>
      <w:r w:rsidRPr="00266996">
        <w:rPr>
          <w:i/>
          <w:lang w:val="nl-NL"/>
        </w:rPr>
        <w:t>Artikel 12 –</w:t>
      </w:r>
      <w:r w:rsidRPr="00266996" w:rsidR="0075003C">
        <w:rPr>
          <w:i/>
          <w:lang w:val="nl-NL"/>
        </w:rPr>
        <w:t xml:space="preserve"> E</w:t>
      </w:r>
      <w:r w:rsidRPr="00266996">
        <w:rPr>
          <w:i/>
          <w:lang w:val="nl-NL"/>
        </w:rPr>
        <w:t>valuatie</w:t>
      </w:r>
    </w:p>
    <w:p w:rsidRPr="00266996" w:rsidR="0019075B" w:rsidP="0019075B" w:rsidRDefault="0019075B" w14:paraId="19F4B9EC" w14:textId="77777777">
      <w:pPr>
        <w:rPr>
          <w:lang w:val="nl-NL"/>
        </w:rPr>
      </w:pPr>
      <w:r w:rsidRPr="00266996">
        <w:rPr>
          <w:lang w:val="nl-NL"/>
        </w:rPr>
        <w:t xml:space="preserve">Op grond van artikel 12 heeft UNESCO het recht om een evaluatie uit te voeren. Indien er sprake is van het niet voldoen aan de in het eerste lid genoemde omstandigheden </w:t>
      </w:r>
      <w:r w:rsidRPr="00266996" w:rsidR="005676A3">
        <w:rPr>
          <w:lang w:val="nl-NL"/>
        </w:rPr>
        <w:t>kan</w:t>
      </w:r>
      <w:r w:rsidRPr="00266996">
        <w:rPr>
          <w:lang w:val="nl-NL"/>
        </w:rPr>
        <w:t xml:space="preserve"> </w:t>
      </w:r>
      <w:r w:rsidRPr="00266996" w:rsidR="005676A3">
        <w:rPr>
          <w:lang w:val="nl-NL"/>
        </w:rPr>
        <w:t xml:space="preserve">elk van de </w:t>
      </w:r>
      <w:r w:rsidRPr="00266996">
        <w:rPr>
          <w:lang w:val="nl-NL"/>
        </w:rPr>
        <w:t xml:space="preserve">partijen </w:t>
      </w:r>
      <w:r w:rsidRPr="00266996" w:rsidR="005676A3">
        <w:rPr>
          <w:lang w:val="nl-NL"/>
        </w:rPr>
        <w:t xml:space="preserve">op grond van artikel 17 </w:t>
      </w:r>
      <w:r w:rsidRPr="00266996" w:rsidR="002C4CE1">
        <w:rPr>
          <w:lang w:val="nl-NL"/>
        </w:rPr>
        <w:t>he</w:t>
      </w:r>
      <w:r w:rsidRPr="00266996">
        <w:rPr>
          <w:lang w:val="nl-NL"/>
        </w:rPr>
        <w:t xml:space="preserve">t </w:t>
      </w:r>
      <w:r w:rsidRPr="00266996" w:rsidR="00703284">
        <w:rPr>
          <w:lang w:val="nl-NL"/>
        </w:rPr>
        <w:t>V</w:t>
      </w:r>
      <w:r w:rsidRPr="00266996">
        <w:rPr>
          <w:lang w:val="nl-NL"/>
        </w:rPr>
        <w:t xml:space="preserve">erdrag opzeggen, met als gevolg de opheffing van het </w:t>
      </w:r>
      <w:r w:rsidRPr="00266996" w:rsidR="00703284">
        <w:rPr>
          <w:lang w:val="nl-NL"/>
        </w:rPr>
        <w:t>c</w:t>
      </w:r>
      <w:r w:rsidRPr="00266996" w:rsidR="005676A3">
        <w:rPr>
          <w:lang w:val="nl-NL"/>
        </w:rPr>
        <w:t xml:space="preserve">entrum, of op grond van artikel 18 overeenstemming tussen partijen bereiken </w:t>
      </w:r>
      <w:r w:rsidRPr="00266996" w:rsidR="0085557D">
        <w:rPr>
          <w:lang w:val="nl-NL"/>
        </w:rPr>
        <w:t>over de herziening van</w:t>
      </w:r>
      <w:r w:rsidRPr="00266996" w:rsidR="005676A3">
        <w:rPr>
          <w:lang w:val="nl-NL"/>
        </w:rPr>
        <w:t xml:space="preserve"> </w:t>
      </w:r>
      <w:r w:rsidRPr="00266996" w:rsidR="0085557D">
        <w:rPr>
          <w:lang w:val="nl-NL"/>
        </w:rPr>
        <w:t>het Verdrag</w:t>
      </w:r>
      <w:r w:rsidRPr="00266996" w:rsidR="005676A3">
        <w:rPr>
          <w:lang w:val="nl-NL"/>
        </w:rPr>
        <w:t xml:space="preserve">. </w:t>
      </w:r>
    </w:p>
    <w:p w:rsidRPr="00266996" w:rsidR="0019075B" w:rsidP="0019075B" w:rsidRDefault="0019075B" w14:paraId="5C8D636E" w14:textId="77777777">
      <w:pPr>
        <w:rPr>
          <w:lang w:val="nl-NL"/>
        </w:rPr>
      </w:pPr>
    </w:p>
    <w:p w:rsidRPr="00266996" w:rsidR="00CD6060" w:rsidP="0019075B" w:rsidRDefault="00D36A4A" w14:paraId="372C64DA" w14:textId="77777777">
      <w:pPr>
        <w:rPr>
          <w:i/>
          <w:lang w:val="nl-NL"/>
        </w:rPr>
      </w:pPr>
      <w:r w:rsidRPr="00266996">
        <w:rPr>
          <w:i/>
          <w:lang w:val="nl-NL"/>
        </w:rPr>
        <w:t xml:space="preserve">Artikel 13 – Gebruik </w:t>
      </w:r>
      <w:r w:rsidRPr="00266996" w:rsidR="00CD6060">
        <w:rPr>
          <w:i/>
          <w:lang w:val="nl-NL"/>
        </w:rPr>
        <w:t>van naam en logo</w:t>
      </w:r>
      <w:r w:rsidRPr="00266996" w:rsidR="00736CA5">
        <w:rPr>
          <w:i/>
          <w:lang w:val="nl-NL"/>
        </w:rPr>
        <w:t xml:space="preserve"> </w:t>
      </w:r>
      <w:r w:rsidRPr="00266996">
        <w:rPr>
          <w:i/>
          <w:lang w:val="nl-NL"/>
        </w:rPr>
        <w:t xml:space="preserve">van </w:t>
      </w:r>
      <w:r w:rsidRPr="00266996" w:rsidR="00736CA5">
        <w:rPr>
          <w:i/>
          <w:lang w:val="nl-NL"/>
        </w:rPr>
        <w:t>UNESCO</w:t>
      </w:r>
    </w:p>
    <w:p w:rsidRPr="00266996" w:rsidR="0019075B" w:rsidP="0019075B" w:rsidRDefault="0019075B" w14:paraId="3D25DCA2" w14:textId="77777777">
      <w:pPr>
        <w:rPr>
          <w:lang w:val="nl-NL"/>
        </w:rPr>
      </w:pPr>
      <w:r w:rsidRPr="00266996">
        <w:rPr>
          <w:lang w:val="nl-NL"/>
        </w:rPr>
        <w:t>In artikel 13 is vastgelegd dat IGRAC gebruik kan maken van de naam, het logo en de netwerken van UNESCO. Dit is van belang omdat gebleken is dat de categorie</w:t>
      </w:r>
      <w:r w:rsidRPr="00266996" w:rsidR="00DD34A5">
        <w:rPr>
          <w:lang w:val="nl-NL"/>
        </w:rPr>
        <w:t>-</w:t>
      </w:r>
      <w:r w:rsidRPr="00266996">
        <w:rPr>
          <w:lang w:val="nl-NL"/>
        </w:rPr>
        <w:t>2</w:t>
      </w:r>
      <w:r w:rsidRPr="00266996" w:rsidR="00DD34A5">
        <w:rPr>
          <w:lang w:val="nl-NL"/>
        </w:rPr>
        <w:t>-</w:t>
      </w:r>
      <w:r w:rsidRPr="00266996">
        <w:rPr>
          <w:lang w:val="nl-NL"/>
        </w:rPr>
        <w:t xml:space="preserve">status </w:t>
      </w:r>
      <w:r w:rsidRPr="00266996" w:rsidR="00DD34A5">
        <w:rPr>
          <w:lang w:val="nl-NL"/>
        </w:rPr>
        <w:t xml:space="preserve">van UNESCO </w:t>
      </w:r>
      <w:r w:rsidRPr="00266996">
        <w:rPr>
          <w:lang w:val="nl-NL"/>
        </w:rPr>
        <w:t>met zich meebrengt dat meer partners vertrouwen hebben in en medewerking willen geven aan de werkzaamheden van een dergelijk instituut.</w:t>
      </w:r>
    </w:p>
    <w:p w:rsidRPr="00266996" w:rsidR="0019075B" w:rsidP="00942C8D" w:rsidRDefault="0019075B" w14:paraId="708DF9BB" w14:textId="77777777">
      <w:pPr>
        <w:rPr>
          <w:lang w:val="nl-NL"/>
        </w:rPr>
      </w:pPr>
    </w:p>
    <w:p w:rsidRPr="00266996" w:rsidR="0085557D" w:rsidP="00942C8D" w:rsidRDefault="0085557D" w14:paraId="11B274B2" w14:textId="77777777">
      <w:pPr>
        <w:rPr>
          <w:i/>
          <w:lang w:val="nl-NL"/>
        </w:rPr>
      </w:pPr>
      <w:r w:rsidRPr="00266996">
        <w:rPr>
          <w:i/>
          <w:lang w:val="nl-NL"/>
        </w:rPr>
        <w:t>Artikelen 14 tot en met 19</w:t>
      </w:r>
    </w:p>
    <w:p w:rsidRPr="00266996" w:rsidR="0075003C" w:rsidP="00942C8D" w:rsidRDefault="0075003C" w14:paraId="06338A96" w14:textId="77777777">
      <w:pPr>
        <w:rPr>
          <w:lang w:val="nl-NL"/>
        </w:rPr>
      </w:pPr>
      <w:r w:rsidRPr="00266996">
        <w:rPr>
          <w:lang w:val="nl-NL"/>
        </w:rPr>
        <w:t>Voorts bevat h</w:t>
      </w:r>
      <w:r w:rsidRPr="00266996" w:rsidR="00A70B69">
        <w:rPr>
          <w:lang w:val="nl-NL"/>
        </w:rPr>
        <w:t xml:space="preserve">et </w:t>
      </w:r>
      <w:r w:rsidRPr="00266996" w:rsidR="00703284">
        <w:rPr>
          <w:lang w:val="nl-NL"/>
        </w:rPr>
        <w:t>V</w:t>
      </w:r>
      <w:r w:rsidRPr="00266996" w:rsidR="00A70B69">
        <w:rPr>
          <w:lang w:val="nl-NL"/>
        </w:rPr>
        <w:t>erdrag de gebruikelijke slotbepalingen</w:t>
      </w:r>
      <w:r w:rsidRPr="00266996" w:rsidR="005676A3">
        <w:rPr>
          <w:lang w:val="nl-NL"/>
        </w:rPr>
        <w:t>, zoals</w:t>
      </w:r>
      <w:r w:rsidRPr="00266996" w:rsidR="00A70B69">
        <w:rPr>
          <w:lang w:val="nl-NL"/>
        </w:rPr>
        <w:t xml:space="preserve"> </w:t>
      </w:r>
      <w:r w:rsidRPr="00266996" w:rsidR="0085557D">
        <w:rPr>
          <w:lang w:val="nl-NL"/>
        </w:rPr>
        <w:t>a</w:t>
      </w:r>
      <w:r w:rsidRPr="00266996" w:rsidR="00CD6060">
        <w:rPr>
          <w:lang w:val="nl-NL"/>
        </w:rPr>
        <w:t xml:space="preserve">rtikel </w:t>
      </w:r>
      <w:r w:rsidRPr="00266996" w:rsidR="0085557D">
        <w:rPr>
          <w:lang w:val="nl-NL"/>
        </w:rPr>
        <w:t>14 (Territoriale toepassing), artikel 15 (Inwerkingtreding), a</w:t>
      </w:r>
      <w:r w:rsidRPr="00266996" w:rsidR="007B3D31">
        <w:rPr>
          <w:lang w:val="nl-NL"/>
        </w:rPr>
        <w:t xml:space="preserve">rtikel 16 </w:t>
      </w:r>
      <w:r w:rsidRPr="00266996" w:rsidR="00CD6060">
        <w:rPr>
          <w:lang w:val="nl-NL"/>
        </w:rPr>
        <w:t>(Du</w:t>
      </w:r>
      <w:r w:rsidRPr="00266996" w:rsidR="00D36A4A">
        <w:rPr>
          <w:lang w:val="nl-NL"/>
        </w:rPr>
        <w:t xml:space="preserve">ur), </w:t>
      </w:r>
      <w:r w:rsidRPr="00266996" w:rsidR="0085557D">
        <w:rPr>
          <w:lang w:val="nl-NL"/>
        </w:rPr>
        <w:t>artikel 17 (Opzeg</w:t>
      </w:r>
      <w:r w:rsidRPr="00266996" w:rsidR="00D36A4A">
        <w:rPr>
          <w:lang w:val="nl-NL"/>
        </w:rPr>
        <w:t xml:space="preserve">ging), artikel 18 (Herziening) en </w:t>
      </w:r>
      <w:r w:rsidRPr="00266996" w:rsidR="0085557D">
        <w:rPr>
          <w:lang w:val="nl-NL"/>
        </w:rPr>
        <w:t>a</w:t>
      </w:r>
      <w:r w:rsidRPr="00266996" w:rsidR="00CD6060">
        <w:rPr>
          <w:lang w:val="nl-NL"/>
        </w:rPr>
        <w:t>rtikel 19 (</w:t>
      </w:r>
      <w:r w:rsidRPr="00266996" w:rsidR="00736CA5">
        <w:rPr>
          <w:lang w:val="nl-NL"/>
        </w:rPr>
        <w:t>Beslechting van geschillen</w:t>
      </w:r>
      <w:r w:rsidRPr="00266996" w:rsidR="00CD6060">
        <w:rPr>
          <w:lang w:val="nl-NL"/>
        </w:rPr>
        <w:t>)</w:t>
      </w:r>
      <w:r w:rsidRPr="00266996" w:rsidR="007B3D31">
        <w:rPr>
          <w:lang w:val="nl-NL"/>
        </w:rPr>
        <w:t xml:space="preserve">. </w:t>
      </w:r>
      <w:r w:rsidRPr="00266996" w:rsidR="00A8276E">
        <w:rPr>
          <w:lang w:val="nl-NL"/>
        </w:rPr>
        <w:t xml:space="preserve">Bij de formulering van artikel 15 is </w:t>
      </w:r>
      <w:r w:rsidRPr="00266996" w:rsidR="007671A6">
        <w:rPr>
          <w:lang w:val="nl-NL"/>
        </w:rPr>
        <w:t xml:space="preserve">er </w:t>
      </w:r>
      <w:r w:rsidRPr="00266996" w:rsidR="00A8276E">
        <w:rPr>
          <w:lang w:val="nl-NL"/>
        </w:rPr>
        <w:t xml:space="preserve">rekening </w:t>
      </w:r>
      <w:r w:rsidRPr="00266996" w:rsidR="007671A6">
        <w:rPr>
          <w:lang w:val="nl-NL"/>
        </w:rPr>
        <w:t xml:space="preserve">mee </w:t>
      </w:r>
      <w:r w:rsidRPr="00266996" w:rsidR="00A8276E">
        <w:rPr>
          <w:lang w:val="nl-NL"/>
        </w:rPr>
        <w:t xml:space="preserve">gehouden </w:t>
      </w:r>
      <w:r w:rsidRPr="00266996" w:rsidR="0085557D">
        <w:rPr>
          <w:lang w:val="nl-NL"/>
        </w:rPr>
        <w:t>dat in het geval</w:t>
      </w:r>
      <w:r w:rsidRPr="00266996" w:rsidR="00A8276E">
        <w:rPr>
          <w:lang w:val="nl-NL"/>
        </w:rPr>
        <w:t xml:space="preserve"> de </w:t>
      </w:r>
      <w:r w:rsidRPr="00266996" w:rsidR="000760E9">
        <w:rPr>
          <w:lang w:val="nl-NL"/>
        </w:rPr>
        <w:t>goedkeuring van</w:t>
      </w:r>
      <w:r w:rsidRPr="00266996" w:rsidR="00A8276E">
        <w:rPr>
          <w:lang w:val="nl-NL"/>
        </w:rPr>
        <w:t xml:space="preserve"> het parlement niet </w:t>
      </w:r>
      <w:r w:rsidRPr="00266996" w:rsidR="0085557D">
        <w:rPr>
          <w:lang w:val="nl-NL"/>
        </w:rPr>
        <w:t xml:space="preserve">verkregen wordt </w:t>
      </w:r>
      <w:r w:rsidRPr="00266996" w:rsidR="00A8276E">
        <w:rPr>
          <w:lang w:val="nl-NL"/>
        </w:rPr>
        <w:t xml:space="preserve">voor </w:t>
      </w:r>
      <w:r w:rsidRPr="00266996" w:rsidR="00B77C00">
        <w:rPr>
          <w:lang w:val="nl-NL"/>
        </w:rPr>
        <w:t>31</w:t>
      </w:r>
      <w:r w:rsidRPr="00266996" w:rsidR="00EB16BC">
        <w:rPr>
          <w:lang w:val="nl-NL"/>
        </w:rPr>
        <w:t xml:space="preserve"> december </w:t>
      </w:r>
      <w:r w:rsidRPr="00266996" w:rsidR="00B77C00">
        <w:rPr>
          <w:lang w:val="nl-NL"/>
        </w:rPr>
        <w:t xml:space="preserve">2021, </w:t>
      </w:r>
      <w:r w:rsidRPr="00266996" w:rsidR="00A8276E">
        <w:rPr>
          <w:lang w:val="nl-NL"/>
        </w:rPr>
        <w:t xml:space="preserve">de bepalingen van het onderhavige Verdrag voorlopig </w:t>
      </w:r>
      <w:r w:rsidRPr="00266996" w:rsidR="00EF662D">
        <w:rPr>
          <w:lang w:val="nl-NL"/>
        </w:rPr>
        <w:t xml:space="preserve">zullen </w:t>
      </w:r>
      <w:r w:rsidRPr="00266996" w:rsidR="00B77C00">
        <w:rPr>
          <w:lang w:val="nl-NL"/>
        </w:rPr>
        <w:t xml:space="preserve">worden toegepast vanaf </w:t>
      </w:r>
      <w:r w:rsidRPr="00266996" w:rsidR="00EB16BC">
        <w:rPr>
          <w:lang w:val="nl-NL"/>
        </w:rPr>
        <w:t xml:space="preserve">1 januari </w:t>
      </w:r>
      <w:r w:rsidRPr="00266996" w:rsidR="00B77C00">
        <w:rPr>
          <w:lang w:val="nl-NL"/>
        </w:rPr>
        <w:t>2022</w:t>
      </w:r>
      <w:r w:rsidRPr="00266996" w:rsidR="000760E9">
        <w:rPr>
          <w:lang w:val="nl-NL"/>
        </w:rPr>
        <w:t>.</w:t>
      </w:r>
    </w:p>
    <w:p w:rsidRPr="00266996" w:rsidR="00A8276E" w:rsidP="00942C8D" w:rsidRDefault="00A8276E" w14:paraId="02585FA2" w14:textId="77777777">
      <w:pPr>
        <w:rPr>
          <w:lang w:val="nl-NL"/>
        </w:rPr>
      </w:pPr>
    </w:p>
    <w:p w:rsidRPr="00266996" w:rsidR="00A8276E" w:rsidP="00942C8D" w:rsidRDefault="00A8276E" w14:paraId="135973BD" w14:textId="77777777">
      <w:pPr>
        <w:rPr>
          <w:i/>
          <w:lang w:val="nl-NL"/>
        </w:rPr>
      </w:pPr>
      <w:r w:rsidRPr="00266996">
        <w:rPr>
          <w:i/>
          <w:lang w:val="nl-NL"/>
        </w:rPr>
        <w:t>Artikel 20 – privileges en immuniteiten</w:t>
      </w:r>
    </w:p>
    <w:p w:rsidRPr="00266996" w:rsidR="00A8276E" w:rsidP="00942C8D" w:rsidRDefault="00A8276E" w14:paraId="69B9E1BE" w14:textId="77777777">
      <w:pPr>
        <w:rPr>
          <w:lang w:val="nl-NL"/>
        </w:rPr>
      </w:pPr>
      <w:r w:rsidRPr="00266996">
        <w:rPr>
          <w:lang w:val="nl-NL"/>
        </w:rPr>
        <w:t>Artikel 20 bepaalt dat de privileges en immuniteiten van UNESCO onverkort gelden.</w:t>
      </w:r>
    </w:p>
    <w:p w:rsidRPr="00266996" w:rsidR="0075003C" w:rsidP="00942C8D" w:rsidRDefault="0075003C" w14:paraId="1B161CD4" w14:textId="77777777">
      <w:pPr>
        <w:rPr>
          <w:lang w:val="nl-NL"/>
        </w:rPr>
      </w:pPr>
    </w:p>
    <w:p w:rsidRPr="00266996" w:rsidR="00DA4582" w:rsidP="00DA4582" w:rsidRDefault="00DA4582" w14:paraId="3A5CAC96" w14:textId="77777777">
      <w:pPr>
        <w:rPr>
          <w:b/>
          <w:lang w:val="nl-NL"/>
        </w:rPr>
      </w:pPr>
      <w:r w:rsidRPr="00266996">
        <w:rPr>
          <w:b/>
          <w:lang w:val="nl-NL"/>
        </w:rPr>
        <w:t>Koninkrijkspositie</w:t>
      </w:r>
    </w:p>
    <w:p w:rsidRPr="00266996" w:rsidR="00DA4582" w:rsidP="00DA4582" w:rsidRDefault="00DA4582" w14:paraId="1055B97B" w14:textId="77777777">
      <w:pPr>
        <w:rPr>
          <w:b/>
          <w:lang w:val="nl-NL"/>
        </w:rPr>
      </w:pPr>
    </w:p>
    <w:p w:rsidRPr="00266996" w:rsidR="00DA4582" w:rsidP="00DA4582" w:rsidRDefault="003C3144" w14:paraId="43B965FF" w14:textId="77777777">
      <w:pPr>
        <w:rPr>
          <w:lang w:val="nl-NL"/>
        </w:rPr>
      </w:pPr>
      <w:r w:rsidRPr="00266996">
        <w:rPr>
          <w:lang w:val="nl-NL"/>
        </w:rPr>
        <w:t xml:space="preserve">Ingevolge artikel 14 zal het </w:t>
      </w:r>
      <w:r w:rsidRPr="00266996" w:rsidR="00703284">
        <w:rPr>
          <w:lang w:val="nl-NL"/>
        </w:rPr>
        <w:t>V</w:t>
      </w:r>
      <w:r w:rsidRPr="00266996">
        <w:rPr>
          <w:lang w:val="nl-NL"/>
        </w:rPr>
        <w:t>erdrag, wat</w:t>
      </w:r>
      <w:r w:rsidRPr="00266996" w:rsidR="00DA4582">
        <w:rPr>
          <w:lang w:val="nl-NL"/>
        </w:rPr>
        <w:t xml:space="preserve"> het Koninkrijk der Nederlanden</w:t>
      </w:r>
      <w:r w:rsidRPr="00266996">
        <w:rPr>
          <w:lang w:val="nl-NL"/>
        </w:rPr>
        <w:t xml:space="preserve"> betreft,</w:t>
      </w:r>
      <w:r w:rsidRPr="00266996" w:rsidR="00DA4582">
        <w:rPr>
          <w:lang w:val="nl-NL"/>
        </w:rPr>
        <w:t xml:space="preserve"> alleen voor het Europese deel</w:t>
      </w:r>
      <w:r w:rsidRPr="00266996" w:rsidR="00AA7870">
        <w:rPr>
          <w:lang w:val="nl-NL"/>
        </w:rPr>
        <w:t xml:space="preserve"> van </w:t>
      </w:r>
      <w:r w:rsidRPr="00266996" w:rsidR="00DA4582">
        <w:rPr>
          <w:lang w:val="nl-NL"/>
        </w:rPr>
        <w:t>Nederland</w:t>
      </w:r>
      <w:r w:rsidRPr="00266996" w:rsidR="00F272D8">
        <w:rPr>
          <w:lang w:val="nl-NL"/>
        </w:rPr>
        <w:t>,</w:t>
      </w:r>
      <w:r w:rsidRPr="00266996" w:rsidR="00DA4582">
        <w:rPr>
          <w:lang w:val="nl-NL"/>
        </w:rPr>
        <w:t xml:space="preserve"> gelden.</w:t>
      </w:r>
    </w:p>
    <w:p w:rsidRPr="00266996" w:rsidR="00DA4582" w:rsidP="00DA4582" w:rsidRDefault="00DA4582" w14:paraId="3A8AB7F6" w14:textId="77777777">
      <w:pPr>
        <w:rPr>
          <w:lang w:val="nl-NL"/>
        </w:rPr>
      </w:pPr>
    </w:p>
    <w:p w:rsidRPr="00266996" w:rsidR="00DA4582" w:rsidP="00DA4582" w:rsidRDefault="00DA4582" w14:paraId="76C0276A" w14:textId="77777777">
      <w:pPr>
        <w:rPr>
          <w:b/>
          <w:lang w:val="nl-NL"/>
        </w:rPr>
      </w:pPr>
    </w:p>
    <w:p w:rsidRPr="00266996" w:rsidR="00DA4582" w:rsidP="00DA4582" w:rsidRDefault="00DA4582" w14:paraId="44B4FF8C" w14:textId="77777777">
      <w:pPr>
        <w:rPr>
          <w:b/>
          <w:lang w:val="nl-NL"/>
        </w:rPr>
      </w:pPr>
    </w:p>
    <w:p w:rsidRPr="00266996" w:rsidR="00DA4582" w:rsidP="00DA4582" w:rsidRDefault="00DA4582" w14:paraId="6EBC8961" w14:textId="77777777">
      <w:pPr>
        <w:rPr>
          <w:b/>
          <w:lang w:val="nl-NL"/>
        </w:rPr>
      </w:pPr>
    </w:p>
    <w:p w:rsidRPr="00266996" w:rsidR="00DA4582" w:rsidP="00DA4582" w:rsidRDefault="003C3144" w14:paraId="51EF412D" w14:textId="77777777">
      <w:pPr>
        <w:rPr>
          <w:lang w:val="nl-NL"/>
        </w:rPr>
      </w:pPr>
      <w:r w:rsidRPr="00266996">
        <w:rPr>
          <w:lang w:val="nl-NL"/>
        </w:rPr>
        <w:t xml:space="preserve">De </w:t>
      </w:r>
      <w:r w:rsidRPr="00266996" w:rsidR="00A70B69">
        <w:rPr>
          <w:lang w:val="nl-NL"/>
        </w:rPr>
        <w:t xml:space="preserve">minister </w:t>
      </w:r>
      <w:r w:rsidRPr="00266996">
        <w:rPr>
          <w:lang w:val="nl-NL"/>
        </w:rPr>
        <w:t xml:space="preserve">van Infrastructuur en </w:t>
      </w:r>
      <w:r w:rsidRPr="00266996" w:rsidR="00CD6060">
        <w:rPr>
          <w:lang w:val="nl-NL"/>
        </w:rPr>
        <w:t>Waterstaat</w:t>
      </w:r>
      <w:r w:rsidRPr="00266996">
        <w:rPr>
          <w:lang w:val="nl-NL"/>
        </w:rPr>
        <w:t>,</w:t>
      </w:r>
    </w:p>
    <w:p w:rsidRPr="00266996" w:rsidR="00DA4582" w:rsidP="00DA4582" w:rsidRDefault="00DA4582" w14:paraId="62A44DC3" w14:textId="77777777">
      <w:pPr>
        <w:rPr>
          <w:lang w:val="nl-NL"/>
        </w:rPr>
      </w:pPr>
    </w:p>
    <w:p w:rsidRPr="00266996" w:rsidR="00DA4582" w:rsidP="00DA4582" w:rsidRDefault="00DA4582" w14:paraId="544819B1" w14:textId="77777777">
      <w:pPr>
        <w:rPr>
          <w:lang w:val="nl-NL"/>
        </w:rPr>
      </w:pPr>
    </w:p>
    <w:p w:rsidRPr="00266996" w:rsidR="00DA4582" w:rsidP="00DA4582" w:rsidRDefault="00DA4582" w14:paraId="6D0E6BB2" w14:textId="77777777">
      <w:pPr>
        <w:rPr>
          <w:lang w:val="nl-NL"/>
        </w:rPr>
      </w:pPr>
    </w:p>
    <w:p w:rsidRPr="00266996" w:rsidR="001E1FAB" w:rsidP="00DA4582" w:rsidRDefault="001E1FAB" w14:paraId="5D46880B" w14:textId="77777777">
      <w:pPr>
        <w:rPr>
          <w:lang w:val="nl-NL"/>
        </w:rPr>
      </w:pPr>
    </w:p>
    <w:p w:rsidR="00D22FC8" w:rsidP="00DA4582" w:rsidRDefault="00D22FC8" w14:paraId="75DDFBEA" w14:textId="69D157CF">
      <w:pPr>
        <w:rPr>
          <w:lang w:val="nl-NL"/>
        </w:rPr>
      </w:pPr>
    </w:p>
    <w:p w:rsidRPr="00266996" w:rsidR="00190162" w:rsidP="00DA4582" w:rsidRDefault="00190162" w14:paraId="1F229D55" w14:textId="77777777">
      <w:pPr>
        <w:rPr>
          <w:lang w:val="nl-NL"/>
        </w:rPr>
      </w:pPr>
    </w:p>
    <w:p w:rsidRPr="00266996" w:rsidR="00DA4582" w:rsidP="00DA4582" w:rsidRDefault="003C3144" w14:paraId="60162BC1" w14:textId="77777777">
      <w:pPr>
        <w:rPr>
          <w:lang w:val="nl-NL"/>
        </w:rPr>
      </w:pPr>
      <w:r w:rsidRPr="00266996">
        <w:rPr>
          <w:lang w:val="nl-NL"/>
        </w:rPr>
        <w:t>De m</w:t>
      </w:r>
      <w:r w:rsidRPr="00266996" w:rsidR="00DA4582">
        <w:rPr>
          <w:lang w:val="nl-NL"/>
        </w:rPr>
        <w:t xml:space="preserve">inister van Buitenlandse Zaken, </w:t>
      </w:r>
    </w:p>
    <w:p w:rsidRPr="00266996" w:rsidR="00DA4582" w:rsidP="00DA4582" w:rsidRDefault="00DA4582" w14:paraId="4D996CBF" w14:textId="77777777">
      <w:pPr>
        <w:rPr>
          <w:lang w:val="nl-NL"/>
        </w:rPr>
      </w:pPr>
    </w:p>
    <w:p w:rsidRPr="00266996" w:rsidR="00D309B7" w:rsidRDefault="00D309B7" w14:paraId="11EDA8DE" w14:textId="77777777">
      <w:pPr>
        <w:rPr>
          <w:lang w:val="nl-NL"/>
        </w:rPr>
      </w:pPr>
    </w:p>
    <w:p w:rsidRPr="00266996" w:rsidR="00F53963" w:rsidRDefault="00F53963" w14:paraId="6573F914" w14:textId="77777777">
      <w:pPr>
        <w:rPr>
          <w:lang w:val="nl-NL"/>
        </w:rPr>
      </w:pPr>
    </w:p>
    <w:sectPr w:rsidRPr="00266996" w:rsidR="00F53963" w:rsidSect="00A013B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B016D" w14:textId="77777777" w:rsidR="002A1217" w:rsidRDefault="002A1217" w:rsidP="00DA4582">
      <w:pPr>
        <w:spacing w:line="240" w:lineRule="auto"/>
      </w:pPr>
      <w:r>
        <w:separator/>
      </w:r>
    </w:p>
  </w:endnote>
  <w:endnote w:type="continuationSeparator" w:id="0">
    <w:p w14:paraId="18BC9143" w14:textId="77777777" w:rsidR="002A1217" w:rsidRDefault="002A1217" w:rsidP="00DA4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E831" w14:textId="77777777" w:rsidR="00190162" w:rsidRDefault="00190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D893C" w14:textId="77777777" w:rsidR="00190162" w:rsidRDefault="00190162">
    <w:pPr>
      <w:pStyle w:val="Footer"/>
      <w:jc w:val="center"/>
    </w:pPr>
    <w:r>
      <w:fldChar w:fldCharType="begin"/>
    </w:r>
    <w:r>
      <w:instrText>PAGE   \* MERGEFORMAT</w:instrText>
    </w:r>
    <w:r>
      <w:fldChar w:fldCharType="separate"/>
    </w:r>
    <w:r>
      <w:rPr>
        <w:lang w:val="nl-NL"/>
      </w:rPr>
      <w:t>2</w:t>
    </w:r>
    <w:r>
      <w:fldChar w:fldCharType="end"/>
    </w:r>
  </w:p>
  <w:p w14:paraId="11705F7C" w14:textId="77777777" w:rsidR="00190162" w:rsidRDefault="00190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1B78" w14:textId="77777777" w:rsidR="00190162" w:rsidRDefault="0019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76974" w14:textId="77777777" w:rsidR="002A1217" w:rsidRDefault="002A1217" w:rsidP="00DA4582">
      <w:pPr>
        <w:spacing w:line="240" w:lineRule="auto"/>
      </w:pPr>
      <w:r>
        <w:separator/>
      </w:r>
    </w:p>
  </w:footnote>
  <w:footnote w:type="continuationSeparator" w:id="0">
    <w:p w14:paraId="55E4C92A" w14:textId="77777777" w:rsidR="002A1217" w:rsidRDefault="002A1217" w:rsidP="00DA4582">
      <w:pPr>
        <w:spacing w:line="240" w:lineRule="auto"/>
      </w:pPr>
      <w:r>
        <w:continuationSeparator/>
      </w:r>
    </w:p>
  </w:footnote>
  <w:footnote w:id="1">
    <w:p w14:paraId="237B0963" w14:textId="77777777" w:rsidR="00B7789A" w:rsidRPr="0052276E" w:rsidRDefault="00B7789A">
      <w:pPr>
        <w:pStyle w:val="FootnoteText"/>
        <w:rPr>
          <w:sz w:val="16"/>
          <w:szCs w:val="16"/>
          <w:lang w:val="nl-NL"/>
        </w:rPr>
      </w:pPr>
      <w:r>
        <w:rPr>
          <w:rStyle w:val="FootnoteReference"/>
        </w:rPr>
        <w:footnoteRef/>
      </w:r>
      <w:r w:rsidRPr="008124E6">
        <w:rPr>
          <w:lang w:val="nl-NL"/>
        </w:rPr>
        <w:t xml:space="preserve"> </w:t>
      </w:r>
      <w:r w:rsidRPr="0052276E">
        <w:rPr>
          <w:bCs/>
          <w:sz w:val="16"/>
          <w:szCs w:val="16"/>
          <w:lang w:val="nl-NL"/>
        </w:rPr>
        <w:t>Verdrag werd met een periode van een jaar verlengd bij een op 19 augustus 2016 te Parijs tot stand gekomen briefwisseling tussen het Koninkrijk der Nederlanden en de Organisatie van de Verenigde Naties voor Onderwijs, Wetenschap en Cultuur (</w:t>
      </w:r>
      <w:r w:rsidRPr="0052276E">
        <w:rPr>
          <w:bCs/>
          <w:i/>
          <w:sz w:val="16"/>
          <w:szCs w:val="16"/>
          <w:lang w:val="nl-NL"/>
        </w:rPr>
        <w:t>Trb.</w:t>
      </w:r>
      <w:r w:rsidRPr="0052276E">
        <w:rPr>
          <w:bCs/>
          <w:sz w:val="16"/>
          <w:szCs w:val="16"/>
          <w:lang w:val="nl-NL"/>
        </w:rPr>
        <w:t xml:space="preserve"> 2016, 129).</w:t>
      </w:r>
    </w:p>
  </w:footnote>
  <w:footnote w:id="2">
    <w:p w14:paraId="4223DC27" w14:textId="77777777" w:rsidR="00110F9F" w:rsidRPr="00110F9F" w:rsidRDefault="00110F9F" w:rsidP="0052276E">
      <w:pPr>
        <w:rPr>
          <w:lang w:val="fr-FR"/>
        </w:rPr>
      </w:pPr>
      <w:r>
        <w:rPr>
          <w:rStyle w:val="FootnoteReference"/>
        </w:rPr>
        <w:footnoteRef/>
      </w:r>
      <w:r w:rsidRPr="00110F9F">
        <w:rPr>
          <w:lang w:val="fr-FR"/>
        </w:rPr>
        <w:t xml:space="preserve"> </w:t>
      </w:r>
      <w:hyperlink r:id="rId1" w:history="1">
        <w:r w:rsidRPr="0052276E">
          <w:rPr>
            <w:rStyle w:val="Hyperlink"/>
            <w:sz w:val="16"/>
            <w:szCs w:val="16"/>
            <w:lang w:val="fr-FR"/>
          </w:rPr>
          <w:t>IGRAC_Evaluation_23-02-2016.pdf (unesco.org)</w:t>
        </w:r>
      </w:hyperlink>
    </w:p>
  </w:footnote>
  <w:footnote w:id="3">
    <w:p w14:paraId="74C19F0E" w14:textId="77777777" w:rsidR="00110F9F" w:rsidRDefault="00110F9F">
      <w:pPr>
        <w:pStyle w:val="FootnoteText"/>
        <w:rPr>
          <w:sz w:val="16"/>
          <w:szCs w:val="16"/>
          <w:lang w:val="fr-FR"/>
        </w:rPr>
      </w:pPr>
      <w:r>
        <w:rPr>
          <w:rStyle w:val="FootnoteReference"/>
        </w:rPr>
        <w:footnoteRef/>
      </w:r>
      <w:r w:rsidRPr="002D118C">
        <w:rPr>
          <w:lang w:val="fr-FR"/>
        </w:rPr>
        <w:t xml:space="preserve"> </w:t>
      </w:r>
      <w:hyperlink r:id="rId2" w:history="1">
        <w:r w:rsidR="002D118C">
          <w:rPr>
            <w:rStyle w:val="Hyperlink"/>
            <w:sz w:val="16"/>
            <w:szCs w:val="16"/>
            <w:lang w:val="fr-FR"/>
          </w:rPr>
          <w:t>IGRAC  Evaluation  03-12-2020.pdf (unesco.org)</w:t>
        </w:r>
      </w:hyperlink>
    </w:p>
    <w:p w14:paraId="42FFC297" w14:textId="77777777" w:rsidR="002D118C" w:rsidRPr="002D118C" w:rsidRDefault="002D118C">
      <w:pPr>
        <w:pStyle w:val="FootnoteText"/>
        <w:rPr>
          <w:lang w:val="fr-FR"/>
        </w:rPr>
      </w:pPr>
    </w:p>
  </w:footnote>
  <w:footnote w:id="4">
    <w:p w14:paraId="68D8E0E9" w14:textId="77777777" w:rsidR="001B5E83" w:rsidRPr="00744E8B" w:rsidRDefault="001B5E83" w:rsidP="001B5E83">
      <w:pPr>
        <w:pStyle w:val="FootnoteText"/>
        <w:rPr>
          <w:sz w:val="16"/>
          <w:szCs w:val="16"/>
          <w:lang w:val="en-US"/>
        </w:rPr>
      </w:pPr>
      <w:r>
        <w:rPr>
          <w:rStyle w:val="FootnoteReference"/>
        </w:rPr>
        <w:footnoteRef/>
      </w:r>
      <w:r w:rsidR="003E4D09">
        <w:t xml:space="preserve"> </w:t>
      </w:r>
      <w:r w:rsidR="003E4D09" w:rsidRPr="00C972C6">
        <w:rPr>
          <w:sz w:val="16"/>
          <w:szCs w:val="16"/>
        </w:rPr>
        <w:t>Zie paragraaf E-2, onder (iv), onderdeel a, van</w:t>
      </w:r>
      <w:r w:rsidR="003E4D09">
        <w:t xml:space="preserve"> </w:t>
      </w:r>
      <w:hyperlink r:id="rId3" w:history="1">
        <w:r w:rsidRPr="00744E8B">
          <w:rPr>
            <w:rStyle w:val="Hyperlink"/>
            <w:sz w:val="16"/>
            <w:szCs w:val="16"/>
            <w:lang w:val="en-US"/>
          </w:rPr>
          <w:t>The 2019 Strategy for Category 2 Institutes and Centres under the Auspices of UNESCO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8C947" w14:textId="77777777" w:rsidR="00190162" w:rsidRDefault="00190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3DE7B" w14:textId="77777777" w:rsidR="00190162" w:rsidRDefault="00190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E95C7" w14:textId="77777777" w:rsidR="00190162" w:rsidRDefault="00190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3A63AE"/>
    <w:multiLevelType w:val="hybridMultilevel"/>
    <w:tmpl w:val="252EB338"/>
    <w:lvl w:ilvl="0" w:tplc="925688A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F86A1B"/>
    <w:multiLevelType w:val="hybridMultilevel"/>
    <w:tmpl w:val="72E2C8FA"/>
    <w:lvl w:ilvl="0" w:tplc="8488DA32">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82"/>
    <w:rsid w:val="00006892"/>
    <w:rsid w:val="00017E77"/>
    <w:rsid w:val="0002119F"/>
    <w:rsid w:val="00064C83"/>
    <w:rsid w:val="000760E9"/>
    <w:rsid w:val="00077904"/>
    <w:rsid w:val="00085D19"/>
    <w:rsid w:val="00091725"/>
    <w:rsid w:val="000C116B"/>
    <w:rsid w:val="000C4E70"/>
    <w:rsid w:val="000F2B28"/>
    <w:rsid w:val="0010559D"/>
    <w:rsid w:val="00110F9F"/>
    <w:rsid w:val="001153B8"/>
    <w:rsid w:val="00122E35"/>
    <w:rsid w:val="00151B96"/>
    <w:rsid w:val="00152F85"/>
    <w:rsid w:val="00162F7E"/>
    <w:rsid w:val="0018150D"/>
    <w:rsid w:val="00185CC4"/>
    <w:rsid w:val="00186E4D"/>
    <w:rsid w:val="00190162"/>
    <w:rsid w:val="0019075B"/>
    <w:rsid w:val="001B1B27"/>
    <w:rsid w:val="001B42B9"/>
    <w:rsid w:val="001B5E83"/>
    <w:rsid w:val="001B7621"/>
    <w:rsid w:val="001C257F"/>
    <w:rsid w:val="001C7CEF"/>
    <w:rsid w:val="001D1371"/>
    <w:rsid w:val="001D2379"/>
    <w:rsid w:val="001D42DA"/>
    <w:rsid w:val="001D5D0A"/>
    <w:rsid w:val="001D65A5"/>
    <w:rsid w:val="001D6B98"/>
    <w:rsid w:val="001E1FAB"/>
    <w:rsid w:val="001E68A5"/>
    <w:rsid w:val="00200A8D"/>
    <w:rsid w:val="002029FA"/>
    <w:rsid w:val="00207BB4"/>
    <w:rsid w:val="002134E7"/>
    <w:rsid w:val="00240DE1"/>
    <w:rsid w:val="00266996"/>
    <w:rsid w:val="00287BB5"/>
    <w:rsid w:val="002A1217"/>
    <w:rsid w:val="002B04B5"/>
    <w:rsid w:val="002C23E3"/>
    <w:rsid w:val="002C3AE6"/>
    <w:rsid w:val="002C4CE1"/>
    <w:rsid w:val="002D0890"/>
    <w:rsid w:val="002D118C"/>
    <w:rsid w:val="002D7500"/>
    <w:rsid w:val="002E2AC3"/>
    <w:rsid w:val="002E79CD"/>
    <w:rsid w:val="00323C09"/>
    <w:rsid w:val="00323CDD"/>
    <w:rsid w:val="003262DD"/>
    <w:rsid w:val="00335619"/>
    <w:rsid w:val="0033597B"/>
    <w:rsid w:val="00341288"/>
    <w:rsid w:val="00360E3F"/>
    <w:rsid w:val="0037211B"/>
    <w:rsid w:val="00375D0D"/>
    <w:rsid w:val="003A0EC0"/>
    <w:rsid w:val="003C3144"/>
    <w:rsid w:val="003D1C06"/>
    <w:rsid w:val="003D50C6"/>
    <w:rsid w:val="003E3ABA"/>
    <w:rsid w:val="003E4D09"/>
    <w:rsid w:val="003E695E"/>
    <w:rsid w:val="00400B48"/>
    <w:rsid w:val="00403B49"/>
    <w:rsid w:val="004162BD"/>
    <w:rsid w:val="0042693C"/>
    <w:rsid w:val="004402A4"/>
    <w:rsid w:val="00472552"/>
    <w:rsid w:val="00474A85"/>
    <w:rsid w:val="00475566"/>
    <w:rsid w:val="00480B95"/>
    <w:rsid w:val="0048672F"/>
    <w:rsid w:val="004A1748"/>
    <w:rsid w:val="004B4B86"/>
    <w:rsid w:val="004B774E"/>
    <w:rsid w:val="004C73AD"/>
    <w:rsid w:val="00500E85"/>
    <w:rsid w:val="00513323"/>
    <w:rsid w:val="0052276E"/>
    <w:rsid w:val="005344B5"/>
    <w:rsid w:val="00536C63"/>
    <w:rsid w:val="005407BB"/>
    <w:rsid w:val="00544592"/>
    <w:rsid w:val="00565E94"/>
    <w:rsid w:val="005660B4"/>
    <w:rsid w:val="005676A3"/>
    <w:rsid w:val="00595431"/>
    <w:rsid w:val="005965C7"/>
    <w:rsid w:val="005A25C8"/>
    <w:rsid w:val="005B1D1B"/>
    <w:rsid w:val="005C3C7D"/>
    <w:rsid w:val="005C5A04"/>
    <w:rsid w:val="005E44BB"/>
    <w:rsid w:val="005E57A0"/>
    <w:rsid w:val="005F439A"/>
    <w:rsid w:val="00600EAE"/>
    <w:rsid w:val="006145B6"/>
    <w:rsid w:val="00622DCB"/>
    <w:rsid w:val="00632B37"/>
    <w:rsid w:val="00635864"/>
    <w:rsid w:val="00644D9E"/>
    <w:rsid w:val="00647CA4"/>
    <w:rsid w:val="00655918"/>
    <w:rsid w:val="0065600D"/>
    <w:rsid w:val="00657DF2"/>
    <w:rsid w:val="00663C47"/>
    <w:rsid w:val="00665B95"/>
    <w:rsid w:val="00671E8A"/>
    <w:rsid w:val="006754C9"/>
    <w:rsid w:val="006A71BB"/>
    <w:rsid w:val="006B0C90"/>
    <w:rsid w:val="006D4575"/>
    <w:rsid w:val="006E13A5"/>
    <w:rsid w:val="006E335F"/>
    <w:rsid w:val="006E5293"/>
    <w:rsid w:val="00700477"/>
    <w:rsid w:val="00703284"/>
    <w:rsid w:val="00704E5E"/>
    <w:rsid w:val="007119C2"/>
    <w:rsid w:val="0071249A"/>
    <w:rsid w:val="007154A2"/>
    <w:rsid w:val="00736CA5"/>
    <w:rsid w:val="00737632"/>
    <w:rsid w:val="00741866"/>
    <w:rsid w:val="00744E8B"/>
    <w:rsid w:val="00746397"/>
    <w:rsid w:val="0075003C"/>
    <w:rsid w:val="007503E5"/>
    <w:rsid w:val="00754008"/>
    <w:rsid w:val="007671A6"/>
    <w:rsid w:val="00770C55"/>
    <w:rsid w:val="00772E8E"/>
    <w:rsid w:val="007730B1"/>
    <w:rsid w:val="0078384D"/>
    <w:rsid w:val="00797CE3"/>
    <w:rsid w:val="007B3D31"/>
    <w:rsid w:val="007C2611"/>
    <w:rsid w:val="007C2CE6"/>
    <w:rsid w:val="007F432C"/>
    <w:rsid w:val="008124E6"/>
    <w:rsid w:val="00813576"/>
    <w:rsid w:val="00817884"/>
    <w:rsid w:val="0085557D"/>
    <w:rsid w:val="00857CD1"/>
    <w:rsid w:val="00864764"/>
    <w:rsid w:val="00866840"/>
    <w:rsid w:val="00866946"/>
    <w:rsid w:val="00871D49"/>
    <w:rsid w:val="008803BF"/>
    <w:rsid w:val="0088258F"/>
    <w:rsid w:val="00897F49"/>
    <w:rsid w:val="008A4673"/>
    <w:rsid w:val="008A6EE5"/>
    <w:rsid w:val="008B74F4"/>
    <w:rsid w:val="008C1D66"/>
    <w:rsid w:val="008C6875"/>
    <w:rsid w:val="008D0D36"/>
    <w:rsid w:val="008F1266"/>
    <w:rsid w:val="008F56E9"/>
    <w:rsid w:val="009054AC"/>
    <w:rsid w:val="00922774"/>
    <w:rsid w:val="00932B26"/>
    <w:rsid w:val="00942C8D"/>
    <w:rsid w:val="00946C26"/>
    <w:rsid w:val="009543D3"/>
    <w:rsid w:val="00976304"/>
    <w:rsid w:val="00977872"/>
    <w:rsid w:val="00980DA5"/>
    <w:rsid w:val="00982009"/>
    <w:rsid w:val="0098613F"/>
    <w:rsid w:val="0098635E"/>
    <w:rsid w:val="00991D13"/>
    <w:rsid w:val="009A43CF"/>
    <w:rsid w:val="009C3105"/>
    <w:rsid w:val="00A013BE"/>
    <w:rsid w:val="00A034C1"/>
    <w:rsid w:val="00A32223"/>
    <w:rsid w:val="00A32B4A"/>
    <w:rsid w:val="00A42B97"/>
    <w:rsid w:val="00A45AFF"/>
    <w:rsid w:val="00A45E53"/>
    <w:rsid w:val="00A55EA0"/>
    <w:rsid w:val="00A63EB7"/>
    <w:rsid w:val="00A70B69"/>
    <w:rsid w:val="00A73C24"/>
    <w:rsid w:val="00A769F7"/>
    <w:rsid w:val="00A7752F"/>
    <w:rsid w:val="00A8276E"/>
    <w:rsid w:val="00A93157"/>
    <w:rsid w:val="00A939E0"/>
    <w:rsid w:val="00A947F1"/>
    <w:rsid w:val="00AA23C5"/>
    <w:rsid w:val="00AA7870"/>
    <w:rsid w:val="00AC0A34"/>
    <w:rsid w:val="00AD0841"/>
    <w:rsid w:val="00AD5BFE"/>
    <w:rsid w:val="00AF194B"/>
    <w:rsid w:val="00AF2B97"/>
    <w:rsid w:val="00B272FD"/>
    <w:rsid w:val="00B33B77"/>
    <w:rsid w:val="00B47FCA"/>
    <w:rsid w:val="00B53425"/>
    <w:rsid w:val="00B626A5"/>
    <w:rsid w:val="00B62904"/>
    <w:rsid w:val="00B67EB5"/>
    <w:rsid w:val="00B7789A"/>
    <w:rsid w:val="00B77C00"/>
    <w:rsid w:val="00B96C57"/>
    <w:rsid w:val="00BA4574"/>
    <w:rsid w:val="00BB1CC2"/>
    <w:rsid w:val="00BC6D3B"/>
    <w:rsid w:val="00BC71E6"/>
    <w:rsid w:val="00BD04DA"/>
    <w:rsid w:val="00BD4540"/>
    <w:rsid w:val="00BF109E"/>
    <w:rsid w:val="00C3665B"/>
    <w:rsid w:val="00C54BAA"/>
    <w:rsid w:val="00C60A4E"/>
    <w:rsid w:val="00C972C6"/>
    <w:rsid w:val="00CD0929"/>
    <w:rsid w:val="00CD1537"/>
    <w:rsid w:val="00CD570A"/>
    <w:rsid w:val="00CD6060"/>
    <w:rsid w:val="00CE2E36"/>
    <w:rsid w:val="00CF2F6F"/>
    <w:rsid w:val="00D019D6"/>
    <w:rsid w:val="00D17F67"/>
    <w:rsid w:val="00D22FC8"/>
    <w:rsid w:val="00D309B7"/>
    <w:rsid w:val="00D347ED"/>
    <w:rsid w:val="00D36A4A"/>
    <w:rsid w:val="00D57F29"/>
    <w:rsid w:val="00D7491E"/>
    <w:rsid w:val="00DA4582"/>
    <w:rsid w:val="00DD34A5"/>
    <w:rsid w:val="00DE3957"/>
    <w:rsid w:val="00DF0FA2"/>
    <w:rsid w:val="00DF7224"/>
    <w:rsid w:val="00E26D8B"/>
    <w:rsid w:val="00E33D02"/>
    <w:rsid w:val="00E3405D"/>
    <w:rsid w:val="00E3446B"/>
    <w:rsid w:val="00E4043C"/>
    <w:rsid w:val="00E751FD"/>
    <w:rsid w:val="00E755C6"/>
    <w:rsid w:val="00E82910"/>
    <w:rsid w:val="00E9007D"/>
    <w:rsid w:val="00E902C0"/>
    <w:rsid w:val="00E90BF7"/>
    <w:rsid w:val="00EB0FDA"/>
    <w:rsid w:val="00EB16BC"/>
    <w:rsid w:val="00EC4928"/>
    <w:rsid w:val="00ED3EEA"/>
    <w:rsid w:val="00ED6473"/>
    <w:rsid w:val="00EE338E"/>
    <w:rsid w:val="00EF662D"/>
    <w:rsid w:val="00F00C7B"/>
    <w:rsid w:val="00F06345"/>
    <w:rsid w:val="00F2049A"/>
    <w:rsid w:val="00F22C68"/>
    <w:rsid w:val="00F24C39"/>
    <w:rsid w:val="00F272D8"/>
    <w:rsid w:val="00F27A83"/>
    <w:rsid w:val="00F3591F"/>
    <w:rsid w:val="00F53963"/>
    <w:rsid w:val="00F60FA9"/>
    <w:rsid w:val="00F97EF9"/>
    <w:rsid w:val="00FA7354"/>
    <w:rsid w:val="00FB00AE"/>
    <w:rsid w:val="00FD503B"/>
    <w:rsid w:val="00FE6067"/>
    <w:rsid w:val="00FF6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5D8D"/>
  <w15:chartTrackingRefBased/>
  <w15:docId w15:val="{E2542029-D942-4FED-AA00-05A7FA6E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82"/>
    <w:pPr>
      <w:spacing w:line="240" w:lineRule="atLeast"/>
    </w:pPr>
    <w:rPr>
      <w:rFonts w:eastAsia="Times New Roman"/>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4582"/>
    <w:pPr>
      <w:spacing w:line="240" w:lineRule="auto"/>
    </w:pPr>
    <w:rPr>
      <w:sz w:val="20"/>
      <w:szCs w:val="20"/>
    </w:rPr>
  </w:style>
  <w:style w:type="character" w:customStyle="1" w:styleId="FootnoteTextChar">
    <w:name w:val="Footnote Text Char"/>
    <w:link w:val="FootnoteText"/>
    <w:uiPriority w:val="99"/>
    <w:semiHidden/>
    <w:rsid w:val="00DA4582"/>
    <w:rPr>
      <w:rFonts w:eastAsia="Times New Roman" w:cs="Times New Roman"/>
      <w:sz w:val="20"/>
      <w:szCs w:val="20"/>
      <w:lang w:val="en-GB" w:eastAsia="nl-NL"/>
    </w:rPr>
  </w:style>
  <w:style w:type="character" w:styleId="FootnoteReference">
    <w:name w:val="footnote reference"/>
    <w:uiPriority w:val="99"/>
    <w:semiHidden/>
    <w:unhideWhenUsed/>
    <w:rsid w:val="00DA4582"/>
    <w:rPr>
      <w:vertAlign w:val="superscript"/>
    </w:rPr>
  </w:style>
  <w:style w:type="paragraph" w:styleId="BalloonText">
    <w:name w:val="Balloon Text"/>
    <w:basedOn w:val="Normal"/>
    <w:link w:val="BalloonTextChar"/>
    <w:uiPriority w:val="99"/>
    <w:semiHidden/>
    <w:unhideWhenUsed/>
    <w:rsid w:val="00F2049A"/>
    <w:pPr>
      <w:spacing w:line="240" w:lineRule="auto"/>
    </w:pPr>
    <w:rPr>
      <w:rFonts w:ascii="Tahoma" w:hAnsi="Tahoma"/>
      <w:sz w:val="16"/>
      <w:szCs w:val="16"/>
    </w:rPr>
  </w:style>
  <w:style w:type="character" w:customStyle="1" w:styleId="BalloonTextChar">
    <w:name w:val="Balloon Text Char"/>
    <w:link w:val="BalloonText"/>
    <w:uiPriority w:val="99"/>
    <w:semiHidden/>
    <w:rsid w:val="00F2049A"/>
    <w:rPr>
      <w:rFonts w:ascii="Tahoma" w:eastAsia="Times New Roman" w:hAnsi="Tahoma" w:cs="Tahoma"/>
      <w:sz w:val="16"/>
      <w:szCs w:val="16"/>
      <w:lang w:val="en-GB" w:eastAsia="nl-NL"/>
    </w:rPr>
  </w:style>
  <w:style w:type="character" w:styleId="CommentReference">
    <w:name w:val="annotation reference"/>
    <w:uiPriority w:val="99"/>
    <w:semiHidden/>
    <w:unhideWhenUsed/>
    <w:rsid w:val="00085D19"/>
    <w:rPr>
      <w:sz w:val="16"/>
      <w:szCs w:val="16"/>
    </w:rPr>
  </w:style>
  <w:style w:type="paragraph" w:styleId="CommentText">
    <w:name w:val="annotation text"/>
    <w:basedOn w:val="Normal"/>
    <w:link w:val="CommentTextChar"/>
    <w:uiPriority w:val="99"/>
    <w:semiHidden/>
    <w:unhideWhenUsed/>
    <w:rsid w:val="00085D19"/>
    <w:pPr>
      <w:spacing w:line="240" w:lineRule="auto"/>
    </w:pPr>
    <w:rPr>
      <w:sz w:val="20"/>
      <w:szCs w:val="20"/>
    </w:rPr>
  </w:style>
  <w:style w:type="character" w:customStyle="1" w:styleId="CommentTextChar">
    <w:name w:val="Comment Text Char"/>
    <w:link w:val="CommentText"/>
    <w:uiPriority w:val="99"/>
    <w:semiHidden/>
    <w:rsid w:val="00085D19"/>
    <w:rPr>
      <w:rFonts w:eastAsia="Times New Roman"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085D19"/>
    <w:rPr>
      <w:b/>
      <w:bCs/>
    </w:rPr>
  </w:style>
  <w:style w:type="character" w:customStyle="1" w:styleId="CommentSubjectChar">
    <w:name w:val="Comment Subject Char"/>
    <w:link w:val="CommentSubject"/>
    <w:uiPriority w:val="99"/>
    <w:semiHidden/>
    <w:rsid w:val="00085D19"/>
    <w:rPr>
      <w:rFonts w:eastAsia="Times New Roman" w:cs="Times New Roman"/>
      <w:b/>
      <w:bCs/>
      <w:sz w:val="20"/>
      <w:szCs w:val="20"/>
      <w:lang w:val="en-GB" w:eastAsia="nl-NL"/>
    </w:rPr>
  </w:style>
  <w:style w:type="character" w:styleId="Hyperlink">
    <w:name w:val="Hyperlink"/>
    <w:uiPriority w:val="99"/>
    <w:unhideWhenUsed/>
    <w:rsid w:val="005B1D1B"/>
    <w:rPr>
      <w:color w:val="0000FF"/>
      <w:u w:val="single"/>
    </w:rPr>
  </w:style>
  <w:style w:type="paragraph" w:customStyle="1" w:styleId="al">
    <w:name w:val="al"/>
    <w:basedOn w:val="Normal"/>
    <w:rsid w:val="00E902C0"/>
    <w:pPr>
      <w:spacing w:before="100" w:beforeAutospacing="1" w:after="100" w:afterAutospacing="1" w:line="240" w:lineRule="auto"/>
    </w:pPr>
    <w:rPr>
      <w:rFonts w:ascii="Times New Roman" w:hAnsi="Times New Roman"/>
      <w:sz w:val="24"/>
      <w:lang w:val="nl-NL"/>
    </w:rPr>
  </w:style>
  <w:style w:type="paragraph" w:styleId="Revision">
    <w:name w:val="Revision"/>
    <w:hidden/>
    <w:uiPriority w:val="99"/>
    <w:semiHidden/>
    <w:rsid w:val="003E695E"/>
    <w:rPr>
      <w:rFonts w:eastAsia="Times New Roman"/>
      <w:sz w:val="18"/>
      <w:szCs w:val="24"/>
      <w:lang w:val="en-GB"/>
    </w:rPr>
  </w:style>
  <w:style w:type="character" w:styleId="FollowedHyperlink">
    <w:name w:val="FollowedHyperlink"/>
    <w:uiPriority w:val="99"/>
    <w:semiHidden/>
    <w:unhideWhenUsed/>
    <w:rsid w:val="003E4D09"/>
    <w:rPr>
      <w:color w:val="954F72"/>
      <w:u w:val="single"/>
    </w:rPr>
  </w:style>
  <w:style w:type="paragraph" w:styleId="NoSpacing">
    <w:name w:val="No Spacing"/>
    <w:basedOn w:val="Normal"/>
    <w:uiPriority w:val="1"/>
    <w:qFormat/>
    <w:rsid w:val="003E3ABA"/>
    <w:pPr>
      <w:spacing w:line="240" w:lineRule="auto"/>
    </w:pPr>
    <w:rPr>
      <w:rFonts w:ascii="Calibri" w:eastAsia="Calibri" w:hAnsi="Calibri" w:cs="Calibri"/>
      <w:sz w:val="20"/>
      <w:szCs w:val="20"/>
      <w:lang w:val="nl-NL" w:eastAsia="en-GB"/>
    </w:rPr>
  </w:style>
  <w:style w:type="paragraph" w:styleId="Header">
    <w:name w:val="header"/>
    <w:basedOn w:val="Normal"/>
    <w:link w:val="HeaderChar"/>
    <w:uiPriority w:val="99"/>
    <w:unhideWhenUsed/>
    <w:rsid w:val="00190162"/>
    <w:pPr>
      <w:tabs>
        <w:tab w:val="center" w:pos="4513"/>
        <w:tab w:val="right" w:pos="9026"/>
      </w:tabs>
    </w:pPr>
  </w:style>
  <w:style w:type="character" w:customStyle="1" w:styleId="HeaderChar">
    <w:name w:val="Header Char"/>
    <w:basedOn w:val="DefaultParagraphFont"/>
    <w:link w:val="Header"/>
    <w:uiPriority w:val="99"/>
    <w:rsid w:val="00190162"/>
    <w:rPr>
      <w:rFonts w:eastAsia="Times New Roman"/>
      <w:sz w:val="18"/>
      <w:szCs w:val="24"/>
      <w:lang w:val="en-GB"/>
    </w:rPr>
  </w:style>
  <w:style w:type="paragraph" w:styleId="Footer">
    <w:name w:val="footer"/>
    <w:basedOn w:val="Normal"/>
    <w:link w:val="FooterChar"/>
    <w:uiPriority w:val="99"/>
    <w:unhideWhenUsed/>
    <w:rsid w:val="00190162"/>
    <w:pPr>
      <w:tabs>
        <w:tab w:val="center" w:pos="4513"/>
        <w:tab w:val="right" w:pos="9026"/>
      </w:tabs>
    </w:pPr>
  </w:style>
  <w:style w:type="character" w:customStyle="1" w:styleId="FooterChar">
    <w:name w:val="Footer Char"/>
    <w:basedOn w:val="DefaultParagraphFont"/>
    <w:link w:val="Footer"/>
    <w:uiPriority w:val="99"/>
    <w:rsid w:val="00190162"/>
    <w:rPr>
      <w:rFonts w:eastAsia="Times New Roman"/>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6207">
      <w:bodyDiv w:val="1"/>
      <w:marLeft w:val="0"/>
      <w:marRight w:val="0"/>
      <w:marTop w:val="0"/>
      <w:marBottom w:val="0"/>
      <w:divBdr>
        <w:top w:val="none" w:sz="0" w:space="0" w:color="auto"/>
        <w:left w:val="none" w:sz="0" w:space="0" w:color="auto"/>
        <w:bottom w:val="none" w:sz="0" w:space="0" w:color="auto"/>
        <w:right w:val="none" w:sz="0" w:space="0" w:color="auto"/>
      </w:divBdr>
    </w:div>
    <w:div w:id="171838296">
      <w:bodyDiv w:val="1"/>
      <w:marLeft w:val="0"/>
      <w:marRight w:val="0"/>
      <w:marTop w:val="0"/>
      <w:marBottom w:val="0"/>
      <w:divBdr>
        <w:top w:val="none" w:sz="0" w:space="0" w:color="auto"/>
        <w:left w:val="none" w:sz="0" w:space="0" w:color="auto"/>
        <w:bottom w:val="none" w:sz="0" w:space="0" w:color="auto"/>
        <w:right w:val="none" w:sz="0" w:space="0" w:color="auto"/>
      </w:divBdr>
    </w:div>
    <w:div w:id="185949425">
      <w:bodyDiv w:val="1"/>
      <w:marLeft w:val="0"/>
      <w:marRight w:val="0"/>
      <w:marTop w:val="0"/>
      <w:marBottom w:val="0"/>
      <w:divBdr>
        <w:top w:val="none" w:sz="0" w:space="0" w:color="auto"/>
        <w:left w:val="none" w:sz="0" w:space="0" w:color="auto"/>
        <w:bottom w:val="none" w:sz="0" w:space="0" w:color="auto"/>
        <w:right w:val="none" w:sz="0" w:space="0" w:color="auto"/>
      </w:divBdr>
    </w:div>
    <w:div w:id="194197890">
      <w:bodyDiv w:val="1"/>
      <w:marLeft w:val="0"/>
      <w:marRight w:val="0"/>
      <w:marTop w:val="0"/>
      <w:marBottom w:val="0"/>
      <w:divBdr>
        <w:top w:val="none" w:sz="0" w:space="0" w:color="auto"/>
        <w:left w:val="none" w:sz="0" w:space="0" w:color="auto"/>
        <w:bottom w:val="none" w:sz="0" w:space="0" w:color="auto"/>
        <w:right w:val="none" w:sz="0" w:space="0" w:color="auto"/>
      </w:divBdr>
    </w:div>
    <w:div w:id="874805862">
      <w:bodyDiv w:val="1"/>
      <w:marLeft w:val="0"/>
      <w:marRight w:val="0"/>
      <w:marTop w:val="0"/>
      <w:marBottom w:val="0"/>
      <w:divBdr>
        <w:top w:val="none" w:sz="0" w:space="0" w:color="auto"/>
        <w:left w:val="none" w:sz="0" w:space="0" w:color="auto"/>
        <w:bottom w:val="none" w:sz="0" w:space="0" w:color="auto"/>
        <w:right w:val="none" w:sz="0" w:space="0" w:color="auto"/>
      </w:divBdr>
    </w:div>
    <w:div w:id="932207270">
      <w:bodyDiv w:val="1"/>
      <w:marLeft w:val="0"/>
      <w:marRight w:val="0"/>
      <w:marTop w:val="0"/>
      <w:marBottom w:val="0"/>
      <w:divBdr>
        <w:top w:val="none" w:sz="0" w:space="0" w:color="auto"/>
        <w:left w:val="none" w:sz="0" w:space="0" w:color="auto"/>
        <w:bottom w:val="none" w:sz="0" w:space="0" w:color="auto"/>
        <w:right w:val="none" w:sz="0" w:space="0" w:color="auto"/>
      </w:divBdr>
    </w:div>
    <w:div w:id="131860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73390" TargetMode="External"/><Relationship Id="rId2" Type="http://schemas.openxmlformats.org/officeDocument/2006/relationships/hyperlink" Target="https://en.unesco.org/sites/default/files/igrac_evaluation_2020_03dec20.pdf" TargetMode="External"/><Relationship Id="rId1" Type="http://schemas.openxmlformats.org/officeDocument/2006/relationships/hyperlink" Target="http://www.unesco.org/new/fileadmin/MULTIMEDIA/HQ/SC/pdf/IGRAC_Evaluation_23-02-2016.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2090</ap:Words>
  <ap:Characters>11500</ap:Characters>
  <ap:DocSecurity>0</ap:DocSecurity>
  <ap:Lines>95</ap:Lines>
  <ap:Paragraphs>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2016-10-03T14:28:00.0000000Z</lastPrinted>
  <dcterms:created xsi:type="dcterms:W3CDTF">2022-11-14T14:56:00.0000000Z</dcterms:created>
  <dcterms:modified xsi:type="dcterms:W3CDTF">2022-11-14T14:56:00.0000000Z</dcterms:modified>
  <dc:description>------------------------</dc:description>
  <version/>
  <category/>
</coreProperties>
</file>