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164" w:rsidRDefault="007E13B0">
      <w:r w:rsidRPr="007E13B0">
        <w:rPr>
          <w:b/>
        </w:rPr>
        <w:t xml:space="preserve">Wetsvoorstel Wijziging </w:t>
      </w:r>
      <w:proofErr w:type="spellStart"/>
      <w:r w:rsidRPr="007E13B0">
        <w:rPr>
          <w:b/>
        </w:rPr>
        <w:t>Wpg</w:t>
      </w:r>
      <w:proofErr w:type="spellEnd"/>
      <w:r w:rsidRPr="007E13B0">
        <w:rPr>
          <w:b/>
        </w:rPr>
        <w:t xml:space="preserve"> – verhouding tot grondrechten</w:t>
      </w:r>
    </w:p>
    <w:p w:rsidR="00B6497F" w:rsidRDefault="00B6497F">
      <w:r>
        <w:t xml:space="preserve">Het wetsvoorstel </w:t>
      </w:r>
      <w:r w:rsidR="00C24577">
        <w:t xml:space="preserve">als geheel komt over als </w:t>
      </w:r>
      <w:r>
        <w:t xml:space="preserve">een passend antwoord op de problemen die gerezen zijn tijdens de coronacrisis. De mogelijkheid om bij een A-1 ziekte effectiever op te treden lijkt gewenst. </w:t>
      </w:r>
      <w:r w:rsidR="007746D0">
        <w:t>Stel</w:t>
      </w:r>
      <w:r w:rsidR="00C24577">
        <w:t>len wij ons voor</w:t>
      </w:r>
      <w:r w:rsidR="007746D0">
        <w:t xml:space="preserve"> dat </w:t>
      </w:r>
      <w:proofErr w:type="spellStart"/>
      <w:r w:rsidR="007746D0">
        <w:t>ebola</w:t>
      </w:r>
      <w:proofErr w:type="spellEnd"/>
      <w:r w:rsidR="007746D0">
        <w:t xml:space="preserve"> uitbreekt in Nederland, dan moet</w:t>
      </w:r>
      <w:r w:rsidR="00C24577">
        <w:t xml:space="preserve"> de Minister zeer snel kunnen handelen.</w:t>
      </w:r>
      <w:r w:rsidR="007746D0">
        <w:t xml:space="preserve"> </w:t>
      </w:r>
      <w:r w:rsidR="00C24577">
        <w:t xml:space="preserve">Die mogelijkheid biedt de huidige </w:t>
      </w:r>
      <w:proofErr w:type="spellStart"/>
      <w:r w:rsidR="00C24577">
        <w:t>Wpg</w:t>
      </w:r>
      <w:proofErr w:type="spellEnd"/>
      <w:r w:rsidR="00C24577">
        <w:t xml:space="preserve"> niet.</w:t>
      </w:r>
    </w:p>
    <w:p w:rsidR="002419D0" w:rsidRDefault="00B6497F">
      <w:r w:rsidRPr="00B6497F">
        <w:rPr>
          <w:u w:val="single"/>
        </w:rPr>
        <w:t xml:space="preserve">Verhouding tot grondrechten </w:t>
      </w:r>
    </w:p>
    <w:p w:rsidR="00C24577" w:rsidRDefault="00C24577">
      <w:r>
        <w:t xml:space="preserve">De opdracht is om de reflecteren op de verhouding van deze eerste tranche wijziging </w:t>
      </w:r>
      <w:proofErr w:type="spellStart"/>
      <w:r>
        <w:t>Wpg</w:t>
      </w:r>
      <w:proofErr w:type="spellEnd"/>
      <w:r>
        <w:t xml:space="preserve"> tot grondrechten. Kernbepaling hier is het nieuwe artikel 58b van de </w:t>
      </w:r>
      <w:proofErr w:type="spellStart"/>
      <w:r>
        <w:t>Wpg</w:t>
      </w:r>
      <w:proofErr w:type="spellEnd"/>
      <w:r>
        <w:t xml:space="preserve">, dat een mensenrechten-kader introduceert in relatie tot de uitbraak van een A1-ziekte. Met andere woorden, maatregelen rond een A-1 ziekte mogen alleen genomen worden indien die noodzakelijk en geschikt zijn, proportioneel zijn, en de uitoefening van grondrechten zo min mogelijk beperkt. </w:t>
      </w:r>
    </w:p>
    <w:p w:rsidR="00C24577" w:rsidRDefault="00C24577">
      <w:r>
        <w:t>Deze bepaling beho</w:t>
      </w:r>
      <w:r w:rsidR="002419D0">
        <w:t>eft wat mij betreft aanpassing:</w:t>
      </w:r>
    </w:p>
    <w:p w:rsidR="00F804BE" w:rsidRDefault="00F804BE">
      <w:r>
        <w:t>Ik vind het allereerst een tekortkom</w:t>
      </w:r>
      <w:r w:rsidR="00816D68">
        <w:t xml:space="preserve">ing dat mensenrechten alleen </w:t>
      </w:r>
      <w:proofErr w:type="spellStart"/>
      <w:r w:rsidR="00816D68">
        <w:t>ge</w:t>
      </w:r>
      <w:r w:rsidR="00816D68">
        <w:rPr>
          <w:rFonts w:cstheme="minorHAnsi"/>
        </w:rPr>
        <w:t>Ï</w:t>
      </w:r>
      <w:r>
        <w:t>mplementeerd</w:t>
      </w:r>
      <w:proofErr w:type="spellEnd"/>
      <w:r>
        <w:t xml:space="preserve"> worden in deze wet ten aanzien van een A-1 ziekte.</w:t>
      </w:r>
      <w:r w:rsidR="002419D0">
        <w:t xml:space="preserve"> </w:t>
      </w:r>
      <w:r>
        <w:t xml:space="preserve">Mensenrechten zouden genoemd kunnen worden aan het begin van de </w:t>
      </w:r>
      <w:proofErr w:type="spellStart"/>
      <w:r>
        <w:t>Wpg</w:t>
      </w:r>
      <w:proofErr w:type="spellEnd"/>
      <w:r>
        <w:t>, om zo aan te geven dat het geheel aan beperkingen uit deze wet geworteld zijn in grond- en mensenrechten.</w:t>
      </w:r>
    </w:p>
    <w:p w:rsidR="00B6497F" w:rsidRDefault="00F804BE">
      <w:r>
        <w:t>Specifieker, d</w:t>
      </w:r>
      <w:r w:rsidR="00B6497F">
        <w:t xml:space="preserve">e Wet publieke gezondheid </w:t>
      </w:r>
      <w:r w:rsidR="00C24577">
        <w:t>(</w:t>
      </w:r>
      <w:proofErr w:type="spellStart"/>
      <w:r w:rsidR="00C24577">
        <w:t>Wpg</w:t>
      </w:r>
      <w:proofErr w:type="spellEnd"/>
      <w:r w:rsidR="00C24577">
        <w:t xml:space="preserve">) </w:t>
      </w:r>
      <w:r w:rsidR="00B6497F">
        <w:t>kan gezien worden als een uitwerking van artikel 22-1 Grondwet, dat de overheid opdraagt maatregelen te treffen ter bevordering van de volksgezondheid. Dit Grondrecht sluit aan bij het internationale recht op een zo goed mogelijke gezondheidsstandaard (recht op gezondheid), zoals uitgewerkt in een aant</w:t>
      </w:r>
      <w:r w:rsidR="00816D68">
        <w:t>al internationale mensenrechten</w:t>
      </w:r>
      <w:r w:rsidR="00B6497F">
        <w:t>verdragen. Dit uitgangspunt wordt in de toelichting wel genoemd, maar is in de wet ze</w:t>
      </w:r>
      <w:r>
        <w:t>lf niet te vinden. Het lijkt zuiver en systematisch</w:t>
      </w:r>
      <w:r w:rsidR="00B6497F">
        <w:t xml:space="preserve"> om de grondwettelijke taak om de v</w:t>
      </w:r>
      <w:r w:rsidR="007746D0">
        <w:t>olksgezondheid te bevorderen als expliciet uitgangspunt te nemen in de wet, en bij voorkeur aan het begin.</w:t>
      </w:r>
    </w:p>
    <w:p w:rsidR="00F804BE" w:rsidRDefault="00F804BE">
      <w:r>
        <w:t>Vervolgens kan genoemd worden, mogelijk in eenzelfde bepaling, dat het nemen van maatregelen ter bestrijding van ziekten beperking behoeft van mensenrechten. De interdependentie (onderlinge afhankelijkheid</w:t>
      </w:r>
      <w:r w:rsidR="002419D0">
        <w:t xml:space="preserve"> en verbondenheid</w:t>
      </w:r>
      <w:r>
        <w:t>) van mensenrechten dient hier het uitgangspunt te zijn</w:t>
      </w:r>
      <w:r w:rsidR="002419D0">
        <w:t xml:space="preserve"> (dus klassieke én sociale rechten moeten in de afweging meegenomen worden)</w:t>
      </w:r>
      <w:r>
        <w:t xml:space="preserve">. De constructie van art 58b zou als uitgangspunt kunnen dienen, maar ik vraag mij wel af wat 58b-c (‘de uitoefening van grondrechten zo min mogelijkheid beperkt’) toevoegt aan a en b (noodzakelijkheid en proportionaliteit). </w:t>
      </w:r>
    </w:p>
    <w:p w:rsidRPr="00B6497F" w:rsidR="007746D0" w:rsidRDefault="00F804BE">
      <w:r>
        <w:t>Verder nog een opmerking over artikel 58n (zorgaanbieders en zorglocaties). Deze bepaling vormt een welkom antwoord op de zorgen die tijdens de crisis gerezen zijn rond de positie van personen in een instelling. Maatregelen werden getroffen om de gezondheid van deze mensen te beschermen, maar zij raakten da</w:t>
      </w:r>
      <w:r w:rsidR="00816D68">
        <w:t>ardoor vaak disproportioneel ge</w:t>
      </w:r>
      <w:r w:rsidR="00816D68">
        <w:rPr>
          <w:rFonts w:cstheme="minorHAnsi"/>
        </w:rPr>
        <w:t>ï</w:t>
      </w:r>
      <w:r>
        <w:t xml:space="preserve">soleerd. Ik heb wat moeite artikel 58n – 5a te begrijpen: beperkingen door zorginstellingen hebben geen betrekking op tenminste één familielid hebben…wat wordt nou bedoeld? </w:t>
      </w:r>
      <w:bookmarkStart w:name="_GoBack" w:id="0"/>
      <w:bookmarkEnd w:id="0"/>
    </w:p>
    <w:sectPr w:rsidRPr="00B6497F" w:rsidR="007746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6E"/>
    <w:rsid w:val="0006736E"/>
    <w:rsid w:val="002419D0"/>
    <w:rsid w:val="007746D0"/>
    <w:rsid w:val="007E13B0"/>
    <w:rsid w:val="00816D68"/>
    <w:rsid w:val="00B6497F"/>
    <w:rsid w:val="00C24577"/>
    <w:rsid w:val="00CE4988"/>
    <w:rsid w:val="00DF02A9"/>
    <w:rsid w:val="00F804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460</ap:Words>
  <ap:Characters>2531</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2022-10-26T09:50:00.0000000Z</dcterms:created>
  <dcterms:modified xsi:type="dcterms:W3CDTF">2022-10-27T13:41:00.0000000Z</dcterms:modified>
  <dc:description>------------------------</dc:description>
  <dc:subject/>
  <dc:title/>
  <keywords/>
  <version/>
  <category/>
</coreProperties>
</file>