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26C" w:rsidRDefault="00B222ED" w14:paraId="0B9D4AB3" w14:textId="77777777">
      <w:pPr>
        <w:pStyle w:val="WitregelW1bodytekst"/>
      </w:pPr>
      <w:r>
        <w:t xml:space="preserve"> </w:t>
      </w:r>
    </w:p>
    <w:p w:rsidR="00B222ED" w:rsidP="00B222ED" w:rsidRDefault="00B222ED" w14:paraId="2C477D09" w14:textId="15DB3241">
      <w:pPr>
        <w:pStyle w:val="Standaard12pvoor"/>
      </w:pPr>
      <w:r>
        <w:t xml:space="preserve">Hierbij bied ik u de nota naar aanleiding van het verslag en een nota van wijziging aan bij het voorstel van wet </w:t>
      </w:r>
      <w:r w:rsidR="006B57D6">
        <w:t>inzake</w:t>
      </w:r>
      <w:r>
        <w:t xml:space="preserve"> regels ter bevordering van goed verhuurderschap en het voorkomen en tegengaan van ongewenste verhuurpraktijken (Wet goed verhuurderschap) (36 130).</w:t>
      </w:r>
    </w:p>
    <w:p w:rsidR="00B222ED" w:rsidP="00B222ED" w:rsidRDefault="00B222ED" w14:paraId="4D948B19" w14:textId="77777777"/>
    <w:p w:rsidR="00B222ED" w:rsidP="00B222ED" w:rsidRDefault="00B222ED" w14:paraId="56A92D33" w14:textId="77777777">
      <w:pPr>
        <w:spacing w:before="120" w:line="276" w:lineRule="auto"/>
        <w:rPr>
          <w:color w:val="211D1F"/>
        </w:rPr>
      </w:pPr>
      <w:r>
        <w:rPr>
          <w:color w:val="211D1F"/>
        </w:rPr>
        <w:t>De Minister voor Volkshuisvesting en Ruimtelijke Ordening,</w:t>
      </w:r>
    </w:p>
    <w:p w:rsidR="00B222ED" w:rsidP="00B222ED" w:rsidRDefault="00B222ED" w14:paraId="3337E5AE" w14:textId="77777777">
      <w:pPr>
        <w:spacing w:before="120" w:line="276" w:lineRule="auto"/>
        <w:rPr>
          <w:color w:val="211D1F"/>
        </w:rPr>
      </w:pPr>
    </w:p>
    <w:p w:rsidR="00B222ED" w:rsidP="00B222ED" w:rsidRDefault="00B222ED" w14:paraId="02730A20" w14:textId="77777777">
      <w:pPr>
        <w:spacing w:before="120" w:line="276" w:lineRule="auto"/>
        <w:rPr>
          <w:color w:val="211D1F"/>
        </w:rPr>
      </w:pPr>
    </w:p>
    <w:p w:rsidR="00B222ED" w:rsidP="00B222ED" w:rsidRDefault="00B222ED" w14:paraId="12580CCC" w14:textId="77777777">
      <w:pPr>
        <w:spacing w:before="120" w:line="276" w:lineRule="auto"/>
        <w:rPr>
          <w:color w:val="211D1F"/>
        </w:rPr>
      </w:pPr>
    </w:p>
    <w:p w:rsidR="00B222ED" w:rsidP="00B222ED" w:rsidRDefault="00B222ED" w14:paraId="56EFB72A" w14:textId="77777777">
      <w:pPr>
        <w:spacing w:before="120" w:line="276" w:lineRule="auto"/>
        <w:rPr>
          <w:color w:val="211D1F"/>
        </w:rPr>
      </w:pPr>
    </w:p>
    <w:p w:rsidR="00B222ED" w:rsidP="00B222ED" w:rsidRDefault="00B222ED" w14:paraId="4552BAEC" w14:textId="77777777">
      <w:pPr>
        <w:spacing w:before="120" w:line="276" w:lineRule="auto"/>
      </w:pPr>
      <w:r>
        <w:t>Hugo de Jonge</w:t>
      </w:r>
    </w:p>
    <w:p w:rsidRPr="00B222ED" w:rsidR="00B222ED" w:rsidP="00B222ED" w:rsidRDefault="00B222ED" w14:paraId="11D9C275" w14:textId="77777777"/>
    <w:p w:rsidR="00D5326C" w:rsidRDefault="00B222ED" w14:paraId="6A05CA5C" w14:textId="77777777">
      <w:pPr>
        <w:pStyle w:val="WitregelW1bodytekst"/>
      </w:pPr>
      <w:r>
        <w:t xml:space="preserve"> </w:t>
      </w:r>
    </w:p>
    <w:p w:rsidR="00D5326C" w:rsidRDefault="00B222ED" w14:paraId="7B310CAD" w14:textId="77777777">
      <w:pPr>
        <w:pStyle w:val="WitregelW1bodytekst"/>
      </w:pPr>
      <w:r>
        <w:t xml:space="preserve"> </w:t>
      </w:r>
    </w:p>
    <w:sectPr w:rsidR="00D532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598A4" w14:textId="77777777" w:rsidR="00DD4DD0" w:rsidRDefault="00DD4DD0">
      <w:pPr>
        <w:spacing w:line="240" w:lineRule="auto"/>
      </w:pPr>
      <w:r>
        <w:separator/>
      </w:r>
    </w:p>
  </w:endnote>
  <w:endnote w:type="continuationSeparator" w:id="0">
    <w:p w14:paraId="6CABCD8E" w14:textId="77777777" w:rsidR="00DD4DD0" w:rsidRDefault="00DD4D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1A70" w14:textId="77777777" w:rsidR="001761CF" w:rsidRDefault="001761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F88D" w14:textId="77777777" w:rsidR="001761CF" w:rsidRDefault="001761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6AC" w14:textId="77777777" w:rsidR="00D5326C" w:rsidRDefault="00D5326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E6C2" w14:textId="77777777" w:rsidR="00DD4DD0" w:rsidRDefault="00DD4DD0">
      <w:pPr>
        <w:spacing w:line="240" w:lineRule="auto"/>
      </w:pPr>
      <w:r>
        <w:separator/>
      </w:r>
    </w:p>
  </w:footnote>
  <w:footnote w:type="continuationSeparator" w:id="0">
    <w:p w14:paraId="2E0F91C3" w14:textId="77777777" w:rsidR="00DD4DD0" w:rsidRDefault="00DD4D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AF2B5" w14:textId="77777777" w:rsidR="001761CF" w:rsidRDefault="001761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C1D66" w14:textId="77777777" w:rsidR="00D5326C" w:rsidRDefault="00B222E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18E58AEE" wp14:editId="390F917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B8A7CD" w14:textId="77777777" w:rsidR="00DB5D07" w:rsidRDefault="00DB5D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8E58AEE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3B8A7CD" w14:textId="77777777" w:rsidR="00DB5D07" w:rsidRDefault="00DB5D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4C8D99" wp14:editId="04E0FAB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E2457" w14:textId="61B837DE" w:rsidR="00D5326C" w:rsidRDefault="00B222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24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24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C8D9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0B8E2457" w14:textId="61B837DE" w:rsidR="00D5326C" w:rsidRDefault="00B222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24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24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5FF8ABC" wp14:editId="777A2DFA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DEC94" w14:textId="77777777" w:rsidR="00D5326C" w:rsidRDefault="00B222ED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7999BE5B" w14:textId="77777777" w:rsidR="00D5326C" w:rsidRDefault="00D5326C">
                          <w:pPr>
                            <w:pStyle w:val="WitregelW2"/>
                          </w:pPr>
                        </w:p>
                        <w:p w14:paraId="1A28AC09" w14:textId="77777777" w:rsidR="00D5326C" w:rsidRDefault="00B222E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55C9C3B" w14:textId="43A6D386" w:rsidR="00D5326C" w:rsidRDefault="00DD4DD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B57D6">
                              <w:t>12 oktober 2022</w:t>
                            </w:r>
                          </w:fldSimple>
                        </w:p>
                        <w:p w14:paraId="6CE2376E" w14:textId="77777777" w:rsidR="00D5326C" w:rsidRDefault="00D5326C">
                          <w:pPr>
                            <w:pStyle w:val="WitregelW1"/>
                          </w:pPr>
                        </w:p>
                        <w:p w14:paraId="3D757969" w14:textId="77777777" w:rsidR="00D5326C" w:rsidRDefault="00B222E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EBF9420" w14:textId="0B56A1B6" w:rsidR="00D5326C" w:rsidRDefault="00DD4DD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B57D6">
                              <w:t>2022-0000557719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FF8ABC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23EDEC94" w14:textId="77777777" w:rsidR="00D5326C" w:rsidRDefault="00B222ED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7999BE5B" w14:textId="77777777" w:rsidR="00D5326C" w:rsidRDefault="00D5326C">
                    <w:pPr>
                      <w:pStyle w:val="WitregelW2"/>
                    </w:pPr>
                  </w:p>
                  <w:p w14:paraId="1A28AC09" w14:textId="77777777" w:rsidR="00D5326C" w:rsidRDefault="00B222ED">
                    <w:pPr>
                      <w:pStyle w:val="Kopjereferentiegegevens"/>
                    </w:pPr>
                    <w:r>
                      <w:t>Datum</w:t>
                    </w:r>
                  </w:p>
                  <w:p w14:paraId="255C9C3B" w14:textId="43A6D386" w:rsidR="00D5326C" w:rsidRDefault="00DD4DD0">
                    <w:pPr>
                      <w:pStyle w:val="Referentiegegevens"/>
                    </w:pPr>
                    <w:fldSimple w:instr=" DOCPROPERTY  &quot;Datum&quot;  \* MERGEFORMAT ">
                      <w:r w:rsidR="006B57D6">
                        <w:t>12 oktober 2022</w:t>
                      </w:r>
                    </w:fldSimple>
                  </w:p>
                  <w:p w14:paraId="6CE2376E" w14:textId="77777777" w:rsidR="00D5326C" w:rsidRDefault="00D5326C">
                    <w:pPr>
                      <w:pStyle w:val="WitregelW1"/>
                    </w:pPr>
                  </w:p>
                  <w:p w14:paraId="3D757969" w14:textId="77777777" w:rsidR="00D5326C" w:rsidRDefault="00B222E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EBF9420" w14:textId="0B56A1B6" w:rsidR="00D5326C" w:rsidRDefault="00DD4DD0">
                    <w:pPr>
                      <w:pStyle w:val="Referentiegegevens"/>
                    </w:pPr>
                    <w:fldSimple w:instr=" DOCPROPERTY  &quot;Kenmerk&quot;  \* MERGEFORMAT ">
                      <w:r w:rsidR="006B57D6">
                        <w:t>2022-0000557719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42CE4D" wp14:editId="0EF12AD4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72F65" w14:textId="77777777" w:rsidR="00DB5D07" w:rsidRDefault="00DB5D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2CE4D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4F672F65" w14:textId="77777777" w:rsidR="00DB5D07" w:rsidRDefault="00DB5D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5B86" w14:textId="77777777" w:rsidR="00D5326C" w:rsidRDefault="00B222E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504CC19" wp14:editId="3416C7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9AD52" w14:textId="77777777" w:rsidR="00D5326C" w:rsidRDefault="00B222E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7476B4" wp14:editId="6FFAB93F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04CC19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31C9AD52" w14:textId="77777777" w:rsidR="00D5326C" w:rsidRDefault="00B222E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7476B4" wp14:editId="6FFAB93F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8DF341B" wp14:editId="55DEEFB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03DE7" w14:textId="77777777" w:rsidR="00D5326C" w:rsidRDefault="00B222E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A18846" wp14:editId="4FF5859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DF341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3D903DE7" w14:textId="77777777" w:rsidR="00D5326C" w:rsidRDefault="00B222E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A18846" wp14:editId="4FF5859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49EF547" wp14:editId="41348EA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0D9326" w14:textId="77777777" w:rsidR="00D5326C" w:rsidRDefault="00B222E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EF54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5C0D9326" w14:textId="77777777" w:rsidR="00D5326C" w:rsidRDefault="00B222E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85202DA" wp14:editId="1D4418AC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7ABC4" w14:textId="77777777" w:rsidR="006B57D6" w:rsidRDefault="00B222E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B57D6">
                            <w:t>Aan de Voorzitter van de Tweede Kamer der Staten-Generaal</w:t>
                          </w:r>
                        </w:p>
                        <w:p w14:paraId="495F3E02" w14:textId="77777777" w:rsidR="006B57D6" w:rsidRDefault="006B57D6">
                          <w:r>
                            <w:t>Postbus 20018</w:t>
                          </w:r>
                        </w:p>
                        <w:p w14:paraId="7ECE4945" w14:textId="0F99E525" w:rsidR="00D5326C" w:rsidRDefault="006B57D6">
                          <w:r>
                            <w:t>2500 EA  Den Haag</w:t>
                          </w:r>
                          <w:r w:rsidR="00B222E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202D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6377ABC4" w14:textId="77777777" w:rsidR="006B57D6" w:rsidRDefault="00B222E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B57D6">
                      <w:t>Aan de Voorzitter van de Tweede Kamer der Staten-Generaal</w:t>
                    </w:r>
                  </w:p>
                  <w:p w14:paraId="495F3E02" w14:textId="77777777" w:rsidR="006B57D6" w:rsidRDefault="006B57D6">
                    <w:r>
                      <w:t>Postbus 20018</w:t>
                    </w:r>
                  </w:p>
                  <w:p w14:paraId="7ECE4945" w14:textId="0F99E525" w:rsidR="00D5326C" w:rsidRDefault="006B57D6">
                    <w:r>
                      <w:t>2500 EA  Den Haag</w:t>
                    </w:r>
                    <w:r w:rsidR="00B222E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735028" wp14:editId="1C048947">
              <wp:simplePos x="0" y="0"/>
              <wp:positionH relativeFrom="page">
                <wp:posOffset>1009650</wp:posOffset>
              </wp:positionH>
              <wp:positionV relativeFrom="page">
                <wp:posOffset>3561715</wp:posOffset>
              </wp:positionV>
              <wp:extent cx="4761865" cy="1019175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019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5326C" w14:paraId="18440BB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CF06DE2" w14:textId="77777777" w:rsidR="00D5326C" w:rsidRDefault="00D5326C"/>
                            </w:tc>
                            <w:tc>
                              <w:tcPr>
                                <w:tcW w:w="5918" w:type="dxa"/>
                              </w:tcPr>
                              <w:p w14:paraId="6EB45C41" w14:textId="77777777" w:rsidR="00D5326C" w:rsidRDefault="00D5326C"/>
                            </w:tc>
                          </w:tr>
                          <w:tr w:rsidR="00D5326C" w14:paraId="33DA727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C860E53" w14:textId="2281F06E" w:rsidR="004761F4" w:rsidRDefault="004761F4">
                                <w:r>
                                  <w:t>Datum</w:t>
                                </w:r>
                              </w:p>
                              <w:p w14:paraId="3227A732" w14:textId="75133285" w:rsidR="00D5326C" w:rsidRDefault="00B222E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52860D5" w14:textId="30E56105" w:rsidR="004761F4" w:rsidRDefault="00114E6E">
                                <w:r>
                                  <w:t>24 oktober 2022</w:t>
                                </w:r>
                              </w:p>
                              <w:p w14:paraId="3645EE79" w14:textId="5FEA3088" w:rsidR="00D5326C" w:rsidRDefault="00114E6E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B57D6">
                                  <w:t>Voorstel van wet bevattende regels ter bevordering van goed verhuurderschap en het voorkomen en tegengaan van ongewenste verhuurpraktijken (Wet goed verhuurderschap) (36 130)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5326C" w14:paraId="7B2BA66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664F9E" w14:textId="77777777" w:rsidR="00D5326C" w:rsidRDefault="00D5326C"/>
                            </w:tc>
                            <w:tc>
                              <w:tcPr>
                                <w:tcW w:w="5918" w:type="dxa"/>
                              </w:tcPr>
                              <w:p w14:paraId="16093B11" w14:textId="77777777" w:rsidR="00D5326C" w:rsidRDefault="00D5326C"/>
                            </w:tc>
                          </w:tr>
                        </w:tbl>
                        <w:p w14:paraId="549BDC91" w14:textId="77777777" w:rsidR="00DB5D07" w:rsidRDefault="00DB5D0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735028" id="Documenteigenschappen" o:spid="_x0000_s1034" type="#_x0000_t202" style="position:absolute;margin-left:79.5pt;margin-top:280.45pt;width:374.95pt;height:80.2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5326C" w14:paraId="18440BB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CF06DE2" w14:textId="77777777" w:rsidR="00D5326C" w:rsidRDefault="00D5326C"/>
                      </w:tc>
                      <w:tc>
                        <w:tcPr>
                          <w:tcW w:w="5918" w:type="dxa"/>
                        </w:tcPr>
                        <w:p w14:paraId="6EB45C41" w14:textId="77777777" w:rsidR="00D5326C" w:rsidRDefault="00D5326C"/>
                      </w:tc>
                    </w:tr>
                    <w:tr w:rsidR="00D5326C" w14:paraId="33DA727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C860E53" w14:textId="2281F06E" w:rsidR="004761F4" w:rsidRDefault="004761F4">
                          <w:r>
                            <w:t>Datum</w:t>
                          </w:r>
                        </w:p>
                        <w:p w14:paraId="3227A732" w14:textId="75133285" w:rsidR="00D5326C" w:rsidRDefault="00B222E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52860D5" w14:textId="30E56105" w:rsidR="004761F4" w:rsidRDefault="00114E6E">
                          <w:r>
                            <w:t>24 oktober 2022</w:t>
                          </w:r>
                        </w:p>
                        <w:p w14:paraId="3645EE79" w14:textId="5FEA3088" w:rsidR="00D5326C" w:rsidRDefault="00114E6E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B57D6">
                            <w:t>Voorstel van wet bevattende regels ter bevordering van goed verhuurderschap en het voorkomen en tegengaan van ongewenste verhuurpraktijken (Wet goed verhuurderschap) (36 130)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5326C" w14:paraId="7B2BA66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664F9E" w14:textId="77777777" w:rsidR="00D5326C" w:rsidRDefault="00D5326C"/>
                      </w:tc>
                      <w:tc>
                        <w:tcPr>
                          <w:tcW w:w="5918" w:type="dxa"/>
                        </w:tcPr>
                        <w:p w14:paraId="16093B11" w14:textId="77777777" w:rsidR="00D5326C" w:rsidRDefault="00D5326C"/>
                      </w:tc>
                    </w:tr>
                  </w:tbl>
                  <w:p w14:paraId="549BDC91" w14:textId="77777777" w:rsidR="00DB5D07" w:rsidRDefault="00DB5D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18C16F7" wp14:editId="7659A71E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4A68F" w14:textId="77777777" w:rsidR="00D5326C" w:rsidRDefault="00B222ED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39868B99" w14:textId="77777777" w:rsidR="00D5326C" w:rsidRDefault="00D5326C">
                          <w:pPr>
                            <w:pStyle w:val="WitregelW1"/>
                          </w:pPr>
                        </w:p>
                        <w:p w14:paraId="79A649A4" w14:textId="77777777" w:rsidR="00D5326C" w:rsidRDefault="00D5326C">
                          <w:pPr>
                            <w:pStyle w:val="WitregelW1"/>
                          </w:pPr>
                        </w:p>
                        <w:p w14:paraId="7B640958" w14:textId="77777777" w:rsidR="00D5326C" w:rsidRDefault="00B222ED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7C75D0B" w14:textId="77777777" w:rsidR="00D5326C" w:rsidRDefault="00B222ED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46495460" w14:textId="77777777" w:rsidR="00D5326C" w:rsidRDefault="00B222ED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0636B780" w14:textId="77777777" w:rsidR="00D5326C" w:rsidRDefault="00B222ED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7C2A6E0E" w14:textId="77777777" w:rsidR="00D5326C" w:rsidRDefault="00D5326C">
                          <w:pPr>
                            <w:pStyle w:val="WitregelW1"/>
                          </w:pPr>
                        </w:p>
                        <w:p w14:paraId="0261AA73" w14:textId="77777777" w:rsidR="00D5326C" w:rsidRPr="00A02428" w:rsidRDefault="00B222ED">
                          <w:pPr>
                            <w:pStyle w:val="Kopjereferentiegegevens"/>
                          </w:pPr>
                          <w:r w:rsidRPr="00A02428">
                            <w:t>Kenmerk</w:t>
                          </w:r>
                        </w:p>
                        <w:p w14:paraId="77D49E25" w14:textId="6BAFE53C" w:rsidR="00D5326C" w:rsidRPr="00A02428" w:rsidRDefault="00B222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Pr="00A02428"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B57D6">
                            <w:t>2022-0000557719</w:t>
                          </w:r>
                          <w:r>
                            <w:fldChar w:fldCharType="end"/>
                          </w:r>
                        </w:p>
                        <w:p w14:paraId="32C3DD44" w14:textId="77777777" w:rsidR="00D5326C" w:rsidRPr="00A02428" w:rsidRDefault="00D5326C">
                          <w:pPr>
                            <w:pStyle w:val="WitregelW1"/>
                          </w:pPr>
                        </w:p>
                        <w:p w14:paraId="1F0C52CC" w14:textId="77777777" w:rsidR="00D5326C" w:rsidRDefault="00B222E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36D10E76" w14:textId="76D3683C" w:rsidR="00D5326C" w:rsidRDefault="00B222E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24A11B" w14:textId="77777777" w:rsidR="00D5326C" w:rsidRDefault="00D5326C">
                          <w:pPr>
                            <w:pStyle w:val="WitregelW1"/>
                          </w:pPr>
                        </w:p>
                        <w:p w14:paraId="51455349" w14:textId="77777777" w:rsidR="00D5326C" w:rsidRDefault="00B222ED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6B99067C" w14:textId="77777777" w:rsidR="00D5326C" w:rsidRDefault="00B222ED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8C16F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3B54A68F" w14:textId="77777777" w:rsidR="00D5326C" w:rsidRDefault="00B222ED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39868B99" w14:textId="77777777" w:rsidR="00D5326C" w:rsidRDefault="00D5326C">
                    <w:pPr>
                      <w:pStyle w:val="WitregelW1"/>
                    </w:pPr>
                  </w:p>
                  <w:p w14:paraId="79A649A4" w14:textId="77777777" w:rsidR="00D5326C" w:rsidRDefault="00D5326C">
                    <w:pPr>
                      <w:pStyle w:val="WitregelW1"/>
                    </w:pPr>
                  </w:p>
                  <w:p w14:paraId="7B640958" w14:textId="77777777" w:rsidR="00D5326C" w:rsidRDefault="00B222ED">
                    <w:pPr>
                      <w:pStyle w:val="Afzendgegevens"/>
                    </w:pPr>
                    <w:r>
                      <w:t>Turfmarkt 147</w:t>
                    </w:r>
                  </w:p>
                  <w:p w14:paraId="47C75D0B" w14:textId="77777777" w:rsidR="00D5326C" w:rsidRDefault="00B222ED">
                    <w:pPr>
                      <w:pStyle w:val="Afzendgegevens"/>
                    </w:pPr>
                    <w:r>
                      <w:t>Den Haag</w:t>
                    </w:r>
                  </w:p>
                  <w:p w14:paraId="46495460" w14:textId="77777777" w:rsidR="00D5326C" w:rsidRDefault="00B222ED">
                    <w:pPr>
                      <w:pStyle w:val="Afzendgegevens"/>
                    </w:pPr>
                    <w:r>
                      <w:t>Postbus 20011</w:t>
                    </w:r>
                  </w:p>
                  <w:p w14:paraId="0636B780" w14:textId="77777777" w:rsidR="00D5326C" w:rsidRDefault="00B222ED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7C2A6E0E" w14:textId="77777777" w:rsidR="00D5326C" w:rsidRDefault="00D5326C">
                    <w:pPr>
                      <w:pStyle w:val="WitregelW1"/>
                    </w:pPr>
                  </w:p>
                  <w:p w14:paraId="0261AA73" w14:textId="77777777" w:rsidR="00D5326C" w:rsidRPr="00A02428" w:rsidRDefault="00B222ED">
                    <w:pPr>
                      <w:pStyle w:val="Kopjereferentiegegevens"/>
                    </w:pPr>
                    <w:r w:rsidRPr="00A02428">
                      <w:t>Kenmerk</w:t>
                    </w:r>
                  </w:p>
                  <w:p w14:paraId="77D49E25" w14:textId="6BAFE53C" w:rsidR="00D5326C" w:rsidRPr="00A02428" w:rsidRDefault="00B222ED">
                    <w:pPr>
                      <w:pStyle w:val="Referentiegegevens"/>
                    </w:pPr>
                    <w:r>
                      <w:fldChar w:fldCharType="begin"/>
                    </w:r>
                    <w:r w:rsidRPr="00A02428"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B57D6">
                      <w:t>2022-0000557719</w:t>
                    </w:r>
                    <w:r>
                      <w:fldChar w:fldCharType="end"/>
                    </w:r>
                  </w:p>
                  <w:p w14:paraId="32C3DD44" w14:textId="77777777" w:rsidR="00D5326C" w:rsidRPr="00A02428" w:rsidRDefault="00D5326C">
                    <w:pPr>
                      <w:pStyle w:val="WitregelW1"/>
                    </w:pPr>
                  </w:p>
                  <w:p w14:paraId="1F0C52CC" w14:textId="77777777" w:rsidR="00D5326C" w:rsidRDefault="00B222E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36D10E76" w14:textId="76D3683C" w:rsidR="00D5326C" w:rsidRDefault="00B222E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24A11B" w14:textId="77777777" w:rsidR="00D5326C" w:rsidRDefault="00D5326C">
                    <w:pPr>
                      <w:pStyle w:val="WitregelW1"/>
                    </w:pPr>
                  </w:p>
                  <w:p w14:paraId="51455349" w14:textId="77777777" w:rsidR="00D5326C" w:rsidRDefault="00B222ED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6B99067C" w14:textId="77777777" w:rsidR="00D5326C" w:rsidRDefault="00B222ED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86D1C3D" wp14:editId="3CE13C95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4F9F47" w14:textId="03B14D26" w:rsidR="00D5326C" w:rsidRDefault="00B222E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24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024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D1C3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144F9F47" w14:textId="03B14D26" w:rsidR="00D5326C" w:rsidRDefault="00B222E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24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024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7DDF39A" wp14:editId="08D71BC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FA9CDD" w14:textId="77777777" w:rsidR="00DB5D07" w:rsidRDefault="00DB5D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DDF39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14:paraId="47FA9CDD" w14:textId="77777777" w:rsidR="00DB5D07" w:rsidRDefault="00DB5D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F50BFE3" wp14:editId="17DE3C36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505CA" w14:textId="77777777" w:rsidR="00DB5D07" w:rsidRDefault="00DB5D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0BFE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14:paraId="3B8505CA" w14:textId="77777777" w:rsidR="00DB5D07" w:rsidRDefault="00DB5D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6A20B7"/>
    <w:multiLevelType w:val="multilevel"/>
    <w:tmpl w:val="82D4845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9D9EA7"/>
    <w:multiLevelType w:val="multilevel"/>
    <w:tmpl w:val="4C404B0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694CE23"/>
    <w:multiLevelType w:val="multilevel"/>
    <w:tmpl w:val="0A2C0383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06D19F5"/>
    <w:multiLevelType w:val="multilevel"/>
    <w:tmpl w:val="BF85A9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A9EA12"/>
    <w:multiLevelType w:val="multilevel"/>
    <w:tmpl w:val="7454DB1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E3EA9A9"/>
    <w:multiLevelType w:val="multilevel"/>
    <w:tmpl w:val="ED6EFD0C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0EF5285"/>
    <w:multiLevelType w:val="multilevel"/>
    <w:tmpl w:val="B37AE84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21AFE5C"/>
    <w:multiLevelType w:val="multilevel"/>
    <w:tmpl w:val="4FB459A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7828B9B"/>
    <w:multiLevelType w:val="multilevel"/>
    <w:tmpl w:val="744219F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9DDBEA3"/>
    <w:multiLevelType w:val="multilevel"/>
    <w:tmpl w:val="5B4D938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4FD02EB"/>
    <w:multiLevelType w:val="multilevel"/>
    <w:tmpl w:val="BA9D321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C991E86"/>
    <w:multiLevelType w:val="multilevel"/>
    <w:tmpl w:val="CBD9BBBE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15FE50A"/>
    <w:multiLevelType w:val="multilevel"/>
    <w:tmpl w:val="5830A08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2918A32"/>
    <w:multiLevelType w:val="multilevel"/>
    <w:tmpl w:val="BDAB782F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D119014"/>
    <w:multiLevelType w:val="multilevel"/>
    <w:tmpl w:val="2054860C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95ED528"/>
    <w:multiLevelType w:val="multilevel"/>
    <w:tmpl w:val="F027308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925FB1B"/>
    <w:multiLevelType w:val="multilevel"/>
    <w:tmpl w:val="79541265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6AF921"/>
    <w:multiLevelType w:val="multilevel"/>
    <w:tmpl w:val="FC83656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BDC36FE"/>
    <w:multiLevelType w:val="multilevel"/>
    <w:tmpl w:val="26C4C0A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CB2E3D"/>
    <w:multiLevelType w:val="multilevel"/>
    <w:tmpl w:val="1608924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9A401C"/>
    <w:multiLevelType w:val="multilevel"/>
    <w:tmpl w:val="1F709AB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789E906"/>
    <w:multiLevelType w:val="multilevel"/>
    <w:tmpl w:val="7F306F3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A26F931"/>
    <w:multiLevelType w:val="multilevel"/>
    <w:tmpl w:val="9D219BA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DAAB56D"/>
    <w:multiLevelType w:val="multilevel"/>
    <w:tmpl w:val="563673E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FFC8E4"/>
    <w:multiLevelType w:val="multilevel"/>
    <w:tmpl w:val="54BE8E84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5840579"/>
    <w:multiLevelType w:val="multilevel"/>
    <w:tmpl w:val="8BFD0CA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0EE8BD"/>
    <w:multiLevelType w:val="multilevel"/>
    <w:tmpl w:val="7D8BF079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A1F29E"/>
    <w:multiLevelType w:val="multilevel"/>
    <w:tmpl w:val="425FAE4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35E6779"/>
    <w:multiLevelType w:val="multilevel"/>
    <w:tmpl w:val="7CE16F2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C7B9ABC"/>
    <w:multiLevelType w:val="multilevel"/>
    <w:tmpl w:val="8B5458C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1BE82F"/>
    <w:multiLevelType w:val="multilevel"/>
    <w:tmpl w:val="8C32BAA4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5C0535A"/>
    <w:multiLevelType w:val="multilevel"/>
    <w:tmpl w:val="8381EB9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88A8C5"/>
    <w:multiLevelType w:val="multilevel"/>
    <w:tmpl w:val="528663CC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B6ABC2"/>
    <w:multiLevelType w:val="multilevel"/>
    <w:tmpl w:val="8E4635D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C5CC56"/>
    <w:multiLevelType w:val="multilevel"/>
    <w:tmpl w:val="5E983F8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22"/>
  </w:num>
  <w:num w:numId="7">
    <w:abstractNumId w:val="33"/>
  </w:num>
  <w:num w:numId="8">
    <w:abstractNumId w:val="12"/>
  </w:num>
  <w:num w:numId="9">
    <w:abstractNumId w:val="28"/>
  </w:num>
  <w:num w:numId="10">
    <w:abstractNumId w:val="29"/>
  </w:num>
  <w:num w:numId="11">
    <w:abstractNumId w:val="3"/>
  </w:num>
  <w:num w:numId="12">
    <w:abstractNumId w:val="14"/>
  </w:num>
  <w:num w:numId="13">
    <w:abstractNumId w:val="15"/>
  </w:num>
  <w:num w:numId="14">
    <w:abstractNumId w:val="10"/>
  </w:num>
  <w:num w:numId="15">
    <w:abstractNumId w:val="24"/>
  </w:num>
  <w:num w:numId="16">
    <w:abstractNumId w:val="0"/>
  </w:num>
  <w:num w:numId="17">
    <w:abstractNumId w:val="6"/>
  </w:num>
  <w:num w:numId="18">
    <w:abstractNumId w:val="31"/>
  </w:num>
  <w:num w:numId="19">
    <w:abstractNumId w:val="27"/>
  </w:num>
  <w:num w:numId="20">
    <w:abstractNumId w:val="9"/>
  </w:num>
  <w:num w:numId="21">
    <w:abstractNumId w:val="34"/>
  </w:num>
  <w:num w:numId="22">
    <w:abstractNumId w:val="20"/>
  </w:num>
  <w:num w:numId="23">
    <w:abstractNumId w:val="19"/>
  </w:num>
  <w:num w:numId="24">
    <w:abstractNumId w:val="30"/>
  </w:num>
  <w:num w:numId="25">
    <w:abstractNumId w:val="21"/>
  </w:num>
  <w:num w:numId="26">
    <w:abstractNumId w:val="11"/>
  </w:num>
  <w:num w:numId="27">
    <w:abstractNumId w:val="4"/>
  </w:num>
  <w:num w:numId="28">
    <w:abstractNumId w:val="26"/>
  </w:num>
  <w:num w:numId="29">
    <w:abstractNumId w:val="5"/>
  </w:num>
  <w:num w:numId="30">
    <w:abstractNumId w:val="32"/>
  </w:num>
  <w:num w:numId="31">
    <w:abstractNumId w:val="23"/>
  </w:num>
  <w:num w:numId="32">
    <w:abstractNumId w:val="17"/>
  </w:num>
  <w:num w:numId="33">
    <w:abstractNumId w:val="18"/>
  </w:num>
  <w:num w:numId="34">
    <w:abstractNumId w:val="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26C"/>
    <w:rsid w:val="00065AA3"/>
    <w:rsid w:val="00114E6E"/>
    <w:rsid w:val="001761CF"/>
    <w:rsid w:val="00197239"/>
    <w:rsid w:val="004761F4"/>
    <w:rsid w:val="00533AEB"/>
    <w:rsid w:val="006B57D6"/>
    <w:rsid w:val="00A02428"/>
    <w:rsid w:val="00B222ED"/>
    <w:rsid w:val="00D5326C"/>
    <w:rsid w:val="00DB5D07"/>
    <w:rsid w:val="00DD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AE36B3"/>
  <w15:docId w15:val="{90D05493-2A70-4A9D-BA2B-C2D07838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222E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22E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222E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22ED"/>
    <w:rPr>
      <w:rFonts w:ascii="Verdana" w:hAnsi="Verdana"/>
      <w:color w:val="000000"/>
      <w:sz w:val="18"/>
      <w:szCs w:val="18"/>
    </w:rPr>
  </w:style>
  <w:style w:type="paragraph" w:customStyle="1" w:styleId="Standaard12pvoor">
    <w:name w:val="Standaard 12p voor"/>
    <w:basedOn w:val="Standaard"/>
    <w:next w:val="Standaard"/>
    <w:rsid w:val="00B222ED"/>
    <w:pPr>
      <w:spacing w:before="240" w:line="240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2022-10-12T06:40:00.0000000Z</dcterms:created>
  <dcterms:modified xsi:type="dcterms:W3CDTF">2022-10-24T09:14:00.0000000Z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bevattende regels ter bevordering van goed verhuurderschap en het voorkomen en tegengaan van ongewenste verhuurpraktijken (Wet goed verhuurderschap) (36 130)</vt:lpwstr>
  </property>
  <property fmtid="{D5CDD505-2E9C-101B-9397-08002B2CF9AE}" pid="4" name="Datum">
    <vt:lpwstr>12 oktober 2022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2022-0000557719</vt:lpwstr>
  </property>
  <property fmtid="{D5CDD505-2E9C-101B-9397-08002B2CF9AE}" pid="8" name="UwKenmerk">
    <vt:lpwstr/>
  </property>
</Properties>
</file>