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70A30" w:rsidR="00A828E3" w:rsidRDefault="00E02D08">
      <w:pPr>
        <w:pStyle w:val="PlatteTekst"/>
        <w:rPr>
          <w:szCs w:val="18"/>
        </w:rPr>
        <w:sectPr w:rsidRPr="00F70A30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F70A30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736908">
                              <w:t>FIN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5E25A8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14 </w:t>
                            </w:r>
                            <w:r w:rsidR="00AC04D5">
                              <w:t>oktober 2022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736908">
                        <w:t>FIN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5E25A8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14 </w:t>
                      </w:r>
                      <w:r w:rsidR="00AC04D5">
                        <w:t>oktober 2022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F70A30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Pr="00F70A30" w:rsidR="00E02D08" w:rsidP="00C727FA" w:rsidRDefault="00E02D08">
      <w:pPr>
        <w:rPr>
          <w:b/>
          <w:szCs w:val="18"/>
        </w:rPr>
      </w:pPr>
      <w:r w:rsidRPr="00F70A30">
        <w:rPr>
          <w:b/>
          <w:szCs w:val="18"/>
        </w:rPr>
        <w:t xml:space="preserve">Lijst van nieuwe EU-voorstellen </w:t>
      </w:r>
    </w:p>
    <w:p w:rsidRPr="00F70A30" w:rsidR="00E02D08" w:rsidP="00C727FA" w:rsidRDefault="00E02D08">
      <w:pPr>
        <w:rPr>
          <w:b/>
          <w:szCs w:val="18"/>
        </w:rPr>
      </w:pPr>
    </w:p>
    <w:p w:rsidRPr="00F70A30" w:rsidR="005115F8" w:rsidP="005115F8" w:rsidRDefault="005115F8">
      <w:pPr>
        <w:pStyle w:val="Normaalweb"/>
        <w:rPr>
          <w:rFonts w:ascii="Verdana" w:hAnsi="Verdana"/>
          <w:sz w:val="18"/>
          <w:szCs w:val="18"/>
        </w:rPr>
      </w:pPr>
      <w:r w:rsidRPr="00F70A30">
        <w:rPr>
          <w:rFonts w:ascii="Verdana" w:hAnsi="Verdana"/>
          <w:sz w:val="18"/>
          <w:szCs w:val="18"/>
        </w:rPr>
        <w:t>De Europese Commissie heeft in de periode sinds de vorige lijst met EU-voorstellen (die is besproken in de vorige procedurevergadering) de volgende voor deze vaste commissie relevante voorstellen voor Europese wetgeving, besluiten e</w:t>
      </w:r>
      <w:bookmarkStart w:name="_GoBack" w:id="0"/>
      <w:bookmarkEnd w:id="0"/>
      <w:r w:rsidRPr="00F70A30">
        <w:rPr>
          <w:rFonts w:ascii="Verdana" w:hAnsi="Verdana"/>
          <w:sz w:val="18"/>
          <w:szCs w:val="18"/>
        </w:rPr>
        <w:t>n andere beleidsvormende document</w:t>
      </w:r>
      <w:r w:rsidR="00F70A30">
        <w:rPr>
          <w:rFonts w:ascii="Verdana" w:hAnsi="Verdana"/>
          <w:sz w:val="18"/>
          <w:szCs w:val="18"/>
        </w:rPr>
        <w:t>en aan de Tweede Kamer gestuurd</w:t>
      </w:r>
      <w:r w:rsidR="00F70A30">
        <w:rPr>
          <w:rStyle w:val="Voetnootmarkering"/>
        </w:rPr>
        <w:footnoteReference w:id="1"/>
      </w:r>
      <w:r w:rsidRPr="00F70A30">
        <w:rPr>
          <w:rFonts w:ascii="Verdana" w:hAnsi="Verdana"/>
          <w:sz w:val="18"/>
          <w:szCs w:val="18"/>
        </w:rPr>
        <w:t xml:space="preserve">: </w:t>
      </w:r>
    </w:p>
    <w:p w:rsidRPr="00F70A30" w:rsidR="00820149" w:rsidP="00C727FA" w:rsidRDefault="00820149">
      <w:pPr>
        <w:rPr>
          <w:szCs w:val="18"/>
        </w:rPr>
      </w:pPr>
    </w:p>
    <w:p w:rsidRPr="00F70A30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F70A30">
        <w:rPr>
          <w:b/>
          <w:szCs w:val="18"/>
        </w:rPr>
        <w:t>Nieuw voorgestelde EU-w</w:t>
      </w:r>
      <w:r w:rsidRPr="00F70A30" w:rsidR="00820149">
        <w:rPr>
          <w:b/>
          <w:szCs w:val="18"/>
        </w:rPr>
        <w:t>etgeving</w:t>
      </w:r>
      <w:r w:rsidRPr="00F70A30" w:rsidR="00E02D08">
        <w:rPr>
          <w:rStyle w:val="Voetnootmarkering"/>
          <w:b/>
          <w:szCs w:val="18"/>
        </w:rPr>
        <w:br/>
      </w:r>
      <w:r w:rsidRPr="00F70A30" w:rsidR="00E02D08">
        <w:rPr>
          <w:szCs w:val="18"/>
        </w:rPr>
        <w:t>(Verordeningen, richtlijnen en wetgevende besluiten)</w:t>
      </w:r>
    </w:p>
    <w:p w:rsidRPr="00F70A30" w:rsidR="00970CA0" w:rsidP="00C727FA" w:rsidRDefault="00970CA0">
      <w:pPr>
        <w:rPr>
          <w:szCs w:val="18"/>
        </w:rPr>
      </w:pPr>
    </w:p>
    <w:p w:rsidRPr="00F70A30" w:rsidR="002A4BD8" w:rsidP="002A4BD8" w:rsidRDefault="002A4BD8">
      <w:pPr>
        <w:rPr>
          <w:szCs w:val="18"/>
        </w:rPr>
      </w:pPr>
    </w:p>
    <w:p w:rsidRPr="00F70A30" w:rsidR="006E5214" w:rsidP="002A4BD8" w:rsidRDefault="006E5214">
      <w:pPr>
        <w:rPr>
          <w:szCs w:val="18"/>
        </w:rPr>
      </w:pPr>
    </w:p>
    <w:p w:rsidRPr="00F70A30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 w:rsidRPr="00F70A30">
        <w:rPr>
          <w:b/>
          <w:szCs w:val="18"/>
        </w:rPr>
        <w:t>Nieuwe</w:t>
      </w:r>
      <w:r w:rsidRPr="00F70A30" w:rsidR="008C43A5">
        <w:rPr>
          <w:b/>
          <w:szCs w:val="18"/>
        </w:rPr>
        <w:t xml:space="preserve"> EU-</w:t>
      </w:r>
      <w:r w:rsidRPr="00F70A30" w:rsidR="006E2C94">
        <w:rPr>
          <w:b/>
          <w:szCs w:val="18"/>
        </w:rPr>
        <w:t>documenten</w:t>
      </w:r>
      <w:r w:rsidRPr="00F70A30">
        <w:rPr>
          <w:b/>
          <w:szCs w:val="18"/>
        </w:rPr>
        <w:t xml:space="preserve"> van niet-wetgevende aard </w:t>
      </w:r>
      <w:r w:rsidRPr="00F70A30" w:rsidR="00E02D08">
        <w:rPr>
          <w:b/>
          <w:szCs w:val="18"/>
        </w:rPr>
        <w:br/>
      </w:r>
      <w:r w:rsidRPr="00F70A30" w:rsidR="00E02D08">
        <w:rPr>
          <w:szCs w:val="18"/>
        </w:rPr>
        <w:t>(M</w:t>
      </w:r>
      <w:r w:rsidRPr="00F70A30" w:rsidR="00820149">
        <w:rPr>
          <w:szCs w:val="18"/>
        </w:rPr>
        <w:t>edede</w:t>
      </w:r>
      <w:r w:rsidRPr="00F70A30">
        <w:rPr>
          <w:szCs w:val="18"/>
        </w:rPr>
        <w:t>lingen, aanbevelingen, actieplannen, consultaties, etc.</w:t>
      </w:r>
      <w:r w:rsidRPr="00F70A30" w:rsidR="00E02D08">
        <w:rPr>
          <w:szCs w:val="18"/>
        </w:rPr>
        <w:t>)</w:t>
      </w:r>
    </w:p>
    <w:p w:rsidRPr="00F70A30" w:rsidR="00820149" w:rsidP="00970CA0" w:rsidRDefault="00820149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70A30" w:rsidR="00D75535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70A30" w:rsidR="00D75535" w:rsidP="002A4BD8" w:rsidRDefault="00D75535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F70A30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F70A30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F70A30" w:rsidR="005D62B7" w:rsidP="005D62B7" w:rsidRDefault="005D62B7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 w:rsidRPr="00F70A30">
              <w:rPr>
                <w:szCs w:val="18"/>
              </w:rPr>
              <w:t xml:space="preserve">VERSLAG VAN DE COMMISSIE AAN HET EUROPEES PARLEMENT EN DE RAAD Over de werking van de </w:t>
            </w:r>
            <w:proofErr w:type="spellStart"/>
            <w:r w:rsidRPr="00F70A30">
              <w:rPr>
                <w:szCs w:val="18"/>
              </w:rPr>
              <w:t>securitisatieverordening</w:t>
            </w:r>
            <w:proofErr w:type="spellEnd"/>
          </w:p>
          <w:p w:rsidRPr="00F70A30" w:rsidR="00D75535" w:rsidP="005D62B7" w:rsidRDefault="005E25A8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hyperlink w:history="1" r:id="rId15">
              <w:r w:rsidRPr="00F70A30" w:rsidR="005D62B7">
                <w:rPr>
                  <w:rStyle w:val="Hyperlink"/>
                  <w:szCs w:val="18"/>
                </w:rPr>
                <w:t>COM(2022)517</w:t>
              </w:r>
            </w:hyperlink>
          </w:p>
        </w:tc>
      </w:tr>
      <w:tr w:rsidRPr="00F70A30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70A30" w:rsidR="00D75535" w:rsidP="002A4BD8" w:rsidRDefault="00D75535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F70A30" w:rsidR="00D75535" w:rsidP="002A4BD8" w:rsidRDefault="00D75535">
            <w:pPr>
              <w:spacing w:after="240"/>
              <w:rPr>
                <w:szCs w:val="18"/>
              </w:rPr>
            </w:pPr>
            <w:r w:rsidRPr="00F70A30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F70A30" w:rsidR="00D75535" w:rsidP="002A4BD8" w:rsidRDefault="00F70A3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Pr="00F70A30" w:rsidR="00D75535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70A30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F70A30" w:rsidR="00D75535" w:rsidP="002A4BD8" w:rsidRDefault="00D75535">
            <w:pPr>
              <w:spacing w:after="240"/>
              <w:rPr>
                <w:color w:val="595959" w:themeColor="text1" w:themeTint="A6"/>
                <w:szCs w:val="18"/>
              </w:rPr>
            </w:pPr>
            <w:r w:rsidRPr="00F70A30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F70A30" w:rsidR="00D75535" w:rsidP="00C4022B" w:rsidRDefault="00C4022B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In dit verslag beoordeelt de Europese Commissie de werking van de in 2019 geïntroduceerde </w:t>
            </w:r>
            <w:proofErr w:type="spellStart"/>
            <w:r w:rsidRPr="00C4022B">
              <w:rPr>
                <w:color w:val="595959" w:themeColor="text1" w:themeTint="A6"/>
                <w:szCs w:val="18"/>
              </w:rPr>
              <w:t>securitisatieverordening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. De Europese Commissie concludeert dat </w:t>
            </w:r>
            <w:r w:rsidRPr="00C4022B">
              <w:rPr>
                <w:color w:val="595959" w:themeColor="text1" w:themeTint="A6"/>
                <w:szCs w:val="18"/>
              </w:rPr>
              <w:t xml:space="preserve">de </w:t>
            </w:r>
            <w:proofErr w:type="spellStart"/>
            <w:r>
              <w:rPr>
                <w:color w:val="595959" w:themeColor="text1" w:themeTint="A6"/>
                <w:szCs w:val="18"/>
              </w:rPr>
              <w:t>securitisatie</w:t>
            </w:r>
            <w:r w:rsidRPr="00C4022B">
              <w:rPr>
                <w:color w:val="595959" w:themeColor="text1" w:themeTint="A6"/>
                <w:szCs w:val="18"/>
              </w:rPr>
              <w:t>markt</w:t>
            </w:r>
            <w:proofErr w:type="spellEnd"/>
            <w:r w:rsidRPr="00C4022B">
              <w:rPr>
                <w:color w:val="595959" w:themeColor="text1" w:themeTint="A6"/>
                <w:szCs w:val="18"/>
              </w:rPr>
              <w:t xml:space="preserve"> redelijk lijkt te werken</w:t>
            </w:r>
            <w:r>
              <w:rPr>
                <w:color w:val="595959" w:themeColor="text1" w:themeTint="A6"/>
                <w:szCs w:val="18"/>
              </w:rPr>
              <w:t>, maar dat</w:t>
            </w:r>
            <w:r w:rsidRPr="00C4022B">
              <w:rPr>
                <w:color w:val="595959" w:themeColor="text1" w:themeTint="A6"/>
                <w:szCs w:val="18"/>
              </w:rPr>
              <w:t xml:space="preserve"> de </w:t>
            </w:r>
            <w:r>
              <w:rPr>
                <w:color w:val="595959" w:themeColor="text1" w:themeTint="A6"/>
                <w:szCs w:val="18"/>
              </w:rPr>
              <w:t xml:space="preserve">bij introductie verwachte </w:t>
            </w:r>
            <w:r w:rsidRPr="00C4022B">
              <w:rPr>
                <w:color w:val="595959" w:themeColor="text1" w:themeTint="A6"/>
                <w:szCs w:val="18"/>
              </w:rPr>
              <w:t>zeer dynamische markt met toenemende volumes en een groeiend aantal deelnemers nog niet te zijn vervuld</w:t>
            </w:r>
            <w:r>
              <w:rPr>
                <w:color w:val="595959" w:themeColor="text1" w:themeTint="A6"/>
                <w:szCs w:val="18"/>
              </w:rPr>
              <w:t xml:space="preserve">. </w:t>
            </w:r>
          </w:p>
        </w:tc>
      </w:tr>
    </w:tbl>
    <w:p w:rsidRPr="00F70A30" w:rsidR="00D75535" w:rsidP="006F2511" w:rsidRDefault="00D75535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70A30" w:rsidR="002A4BD8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70A30" w:rsidR="002A4BD8" w:rsidP="003A21AA" w:rsidRDefault="002A4BD8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F70A30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F70A30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F70A30" w:rsidR="002A4BD8" w:rsidP="003A21AA" w:rsidRDefault="00F70A30">
            <w:pPr>
              <w:spacing w:after="240"/>
              <w:rPr>
                <w:b/>
                <w:color w:val="595959" w:themeColor="text1" w:themeTint="A6"/>
                <w:szCs w:val="18"/>
              </w:rPr>
            </w:pPr>
            <w:r w:rsidRPr="00F70A30">
              <w:rPr>
                <w:szCs w:val="18"/>
              </w:rPr>
              <w:t xml:space="preserve">DRAFT AMENDING BUDGET No 5 TO THE GENERAL BUDGET 2022 </w:t>
            </w:r>
            <w:proofErr w:type="spellStart"/>
            <w:r w:rsidRPr="00F70A30">
              <w:rPr>
                <w:szCs w:val="18"/>
              </w:rPr>
              <w:t>Additional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measures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to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address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the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consequences</w:t>
            </w:r>
            <w:proofErr w:type="spellEnd"/>
            <w:r w:rsidRPr="00F70A30">
              <w:rPr>
                <w:szCs w:val="18"/>
              </w:rPr>
              <w:t xml:space="preserve"> of </w:t>
            </w:r>
            <w:proofErr w:type="spellStart"/>
            <w:r w:rsidRPr="00F70A30">
              <w:rPr>
                <w:szCs w:val="18"/>
              </w:rPr>
              <w:t>the</w:t>
            </w:r>
            <w:proofErr w:type="spellEnd"/>
            <w:r w:rsidRPr="00F70A30">
              <w:rPr>
                <w:szCs w:val="18"/>
              </w:rPr>
              <w:t xml:space="preserve"> Russian war in Ukraine Union </w:t>
            </w:r>
            <w:proofErr w:type="spellStart"/>
            <w:r w:rsidRPr="00F70A30">
              <w:rPr>
                <w:szCs w:val="18"/>
              </w:rPr>
              <w:t>Civil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Protection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Mechanism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reinforcement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Reduction</w:t>
            </w:r>
            <w:proofErr w:type="spellEnd"/>
            <w:r w:rsidRPr="00F70A30">
              <w:rPr>
                <w:szCs w:val="18"/>
              </w:rPr>
              <w:t xml:space="preserve"> in </w:t>
            </w:r>
            <w:proofErr w:type="spellStart"/>
            <w:r w:rsidRPr="00F70A30">
              <w:rPr>
                <w:szCs w:val="18"/>
              </w:rPr>
              <w:t>payment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appropriations</w:t>
            </w:r>
            <w:proofErr w:type="spellEnd"/>
            <w:r w:rsidRPr="00F70A30">
              <w:rPr>
                <w:szCs w:val="18"/>
              </w:rPr>
              <w:t xml:space="preserve"> and update of </w:t>
            </w:r>
            <w:proofErr w:type="spellStart"/>
            <w:r w:rsidRPr="00F70A30">
              <w:rPr>
                <w:szCs w:val="18"/>
              </w:rPr>
              <w:t>revenues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Other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adjustments</w:t>
            </w:r>
            <w:proofErr w:type="spellEnd"/>
            <w:r w:rsidRPr="00F70A30">
              <w:rPr>
                <w:szCs w:val="18"/>
              </w:rPr>
              <w:t xml:space="preserve"> and </w:t>
            </w:r>
            <w:proofErr w:type="spellStart"/>
            <w:r w:rsidRPr="00F70A30">
              <w:rPr>
                <w:szCs w:val="18"/>
              </w:rPr>
              <w:t>technical</w:t>
            </w:r>
            <w:proofErr w:type="spellEnd"/>
            <w:r w:rsidRPr="00F70A30">
              <w:rPr>
                <w:szCs w:val="18"/>
              </w:rPr>
              <w:t xml:space="preserve"> updates </w:t>
            </w:r>
            <w:hyperlink w:history="1" r:id="rId16">
              <w:r w:rsidRPr="00F70A30">
                <w:rPr>
                  <w:rStyle w:val="Hyperlink"/>
                  <w:szCs w:val="18"/>
                </w:rPr>
                <w:t>COM(2022)351</w:t>
              </w:r>
            </w:hyperlink>
          </w:p>
        </w:tc>
      </w:tr>
      <w:tr w:rsidRPr="00F70A30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70A30" w:rsidR="002A4BD8" w:rsidP="003A21AA" w:rsidRDefault="002A4BD8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F70A30" w:rsidR="002A4BD8" w:rsidP="003A21AA" w:rsidRDefault="002A4BD8">
            <w:pPr>
              <w:spacing w:after="240"/>
              <w:rPr>
                <w:szCs w:val="18"/>
              </w:rPr>
            </w:pPr>
            <w:r w:rsidRPr="00F70A30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F70A30" w:rsidR="002A4BD8" w:rsidP="003A21AA" w:rsidRDefault="00C4022B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Pr="00F70A30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70A30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F70A30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F70A30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F70A30" w:rsidR="002A4BD8" w:rsidP="00C4022B" w:rsidRDefault="00C4022B">
            <w:pPr>
              <w:spacing w:after="240"/>
              <w:rPr>
                <w:color w:val="595959" w:themeColor="text1" w:themeTint="A6"/>
                <w:szCs w:val="18"/>
              </w:rPr>
            </w:pPr>
            <w:r w:rsidRPr="00C4022B">
              <w:rPr>
                <w:color w:val="595959" w:themeColor="text1" w:themeTint="A6"/>
                <w:szCs w:val="18"/>
              </w:rPr>
              <w:t xml:space="preserve">Het </w:t>
            </w:r>
            <w:r>
              <w:rPr>
                <w:color w:val="595959" w:themeColor="text1" w:themeTint="A6"/>
                <w:szCs w:val="18"/>
              </w:rPr>
              <w:t xml:space="preserve">voorstel voor de </w:t>
            </w:r>
            <w:r w:rsidRPr="00C4022B">
              <w:rPr>
                <w:color w:val="595959" w:themeColor="text1" w:themeTint="A6"/>
                <w:szCs w:val="18"/>
              </w:rPr>
              <w:t xml:space="preserve">gewijzigde begroting nr. 5 voor het jaar 2022 heeft tot doel de uitgaven- en ontvangstenzijde van de </w:t>
            </w:r>
            <w:r>
              <w:rPr>
                <w:color w:val="595959" w:themeColor="text1" w:themeTint="A6"/>
                <w:szCs w:val="18"/>
              </w:rPr>
              <w:t>EU-</w:t>
            </w:r>
            <w:r w:rsidRPr="00C4022B">
              <w:rPr>
                <w:color w:val="595959" w:themeColor="text1" w:themeTint="A6"/>
                <w:szCs w:val="18"/>
              </w:rPr>
              <w:t>begroti</w:t>
            </w:r>
            <w:r>
              <w:rPr>
                <w:color w:val="595959" w:themeColor="text1" w:themeTint="A6"/>
                <w:szCs w:val="18"/>
              </w:rPr>
              <w:t xml:space="preserve">ng bij te werken om tegemoet te komen aan de gevolgen van de oorlog in Oekraïne. Hiervoor krijgen een aantal programma’s meer fondsen. </w:t>
            </w:r>
          </w:p>
        </w:tc>
      </w:tr>
    </w:tbl>
    <w:p w:rsidRPr="00F70A30" w:rsidR="002A4BD8" w:rsidP="002A4BD8" w:rsidRDefault="002A4BD8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F70A30" w:rsidR="002A4BD8" w:rsidTr="00DF5A2E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70A30" w:rsidR="002A4BD8" w:rsidP="003A21AA" w:rsidRDefault="002A4BD8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F70A30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F70A30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F70A30" w:rsidR="002A4BD8" w:rsidP="00F70A30" w:rsidRDefault="00F70A30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 w:rsidRPr="00F70A30">
              <w:rPr>
                <w:szCs w:val="18"/>
              </w:rPr>
              <w:t xml:space="preserve">AMENDING LETTER No 1 TO THE DRAFT GENERAL BUDGET 2023 </w:t>
            </w:r>
            <w:proofErr w:type="spellStart"/>
            <w:r w:rsidRPr="00F70A30">
              <w:rPr>
                <w:szCs w:val="18"/>
              </w:rPr>
              <w:t>Additional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measures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to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address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the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consequences</w:t>
            </w:r>
            <w:proofErr w:type="spellEnd"/>
            <w:r w:rsidRPr="00F70A30">
              <w:rPr>
                <w:szCs w:val="18"/>
              </w:rPr>
              <w:t xml:space="preserve"> of </w:t>
            </w:r>
            <w:proofErr w:type="spellStart"/>
            <w:r w:rsidRPr="00F70A30">
              <w:rPr>
                <w:szCs w:val="18"/>
              </w:rPr>
              <w:t>the</w:t>
            </w:r>
            <w:proofErr w:type="spellEnd"/>
            <w:r w:rsidRPr="00F70A30">
              <w:rPr>
                <w:szCs w:val="18"/>
              </w:rPr>
              <w:t xml:space="preserve"> Russian war </w:t>
            </w:r>
            <w:r w:rsidRPr="00F70A30">
              <w:rPr>
                <w:szCs w:val="18"/>
              </w:rPr>
              <w:lastRenderedPageBreak/>
              <w:t xml:space="preserve">in Ukraine Union </w:t>
            </w:r>
            <w:proofErr w:type="spellStart"/>
            <w:r w:rsidRPr="00F70A30">
              <w:rPr>
                <w:szCs w:val="18"/>
              </w:rPr>
              <w:t>Civil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Protection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Mechanism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reinforcement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Updated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estimated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needs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for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agricultural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expenditure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Other</w:t>
            </w:r>
            <w:proofErr w:type="spellEnd"/>
            <w:r w:rsidRPr="00F70A30">
              <w:rPr>
                <w:szCs w:val="18"/>
              </w:rPr>
              <w:t xml:space="preserve"> </w:t>
            </w:r>
            <w:proofErr w:type="spellStart"/>
            <w:r w:rsidRPr="00F70A30">
              <w:rPr>
                <w:szCs w:val="18"/>
              </w:rPr>
              <w:t>adjustments</w:t>
            </w:r>
            <w:proofErr w:type="spellEnd"/>
            <w:r w:rsidRPr="00F70A30">
              <w:rPr>
                <w:szCs w:val="18"/>
              </w:rPr>
              <w:t xml:space="preserve"> and </w:t>
            </w:r>
            <w:proofErr w:type="spellStart"/>
            <w:r w:rsidRPr="00F70A30">
              <w:rPr>
                <w:szCs w:val="18"/>
              </w:rPr>
              <w:t>technical</w:t>
            </w:r>
            <w:proofErr w:type="spellEnd"/>
            <w:r w:rsidRPr="00F70A30">
              <w:rPr>
                <w:szCs w:val="18"/>
              </w:rPr>
              <w:t xml:space="preserve"> updates </w:t>
            </w:r>
            <w:hyperlink w:history="1" r:id="rId17">
              <w:r w:rsidRPr="00F70A30">
                <w:rPr>
                  <w:rStyle w:val="Hyperlink"/>
                  <w:szCs w:val="18"/>
                </w:rPr>
                <w:t>COM(2022)670</w:t>
              </w:r>
            </w:hyperlink>
          </w:p>
        </w:tc>
      </w:tr>
      <w:tr w:rsidRPr="00F70A30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70A30" w:rsidR="002A4BD8" w:rsidP="003A21AA" w:rsidRDefault="002A4BD8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F70A30" w:rsidR="002A4BD8" w:rsidP="003A21AA" w:rsidRDefault="002A4BD8">
            <w:pPr>
              <w:spacing w:after="240"/>
              <w:rPr>
                <w:szCs w:val="18"/>
              </w:rPr>
            </w:pPr>
            <w:r w:rsidRPr="00F70A30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F70A30" w:rsidR="002A4BD8" w:rsidP="003A21AA" w:rsidRDefault="00C4022B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Pr="00F70A30" w:rsidR="002A4BD8" w:rsidTr="00DF5A2E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F70A30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F70A30" w:rsidR="002A4BD8" w:rsidP="003A21AA" w:rsidRDefault="002A4BD8">
            <w:pPr>
              <w:spacing w:after="240"/>
              <w:rPr>
                <w:color w:val="595959" w:themeColor="text1" w:themeTint="A6"/>
                <w:szCs w:val="18"/>
              </w:rPr>
            </w:pPr>
            <w:r w:rsidRPr="00F70A30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F70A30" w:rsidR="002A4BD8" w:rsidP="003A21AA" w:rsidRDefault="00C4022B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betreft </w:t>
            </w:r>
            <w:r w:rsidRPr="00C4022B">
              <w:rPr>
                <w:color w:val="595959" w:themeColor="text1" w:themeTint="A6"/>
                <w:szCs w:val="18"/>
              </w:rPr>
              <w:t xml:space="preserve">Nota van wijzigingen nr. 1 bij het ontwerp van </w:t>
            </w:r>
            <w:r>
              <w:rPr>
                <w:color w:val="595959" w:themeColor="text1" w:themeTint="A6"/>
                <w:szCs w:val="18"/>
              </w:rPr>
              <w:t xml:space="preserve">de </w:t>
            </w:r>
            <w:r w:rsidRPr="00C4022B">
              <w:rPr>
                <w:color w:val="595959" w:themeColor="text1" w:themeTint="A6"/>
                <w:szCs w:val="18"/>
              </w:rPr>
              <w:t>algemene begroting van de Europese Unie voor het begrotingsjaar 2023</w:t>
            </w:r>
            <w:r w:rsidR="003372CA">
              <w:rPr>
                <w:color w:val="595959" w:themeColor="text1" w:themeTint="A6"/>
                <w:szCs w:val="18"/>
              </w:rPr>
              <w:t xml:space="preserve">. Wederom wordt gewezen naar de oorlog in Oekraïne als aanleiding voor de voorgestelde wijziging in de begroting voor 2023 voor een tiental programma’s. </w:t>
            </w:r>
          </w:p>
        </w:tc>
      </w:tr>
    </w:tbl>
    <w:p w:rsidRPr="00F70A30" w:rsidR="002A4BD8" w:rsidP="002A4BD8" w:rsidRDefault="002A4BD8">
      <w:pPr>
        <w:rPr>
          <w:szCs w:val="18"/>
        </w:rPr>
      </w:pPr>
    </w:p>
    <w:p w:rsidRPr="00F70A30" w:rsidR="002A4BD8" w:rsidP="002A4BD8" w:rsidRDefault="002A4BD8">
      <w:pPr>
        <w:rPr>
          <w:szCs w:val="18"/>
        </w:rPr>
      </w:pPr>
    </w:p>
    <w:p w:rsidRPr="00F70A30" w:rsidR="00DF5A2E" w:rsidP="002A4BD8" w:rsidRDefault="00DF5A2E">
      <w:pPr>
        <w:rPr>
          <w:szCs w:val="18"/>
        </w:rPr>
      </w:pPr>
    </w:p>
    <w:p w:rsidRPr="00F70A30" w:rsidR="00DF5A2E" w:rsidP="002A4BD8" w:rsidRDefault="00DF5A2E">
      <w:pPr>
        <w:rPr>
          <w:szCs w:val="18"/>
        </w:rPr>
      </w:pPr>
    </w:p>
    <w:p w:rsidRPr="00F70A30" w:rsidR="006E5214" w:rsidP="002A4BD8" w:rsidRDefault="006E5214">
      <w:pPr>
        <w:rPr>
          <w:szCs w:val="18"/>
        </w:rPr>
      </w:pPr>
    </w:p>
    <w:p w:rsidRPr="00F70A30" w:rsidR="006E5214" w:rsidP="002A4BD8" w:rsidRDefault="006E5214">
      <w:pPr>
        <w:rPr>
          <w:szCs w:val="18"/>
        </w:rPr>
      </w:pPr>
    </w:p>
    <w:sectPr w:rsidRPr="00F70A30" w:rsidR="006E5214" w:rsidSect="00BF62AD">
      <w:headerReference w:type="default" r:id="rId18"/>
      <w:footerReference w:type="default" r:id="rId19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48" w:rsidRDefault="00AA6648">
      <w:r>
        <w:separator/>
      </w:r>
    </w:p>
  </w:endnote>
  <w:endnote w:type="continuationSeparator" w:id="0">
    <w:p w:rsidR="00AA6648" w:rsidRDefault="00AA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E25A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E25A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E25A8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E25A8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48" w:rsidRDefault="00AA6648">
      <w:r>
        <w:separator/>
      </w:r>
    </w:p>
  </w:footnote>
  <w:footnote w:type="continuationSeparator" w:id="0">
    <w:p w:rsidR="00AA6648" w:rsidRDefault="00AA6648">
      <w:r>
        <w:continuationSeparator/>
      </w:r>
    </w:p>
  </w:footnote>
  <w:footnote w:id="1">
    <w:p w:rsidR="00F70A30" w:rsidRDefault="00F70A30" w:rsidP="00F70A3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B21B2">
        <w:rPr>
          <w:rFonts w:ascii="Verdana" w:hAnsi="Verdana"/>
          <w:sz w:val="14"/>
        </w:rPr>
        <w:t xml:space="preserve">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2192"/>
    <w:rsid w:val="000B5C5A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372CA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15F8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D62B7"/>
    <w:rsid w:val="005E25A8"/>
    <w:rsid w:val="005E300D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6908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A6648"/>
    <w:rsid w:val="00AB0987"/>
    <w:rsid w:val="00AB365C"/>
    <w:rsid w:val="00AB601C"/>
    <w:rsid w:val="00AB6D0E"/>
    <w:rsid w:val="00AC04D5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22B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0A30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881F88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header" Target="header2.xml" Id="rId18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s://eur-lex.europa.eu/legal-content/NL/TXT/?uri=CELEX%3A52022DC0670R%2801%29&amp;qid=1665470691999" TargetMode="External" Id="rId17" /><Relationship Type="http://schemas.openxmlformats.org/officeDocument/2006/relationships/hyperlink" Target="https://eur-lex.europa.eu/legal-content/NL/TXT/?uri=CELEX%3A52022DC0351&amp;qid=1665469871002" TargetMode="External" Id="rId16" /><Relationship Type="http://schemas.openxmlformats.org/officeDocument/2006/relationships/fontTable" Target="fontTable.xml" Id="rId20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2DC0517&amp;qid=1665470582429" TargetMode="External" Id="rId15" /><Relationship Type="http://schemas.openxmlformats.org/officeDocument/2006/relationships/webSettings" Target="webSettings.xml" Id="rId10" /><Relationship Type="http://schemas.openxmlformats.org/officeDocument/2006/relationships/footer" Target="footer2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322</ap:Words>
  <ap:Characters>2308</ap:Characters>
  <ap:DocSecurity>4</ap:DocSecurity>
  <ap:Lines>19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2022-10-14T12:42:00.0000000Z</dcterms:created>
  <dcterms:modified xsi:type="dcterms:W3CDTF">2022-10-14T12:42:00.0000000Z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0x0101003EBEF98046509448AC7610C7D5538E30</vt:lpwstr>
  </property>
  <property fmtid="{D5CDD505-2E9C-101B-9397-08002B2CF9AE}" pid="3" name="_dlc_DocIdItemGuid">
    <vt:lpwstr>2979ad4e-ea58-49c3-ab6f-0168c6642181</vt:lpwstr>
  </property>
</Properties>
</file>