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F12A0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934" w:rsidRDefault="00171934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171934" w:rsidRDefault="0017193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208C8">
        <w:tc>
          <w:tcPr>
            <w:tcW w:w="0" w:type="auto"/>
          </w:tcPr>
          <w:p w:rsidR="00171934" w:rsidRDefault="00F12A0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89876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F12A0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0208C8">
        <w:trPr>
          <w:trHeight w:val="306" w:hRule="exact"/>
        </w:trPr>
        <w:tc>
          <w:tcPr>
            <w:tcW w:w="7512" w:type="dxa"/>
            <w:gridSpan w:val="2"/>
          </w:tcPr>
          <w:p w:rsidR="00F75106" w:rsidRDefault="00F12A0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0208C8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0208C8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12A0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0208C8">
        <w:trPr>
          <w:cantSplit/>
          <w:trHeight w:val="2166" w:hRule="exact"/>
        </w:trPr>
        <w:tc>
          <w:tcPr>
            <w:tcW w:w="7512" w:type="dxa"/>
            <w:gridSpan w:val="2"/>
          </w:tcPr>
          <w:p w:rsidR="00F12A05" w:rsidP="00F12A0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P="00F12A05" w:rsidRDefault="000129A4">
            <w:pPr>
              <w:pStyle w:val="adres"/>
            </w:pPr>
            <w:r>
              <w:t>der Staten-Generaal</w:t>
            </w:r>
          </w:p>
          <w:p w:rsidR="000129A4" w:rsidRDefault="00F12A05">
            <w:pPr>
              <w:pStyle w:val="adres"/>
            </w:pPr>
            <w:r>
              <w:t>Postbus 20018 </w:t>
            </w:r>
          </w:p>
          <w:p w:rsidR="000129A4" w:rsidRDefault="00F12A05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F12A0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0208C8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0208C8">
        <w:trPr>
          <w:trHeight w:val="238" w:hRule="exact"/>
        </w:trPr>
        <w:tc>
          <w:tcPr>
            <w:tcW w:w="1099" w:type="dxa"/>
          </w:tcPr>
          <w:p w:rsidR="00F75106" w:rsidRDefault="00F12A0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97A8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27</w:t>
            </w:r>
            <w:r w:rsidR="00F12A05">
              <w:t xml:space="preserve"> september 2022</w:t>
            </w:r>
          </w:p>
        </w:tc>
      </w:tr>
      <w:tr w:rsidR="000208C8" w:rsidTr="00F12A05">
        <w:trPr>
          <w:trHeight w:val="613" w:hRule="exact"/>
        </w:trPr>
        <w:tc>
          <w:tcPr>
            <w:tcW w:w="1099" w:type="dxa"/>
          </w:tcPr>
          <w:p w:rsidR="00F75106" w:rsidRDefault="00F12A0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12A05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Nota naar aanleiding van het verslag inzake de Uitvoeringswet VN-Verdrag staatsimmuniteit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208C8">
        <w:tc>
          <w:tcPr>
            <w:tcW w:w="2013" w:type="dxa"/>
          </w:tcPr>
          <w:p w:rsidR="00171934" w:rsidP="00171934" w:rsidRDefault="00F12A0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171934" w:rsidP="00171934" w:rsidRDefault="00F12A05">
            <w:pPr>
              <w:pStyle w:val="afzendgegevens"/>
            </w:pPr>
            <w:r>
              <w:t>Sector Privaatrecht</w:t>
            </w:r>
          </w:p>
          <w:p w:rsidR="00171934" w:rsidP="00171934" w:rsidRDefault="00F12A05">
            <w:pPr>
              <w:pStyle w:val="witregel1"/>
            </w:pPr>
            <w:r>
              <w:t> </w:t>
            </w:r>
          </w:p>
          <w:p w:rsidRPr="00397A8B" w:rsidR="00171934" w:rsidP="00171934" w:rsidRDefault="00F12A05">
            <w:pPr>
              <w:pStyle w:val="afzendgegevens"/>
              <w:rPr>
                <w:lang w:val="de-DE"/>
              </w:rPr>
            </w:pPr>
            <w:r w:rsidRPr="00397A8B">
              <w:rPr>
                <w:lang w:val="de-DE"/>
              </w:rPr>
              <w:t>Turfmarkt 147</w:t>
            </w:r>
          </w:p>
          <w:p w:rsidRPr="00397A8B" w:rsidR="00171934" w:rsidP="00171934" w:rsidRDefault="00F12A05">
            <w:pPr>
              <w:pStyle w:val="afzendgegevens"/>
              <w:rPr>
                <w:lang w:val="de-DE"/>
              </w:rPr>
            </w:pPr>
            <w:r w:rsidRPr="00397A8B">
              <w:rPr>
                <w:lang w:val="de-DE"/>
              </w:rPr>
              <w:t>2511 DP  Den Haag</w:t>
            </w:r>
          </w:p>
          <w:p w:rsidRPr="00397A8B" w:rsidR="00171934" w:rsidP="00171934" w:rsidRDefault="00F12A05">
            <w:pPr>
              <w:pStyle w:val="afzendgegevens"/>
              <w:rPr>
                <w:lang w:val="de-DE"/>
              </w:rPr>
            </w:pPr>
            <w:r w:rsidRPr="00397A8B">
              <w:rPr>
                <w:lang w:val="de-DE"/>
              </w:rPr>
              <w:t>Postbus 20301</w:t>
            </w:r>
          </w:p>
          <w:p w:rsidRPr="00397A8B" w:rsidR="00171934" w:rsidP="00171934" w:rsidRDefault="00F12A05">
            <w:pPr>
              <w:pStyle w:val="afzendgegevens"/>
              <w:rPr>
                <w:lang w:val="de-DE"/>
              </w:rPr>
            </w:pPr>
            <w:r w:rsidRPr="00397A8B">
              <w:rPr>
                <w:lang w:val="de-DE"/>
              </w:rPr>
              <w:t>2500 EH  Den Haag</w:t>
            </w:r>
          </w:p>
          <w:p w:rsidRPr="00397A8B" w:rsidR="00171934" w:rsidP="00171934" w:rsidRDefault="00F12A05">
            <w:pPr>
              <w:pStyle w:val="afzendgegevens"/>
              <w:rPr>
                <w:lang w:val="de-DE"/>
              </w:rPr>
            </w:pPr>
            <w:r w:rsidRPr="00397A8B">
              <w:rPr>
                <w:lang w:val="de-DE"/>
              </w:rPr>
              <w:t>www.rijksoverheid.nl/jenv</w:t>
            </w:r>
          </w:p>
          <w:p w:rsidRPr="00397A8B" w:rsidR="00171934" w:rsidP="00171934" w:rsidRDefault="00F12A05">
            <w:pPr>
              <w:pStyle w:val="witregel1"/>
              <w:rPr>
                <w:lang w:val="de-DE"/>
              </w:rPr>
            </w:pPr>
            <w:r w:rsidRPr="00397A8B">
              <w:rPr>
                <w:lang w:val="de-DE"/>
              </w:rPr>
              <w:t> </w:t>
            </w:r>
          </w:p>
          <w:p w:rsidRPr="00397A8B" w:rsidR="00171934" w:rsidP="00171934" w:rsidRDefault="00F12A05">
            <w:pPr>
              <w:pStyle w:val="witregel2"/>
              <w:rPr>
                <w:lang w:val="de-DE"/>
              </w:rPr>
            </w:pPr>
            <w:r w:rsidRPr="00397A8B">
              <w:rPr>
                <w:lang w:val="de-DE"/>
              </w:rPr>
              <w:t> </w:t>
            </w:r>
          </w:p>
          <w:p w:rsidR="00171934" w:rsidP="00171934" w:rsidRDefault="00F12A05">
            <w:pPr>
              <w:pStyle w:val="referentiekopjes"/>
            </w:pPr>
            <w:r>
              <w:t>Ons kenmerk</w:t>
            </w:r>
          </w:p>
          <w:p w:rsidR="00171934" w:rsidP="00171934" w:rsidRDefault="00F12A0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4217232</w:t>
            </w:r>
            <w:r>
              <w:fldChar w:fldCharType="end"/>
            </w:r>
          </w:p>
          <w:p w:rsidR="007023A2" w:rsidP="00171934" w:rsidRDefault="007023A2">
            <w:pPr>
              <w:pStyle w:val="referentiegegevens"/>
            </w:pPr>
          </w:p>
          <w:p w:rsidRPr="007023A2" w:rsidR="007023A2" w:rsidP="00171934" w:rsidRDefault="007023A2">
            <w:pPr>
              <w:pStyle w:val="referentiegegevens"/>
              <w:rPr>
                <w:b/>
                <w:bCs/>
              </w:rPr>
            </w:pPr>
            <w:r w:rsidRPr="007023A2">
              <w:rPr>
                <w:b/>
                <w:bCs/>
              </w:rPr>
              <w:t>Bijlagen</w:t>
            </w:r>
            <w:r>
              <w:rPr>
                <w:b/>
                <w:bCs/>
              </w:rPr>
              <w:br/>
            </w:r>
            <w:r w:rsidRPr="007023A2">
              <w:t>3</w:t>
            </w:r>
            <w:r w:rsidRPr="007023A2">
              <w:rPr>
                <w:b/>
                <w:bCs/>
              </w:rPr>
              <w:br/>
            </w:r>
          </w:p>
          <w:p w:rsidR="00171934" w:rsidP="00171934" w:rsidRDefault="00F12A05">
            <w:pPr>
              <w:pStyle w:val="witregel1"/>
            </w:pPr>
            <w:r>
              <w:t> </w:t>
            </w:r>
          </w:p>
          <w:p w:rsidR="00171934" w:rsidP="00171934" w:rsidRDefault="00F12A0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71934" w:rsidP="00171934" w:rsidRDefault="00171934">
            <w:pPr>
              <w:pStyle w:val="referentiegegevens"/>
            </w:pPr>
          </w:p>
          <w:bookmarkEnd w:id="4"/>
          <w:p w:rsidRPr="00171934" w:rsidR="00171934" w:rsidP="00171934" w:rsidRDefault="00171934">
            <w:pPr>
              <w:pStyle w:val="referentiegegevens"/>
            </w:pPr>
          </w:p>
          <w:p w:rsidR="00F75106" w:rsidRDefault="00F12A0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0208C8" w:rsidTr="00C22108">
        <w:tc>
          <w:tcPr>
            <w:tcW w:w="7716" w:type="dxa"/>
          </w:tcPr>
          <w:p w:rsidRPr="00C22108" w:rsidR="00C22108" w:rsidP="002353E3" w:rsidRDefault="00F12A05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F12A0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F12A0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F12A0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F12A0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F12A05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171934" w:rsidRDefault="00F12A05">
      <w:pPr>
        <w:pStyle w:val="broodtekst"/>
      </w:pPr>
      <w:bookmarkStart w:name="cursor" w:id="8"/>
      <w:bookmarkStart w:name="Gd0583c8f7a354ac2a1a4d95425007a6c" w:id="9"/>
      <w:bookmarkEnd w:id="8"/>
      <w:r>
        <w:t xml:space="preserve">De vaste commissie voor Justitie en Veiligheid van de Tweede Kamer der Staten-Generaal deed op 4 april 2022 verslag inzake het wetsvoorstel tot wijziging </w:t>
      </w:r>
      <w:r w:rsidRPr="00171934">
        <w:t>van het Wetboek van Burgerlijke Rechtsvordering en het Wetboek van Burgerlijke Rechtsvordering BES in verband met het op 2 december 2004 te New York tot stand gekomen Verdrag van de Verenigde Naties inzake de immuniteit van rechtsmacht van staten en hun eigendommen (Uitvoeringswet VN-Verdrag staatsimmuniteit)</w:t>
      </w:r>
      <w:r>
        <w:t>. Hierbij bied ik u</w:t>
      </w:r>
      <w:r w:rsidR="00405D37">
        <w:t>, mede namens de Minister van Buitenlandse Zaken,</w:t>
      </w:r>
      <w:r>
        <w:t> de nota naar aanleiding van het verslag inzake het bovenvermelde voorstel aan.</w:t>
      </w:r>
      <w:bookmarkEnd w:id="9"/>
    </w:p>
    <w:p w:rsidR="00FB40E2" w:rsidP="00171934" w:rsidRDefault="00FB40E2">
      <w:pPr>
        <w:pStyle w:val="broodtekst"/>
      </w:pPr>
    </w:p>
    <w:p w:rsidR="00171934" w:rsidRDefault="00171934">
      <w:pPr>
        <w:pStyle w:val="broodtekst"/>
      </w:pPr>
      <w:bookmarkStart w:name="Gf6e5589b1c684f78a55adda632b4608d" w:id="10"/>
    </w:p>
    <w:p w:rsidR="00171934" w:rsidRDefault="00F12A05">
      <w:pPr>
        <w:pStyle w:val="broodtekst"/>
      </w:pPr>
      <w:r>
        <w:t>De Minister voor Rechtsbescherming,</w:t>
      </w:r>
    </w:p>
    <w:p w:rsidR="00171934" w:rsidRDefault="00171934">
      <w:pPr>
        <w:pStyle w:val="broodtekst"/>
      </w:pPr>
    </w:p>
    <w:p w:rsidR="00171934" w:rsidRDefault="00171934">
      <w:pPr>
        <w:pStyle w:val="broodtekst"/>
      </w:pPr>
    </w:p>
    <w:p w:rsidR="00171934" w:rsidRDefault="00171934">
      <w:pPr>
        <w:pStyle w:val="broodtekst"/>
      </w:pPr>
    </w:p>
    <w:p w:rsidR="00FB40E2" w:rsidRDefault="00FB40E2">
      <w:pPr>
        <w:pStyle w:val="broodtekst"/>
      </w:pPr>
    </w:p>
    <w:p w:rsidR="00171934" w:rsidRDefault="00F12A05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0208C8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0208C8" w:rsidTr="00034124">
              <w:tc>
                <w:tcPr>
                  <w:tcW w:w="7534" w:type="dxa"/>
                  <w:gridSpan w:val="3"/>
                  <w:shd w:val="clear" w:color="auto" w:fill="auto"/>
                </w:tcPr>
                <w:p w:rsidRPr="00171934" w:rsidR="00171934" w:rsidP="00171934" w:rsidRDefault="00171934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0208C8" w:rsidTr="00555AA4">
              <w:tc>
                <w:tcPr>
                  <w:tcW w:w="7534" w:type="dxa"/>
                  <w:gridSpan w:val="3"/>
                  <w:shd w:val="clear" w:color="auto" w:fill="auto"/>
                </w:tcPr>
                <w:p w:rsidRPr="00171934" w:rsidR="00171934" w:rsidP="00171934" w:rsidRDefault="00171934">
                  <w:pPr>
                    <w:pStyle w:val="broodtekst"/>
                  </w:pPr>
                </w:p>
              </w:tc>
            </w:tr>
            <w:tr w:rsidR="000208C8" w:rsidTr="003073DD">
              <w:tc>
                <w:tcPr>
                  <w:tcW w:w="7534" w:type="dxa"/>
                  <w:gridSpan w:val="3"/>
                  <w:shd w:val="clear" w:color="auto" w:fill="auto"/>
                </w:tcPr>
                <w:p w:rsidRPr="00171934" w:rsidR="00171934" w:rsidP="00171934" w:rsidRDefault="00171934">
                  <w:pPr>
                    <w:pStyle w:val="broodtekst"/>
                  </w:pPr>
                </w:p>
              </w:tc>
            </w:tr>
            <w:tr w:rsidR="000208C8" w:rsidTr="00C773EF">
              <w:tc>
                <w:tcPr>
                  <w:tcW w:w="7534" w:type="dxa"/>
                  <w:gridSpan w:val="3"/>
                  <w:shd w:val="clear" w:color="auto" w:fill="auto"/>
                </w:tcPr>
                <w:p w:rsidRPr="00171934" w:rsidR="00171934" w:rsidP="00171934" w:rsidRDefault="00171934">
                  <w:pPr>
                    <w:pStyle w:val="broodtekst"/>
                  </w:pPr>
                </w:p>
              </w:tc>
            </w:tr>
            <w:tr w:rsidR="000208C8" w:rsidTr="00B156E3">
              <w:tc>
                <w:tcPr>
                  <w:tcW w:w="7534" w:type="dxa"/>
                  <w:gridSpan w:val="3"/>
                  <w:shd w:val="clear" w:color="auto" w:fill="auto"/>
                </w:tcPr>
                <w:p w:rsidRPr="00171934" w:rsidR="00171934" w:rsidP="00171934" w:rsidRDefault="00171934">
                  <w:pPr>
                    <w:pStyle w:val="broodtekst"/>
                  </w:pPr>
                </w:p>
              </w:tc>
            </w:tr>
            <w:tr w:rsidR="000208C8" w:rsidTr="00171934">
              <w:tc>
                <w:tcPr>
                  <w:tcW w:w="4208" w:type="dxa"/>
                  <w:shd w:val="clear" w:color="auto" w:fill="auto"/>
                </w:tcPr>
                <w:p w:rsidRPr="00171934" w:rsidR="00171934" w:rsidP="00171934" w:rsidRDefault="00171934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171934" w:rsidR="00171934" w:rsidP="00171934" w:rsidRDefault="0017193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71934" w:rsidR="00171934" w:rsidRDefault="00171934">
                  <w:pPr>
                    <w:pStyle w:val="broodtekst"/>
                  </w:pPr>
                </w:p>
              </w:tc>
            </w:tr>
            <w:bookmarkEnd w:id="12"/>
          </w:tbl>
          <w:p w:rsidR="00171934" w:rsidP="00171934" w:rsidRDefault="00171934">
            <w:pPr>
              <w:pStyle w:val="in-table"/>
            </w:pPr>
          </w:p>
          <w:p w:rsidR="00F75106" w:rsidRDefault="00F12A05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49F" w:rsidRDefault="00F12A05">
      <w:pPr>
        <w:spacing w:line="240" w:lineRule="auto"/>
      </w:pPr>
      <w:r>
        <w:separator/>
      </w:r>
    </w:p>
  </w:endnote>
  <w:endnote w:type="continuationSeparator" w:id="0">
    <w:p w:rsidR="0067049F" w:rsidRDefault="00F12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F12A0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208C8">
      <w:trPr>
        <w:trHeight w:hRule="exact" w:val="240"/>
      </w:trPr>
      <w:tc>
        <w:tcPr>
          <w:tcW w:w="7752" w:type="dxa"/>
        </w:tcPr>
        <w:p w:rsidR="0089073C" w:rsidRDefault="00F12A0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F12A0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023A2">
            <w:fldChar w:fldCharType="begin"/>
          </w:r>
          <w:r w:rsidR="007023A2">
            <w:instrText xml:space="preserve"> NUMPAGES   \* MERGEFORMAT </w:instrText>
          </w:r>
          <w:r w:rsidR="007023A2">
            <w:fldChar w:fldCharType="separate"/>
          </w:r>
          <w:r w:rsidR="00171934">
            <w:t>1</w:t>
          </w:r>
          <w:r w:rsidR="007023A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208C8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F12A0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F12A0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17193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023A2">
            <w:fldChar w:fldCharType="begin"/>
          </w:r>
          <w:r w:rsidR="007023A2">
            <w:instrText xml:space="preserve"> SECTIONPAGES   \* MERGEFORMAT </w:instrText>
          </w:r>
          <w:r w:rsidR="007023A2">
            <w:fldChar w:fldCharType="separate"/>
          </w:r>
          <w:r w:rsidR="00171934">
            <w:t>1</w:t>
          </w:r>
          <w:r w:rsidR="007023A2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208C8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208C8">
      <w:trPr>
        <w:cantSplit/>
        <w:trHeight w:hRule="exact" w:val="216"/>
      </w:trPr>
      <w:tc>
        <w:tcPr>
          <w:tcW w:w="7771" w:type="dxa"/>
        </w:tcPr>
        <w:p w:rsidR="0089073C" w:rsidRDefault="00F12A0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F12A0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E61F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208C8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208C8">
      <w:trPr>
        <w:cantSplit/>
        <w:trHeight w:hRule="exact" w:val="289"/>
      </w:trPr>
      <w:tc>
        <w:tcPr>
          <w:tcW w:w="7769" w:type="dxa"/>
        </w:tcPr>
        <w:p w:rsidR="0089073C" w:rsidRDefault="00F12A0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F12A0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171934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023A2">
            <w:fldChar w:fldCharType="begin"/>
          </w:r>
          <w:r w:rsidR="007023A2">
            <w:instrText xml:space="preserve"> SECTIONPAGES   \* MERGEFORMAT </w:instrText>
          </w:r>
          <w:r w:rsidR="007023A2">
            <w:fldChar w:fldCharType="separate"/>
          </w:r>
          <w:r w:rsidR="00171934">
            <w:t>1</w:t>
          </w:r>
          <w:r w:rsidR="007023A2">
            <w:fldChar w:fldCharType="end"/>
          </w:r>
        </w:p>
      </w:tc>
    </w:tr>
    <w:tr w:rsidR="000208C8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49F" w:rsidRDefault="00F12A05">
      <w:pPr>
        <w:spacing w:line="240" w:lineRule="auto"/>
      </w:pPr>
      <w:r>
        <w:separator/>
      </w:r>
    </w:p>
  </w:footnote>
  <w:footnote w:type="continuationSeparator" w:id="0">
    <w:p w:rsidR="0067049F" w:rsidRDefault="00F12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F12A0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208C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71934" w:rsidRDefault="00F12A0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97A8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397A8B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397A8B" w:rsidRDefault="00F12A0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397A8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F12A0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F12A0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F12A0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 september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F12A0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F12A0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4217232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208C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208C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71934" w:rsidRDefault="00F12A0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97A8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397A8B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397A8B" w:rsidRDefault="00F12A05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397A8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F12A0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F12A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F12A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5 september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F12A0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F12A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4217232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208C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F12A0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F12A0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208C8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F12A0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F12A05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919785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193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E61F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2B6C4E8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74A3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108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E8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65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E8F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AF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85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775EE4B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274E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F23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C1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6F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D67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01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AC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F05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83AA76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2DAC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C27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E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A8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5A2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AC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C7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2E4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9B1C21F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E9ED5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3E2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C9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AF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E3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5E4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6C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BA7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17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ar aanleiding van het verslag inzake de Uitvoeringswet VN-Verdrag staatsimmuniteit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d0583c8f7a354ac2a1a4d95425007a6c&quot; id=&quot;G781A30239E814406898FA71D42680D78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f6e5589b1c684f78a55adda632b4608d&quot; id=&quot;G22E2B6EB88D34AB393B4F949E004326A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C.M.M. van Leeuwen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oor Rechtsbescherming&quot; value=&quot;3&quot;&gt;&lt;afzender aanhef=&quot;1&quot; country-code=&quot;31&quot; country-id=&quot;NLD&quot; groetregel=&quot;1&quot; name=&quot;De Minister voor Rechtsbescherming&quot; organisatie=&quot;168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leeuwen&quot; value=&quot;1&quot;&gt;&lt;afzender aanhef=&quot;1&quot; country-code=&quot;31&quot; country-id=&quot;NLD&quot; email=&quot;c.van.leeuwen@minvenj.nl&quot; groetregel=&quot;1&quot; naam=&quot;C.M.M. van Leeuwen&quot; name=&quot;leeuwen&quot; onderdeel=&quot;Sector Privaatrecht&quot; organisatie=&quot;176&quot; taal=&quot;1043&quot; telefoon=&quot;+31 6 25 73 64 78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57 364 78&quot; value=&quot;+31 6 25 73 64 78&quot;&gt;&lt;phonenumber country-code=&quot;31&quot; number=&quot;+31 6 25 73 64 78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.M.M. van Leeuwen&quot;/&gt;&lt;email formatted-value=&quot;c.van.leeuwen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5 september 2022&quot; value=&quot;2022-09-05T15:55:03&quot;/&gt;&lt;onskenmerk format-disabled=&quot;true&quot; formatted-value=&quot;4217232&quot; value=&quot;4217232&quot;/&gt;&lt;uwkenmerk formatted-value=&quot;&quot;/&gt;&lt;onderwerp format-disabled=&quot;true&quot; formatted-value=&quot;Nota naar aanleiding van het verslag inzake de Uitvoeringswet VN-Verdrag staatsimmuniteit &quot; value=&quot;Nota naar aanleiding van het verslag inzake de Uitvoeringswet VN-Verdrag staatsimmuniteit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171934"/>
    <w:rsid w:val="000129A4"/>
    <w:rsid w:val="000208C8"/>
    <w:rsid w:val="000E4FC7"/>
    <w:rsid w:val="00171934"/>
    <w:rsid w:val="001B5B02"/>
    <w:rsid w:val="002353E3"/>
    <w:rsid w:val="0033179C"/>
    <w:rsid w:val="00397A8B"/>
    <w:rsid w:val="00405D37"/>
    <w:rsid w:val="0040796D"/>
    <w:rsid w:val="00466281"/>
    <w:rsid w:val="005B585C"/>
    <w:rsid w:val="00652887"/>
    <w:rsid w:val="00666B4A"/>
    <w:rsid w:val="0067049F"/>
    <w:rsid w:val="00690E82"/>
    <w:rsid w:val="007023A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F12A05"/>
    <w:rsid w:val="00F60DEA"/>
    <w:rsid w:val="00F75106"/>
    <w:rsid w:val="00FB40E2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ENI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248</ap:Words>
  <ap:Characters>1364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2022-09-27T13:13:00.0000000Z</dcterms:created>
  <dcterms:modified xsi:type="dcterms:W3CDTF">2022-09-27T13:13:00.0000000Z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5 september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Nota naar aanleiding van het verslag inzake de Uitvoeringswet VN-Verdrag staatsimmuniteit </vt:lpwstr>
  </property>
  <property fmtid="{D5CDD505-2E9C-101B-9397-08002B2CF9AE}" pid="23" name="onskenmerk">
    <vt:lpwstr>4217232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