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B7456" w:rsidR="006B7456" w:rsidP="006B7456" w:rsidRDefault="006B7456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6B7456">
        <w:rPr>
          <w:rFonts w:ascii="Arial" w:hAnsi="Arial" w:eastAsia="Times New Roman" w:cs="Arial"/>
          <w:b/>
          <w:bCs/>
          <w:kern w:val="36"/>
          <w:lang w:eastAsia="nl-NL"/>
        </w:rPr>
        <w:t>Hamerstuk</w:t>
      </w:r>
    </w:p>
    <w:p w:rsidRPr="006B7456" w:rsidR="006B7456" w:rsidP="006B7456" w:rsidRDefault="006B7456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6B7456">
        <w:rPr>
          <w:rFonts w:ascii="Arial" w:hAnsi="Arial" w:eastAsia="Times New Roman" w:cs="Arial"/>
          <w:b/>
          <w:bCs/>
          <w:kern w:val="36"/>
          <w:lang w:eastAsia="nl-NL"/>
        </w:rPr>
        <w:br/>
        <w:t>Aan de orde is de behandeling van:</w:t>
      </w:r>
    </w:p>
    <w:p w:rsidRPr="006B7456" w:rsidR="006B7456" w:rsidP="006B7456" w:rsidRDefault="006B745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</w:rPr>
      </w:pPr>
      <w:r w:rsidRPr="006B7456">
        <w:rPr>
          <w:rFonts w:ascii="Arial" w:hAnsi="Arial" w:eastAsia="Times New Roman" w:cs="Arial"/>
          <w:b/>
          <w:bCs/>
        </w:rPr>
        <w:t>het voorstel van de commissie voor de Werkwijze tot vaststelling van de Regeling bezwaaradviescommissie Tweede Kamer (36111);</w:t>
      </w:r>
    </w:p>
    <w:p w:rsidRPr="006B7456" w:rsidR="006B7456" w:rsidP="006B7456" w:rsidRDefault="006B7456">
      <w:pPr>
        <w:spacing w:after="240"/>
        <w:rPr>
          <w:rFonts w:ascii="Arial" w:hAnsi="Arial" w:eastAsia="Times New Roman" w:cs="Arial"/>
        </w:rPr>
      </w:pPr>
      <w:r w:rsidRPr="006B7456">
        <w:rPr>
          <w:rFonts w:ascii="Arial" w:hAnsi="Arial" w:eastAsia="Times New Roman" w:cs="Arial"/>
        </w:rPr>
        <w:br/>
        <w:t>D</w:t>
      </w:r>
      <w:r>
        <w:rPr>
          <w:rFonts w:ascii="Arial" w:hAnsi="Arial" w:eastAsia="Times New Roman" w:cs="Arial"/>
        </w:rPr>
        <w:t>it wetsvoorstel wordt</w:t>
      </w:r>
      <w:bookmarkStart w:name="_GoBack" w:id="0"/>
      <w:bookmarkEnd w:id="0"/>
      <w:r w:rsidRPr="006B7456">
        <w:rPr>
          <w:rFonts w:ascii="Arial" w:hAnsi="Arial" w:eastAsia="Times New Roman" w:cs="Arial"/>
        </w:rPr>
        <w:t xml:space="preserve"> zonder beraadslaging en, na goedkeuring van de onderdelen, zonder stemming aangenomen.</w:t>
      </w:r>
    </w:p>
    <w:p w:rsidR="000D5708" w:rsidRDefault="000D5708"/>
    <w:sectPr w:rsidR="000D5708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1094F"/>
    <w:multiLevelType w:val="multilevel"/>
    <w:tmpl w:val="BE6A5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456"/>
    <w:rsid w:val="000D5708"/>
    <w:rsid w:val="00456CA4"/>
    <w:rsid w:val="006B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2EC7F"/>
  <w15:chartTrackingRefBased/>
  <w15:docId w15:val="{E56649C3-74A1-4DB1-9488-413A1290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241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2022-09-16T06:42:00.0000000Z</dcterms:created>
  <dcterms:modified xsi:type="dcterms:W3CDTF">2022-09-16T06:42:00.0000000Z</dcterms:modified>
  <version/>
  <category/>
</coreProperties>
</file>