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CAD" w:rsidP="00D92CAD" w:rsidRDefault="005C30CB">
      <w:pPr>
        <w:rPr>
          <w:rFonts w:ascii="Times New Roman" w:hAnsi="Times New Roman" w:cs="Times New Roman"/>
          <w:b/>
          <w:bCs/>
          <w:sz w:val="24"/>
          <w:szCs w:val="24"/>
        </w:rPr>
      </w:pPr>
      <w:bookmarkStart w:name="_GoBack" w:id="0"/>
      <w:r>
        <w:rPr>
          <w:rFonts w:ascii="Times New Roman" w:hAnsi="Times New Roman" w:cs="Times New Roman"/>
          <w:b/>
          <w:bCs/>
          <w:sz w:val="24"/>
          <w:szCs w:val="24"/>
        </w:rPr>
        <w:t>DEFINITIEF</w:t>
      </w:r>
      <w:r w:rsidR="00D92CAD">
        <w:rPr>
          <w:rFonts w:ascii="Times New Roman" w:hAnsi="Times New Roman" w:cs="Times New Roman"/>
          <w:b/>
          <w:bCs/>
          <w:sz w:val="24"/>
          <w:szCs w:val="24"/>
        </w:rPr>
        <w:t xml:space="preserve"> </w:t>
      </w:r>
      <w:r w:rsidRPr="000E0550" w:rsidR="00D92CAD">
        <w:rPr>
          <w:rFonts w:ascii="Times New Roman" w:hAnsi="Times New Roman" w:cs="Times New Roman"/>
          <w:b/>
          <w:bCs/>
          <w:sz w:val="24"/>
          <w:szCs w:val="24"/>
        </w:rPr>
        <w:t xml:space="preserve">OVERZICHT </w:t>
      </w:r>
      <w:r w:rsidR="00D92CAD">
        <w:rPr>
          <w:rFonts w:ascii="Times New Roman" w:hAnsi="Times New Roman" w:cs="Times New Roman"/>
          <w:b/>
          <w:bCs/>
          <w:sz w:val="24"/>
          <w:szCs w:val="24"/>
        </w:rPr>
        <w:t xml:space="preserve">VERZOEKEN </w:t>
      </w:r>
      <w:r w:rsidRPr="000E0550" w:rsidR="00D92CAD">
        <w:rPr>
          <w:rFonts w:ascii="Times New Roman" w:hAnsi="Times New Roman" w:cs="Times New Roman"/>
          <w:b/>
          <w:bCs/>
          <w:sz w:val="24"/>
          <w:szCs w:val="24"/>
        </w:rPr>
        <w:t>COMMISSIE-REGELING VAN WERKZAAMHEDEN VOL</w:t>
      </w:r>
      <w:r w:rsidR="00D92CAD">
        <w:rPr>
          <w:rFonts w:ascii="Times New Roman" w:hAnsi="Times New Roman" w:cs="Times New Roman"/>
          <w:b/>
          <w:bCs/>
          <w:sz w:val="24"/>
          <w:szCs w:val="24"/>
        </w:rPr>
        <w:t xml:space="preserve">KSGEZONDHEID, WELZIJN EN SPORT </w:t>
      </w:r>
      <w:bookmarkEnd w:id="0"/>
      <w:r w:rsidRPr="000E0550" w:rsidR="00D92CAD">
        <w:rPr>
          <w:rFonts w:ascii="Times New Roman" w:hAnsi="Times New Roman" w:cs="Times New Roman"/>
        </w:rPr>
        <w:br/>
      </w:r>
    </w:p>
    <w:p w:rsidRPr="00716321" w:rsidR="00D92CAD" w:rsidP="00D92CAD" w:rsidRDefault="0087434F">
      <w:pPr>
        <w:rPr>
          <w:rFonts w:ascii="Times New Roman" w:hAnsi="Times New Roman" w:cs="Times New Roman"/>
          <w:b/>
          <w:bCs/>
          <w:sz w:val="24"/>
          <w:szCs w:val="24"/>
        </w:rPr>
      </w:pPr>
      <w:r>
        <w:rPr>
          <w:rFonts w:ascii="Times New Roman" w:hAnsi="Times New Roman" w:cs="Times New Roman"/>
          <w:bCs/>
          <w:sz w:val="24"/>
          <w:szCs w:val="24"/>
        </w:rPr>
        <w:t>Donderdag 29</w:t>
      </w:r>
      <w:r w:rsidR="00D92CAD">
        <w:rPr>
          <w:rFonts w:ascii="Times New Roman" w:hAnsi="Times New Roman" w:cs="Times New Roman"/>
          <w:bCs/>
          <w:sz w:val="24"/>
          <w:szCs w:val="24"/>
        </w:rPr>
        <w:t xml:space="preserve"> september 2022</w:t>
      </w:r>
      <w:r w:rsidRPr="009A2F12" w:rsidR="00D92CAD">
        <w:rPr>
          <w:rFonts w:ascii="Times New Roman" w:hAnsi="Times New Roman" w:cs="Times New Roman"/>
        </w:rPr>
        <w:t xml:space="preserve">, bij aanvang procedurevergadering om </w:t>
      </w:r>
      <w:r w:rsidR="00D92CAD">
        <w:rPr>
          <w:rFonts w:ascii="Times New Roman" w:hAnsi="Times New Roman" w:cs="Times New Roman"/>
        </w:rPr>
        <w:t>10</w:t>
      </w:r>
      <w:r w:rsidRPr="009A2F12" w:rsidR="00D92CAD">
        <w:rPr>
          <w:rFonts w:ascii="Times New Roman" w:hAnsi="Times New Roman" w:cs="Times New Roman"/>
        </w:rPr>
        <w:t>.</w:t>
      </w:r>
      <w:r w:rsidR="00D92CAD">
        <w:rPr>
          <w:rFonts w:ascii="Times New Roman" w:hAnsi="Times New Roman" w:cs="Times New Roman"/>
        </w:rPr>
        <w:t>15</w:t>
      </w:r>
      <w:r w:rsidRPr="009A2F12" w:rsidR="00D92CAD">
        <w:rPr>
          <w:rFonts w:ascii="Times New Roman" w:hAnsi="Times New Roman" w:cs="Times New Roman"/>
        </w:rPr>
        <w:t xml:space="preserve"> uur:</w:t>
      </w:r>
    </w:p>
    <w:p w:rsidRPr="009A2F12" w:rsidR="00D92CAD" w:rsidP="00D92CAD" w:rsidRDefault="00D92CAD">
      <w:pPr>
        <w:rPr>
          <w:rStyle w:val="bumpedfont15"/>
          <w:rFonts w:ascii="Times New Roman" w:hAnsi="Times New Roman" w:cs="Times New Roman"/>
        </w:rPr>
      </w:pPr>
    </w:p>
    <w:p w:rsidRPr="00F07D45" w:rsidR="003E28F9" w:rsidP="003E28F9" w:rsidRDefault="005C30CB">
      <w:pPr>
        <w:pStyle w:val="Lijstalinea"/>
        <w:numPr>
          <w:ilvl w:val="0"/>
          <w:numId w:val="1"/>
        </w:numPr>
        <w:rPr>
          <w:rFonts w:ascii="Times New Roman" w:hAnsi="Times New Roman" w:cs="Times New Roman"/>
          <w:b/>
          <w:sz w:val="24"/>
          <w:szCs w:val="24"/>
        </w:rPr>
      </w:pPr>
      <w:proofErr w:type="gramStart"/>
      <w:r>
        <w:rPr>
          <w:rFonts w:ascii="Times New Roman" w:hAnsi="Times New Roman" w:cs="Times New Roman"/>
          <w:sz w:val="24"/>
          <w:szCs w:val="24"/>
        </w:rPr>
        <w:t>het</w:t>
      </w:r>
      <w:proofErr w:type="gramEnd"/>
      <w:r>
        <w:rPr>
          <w:rFonts w:ascii="Times New Roman" w:hAnsi="Times New Roman" w:cs="Times New Roman"/>
          <w:sz w:val="24"/>
          <w:szCs w:val="24"/>
        </w:rPr>
        <w:t xml:space="preserve"> lid </w:t>
      </w:r>
      <w:r w:rsidRPr="005C30CB">
        <w:rPr>
          <w:rFonts w:ascii="Times New Roman" w:hAnsi="Times New Roman" w:cs="Times New Roman"/>
          <w:b/>
          <w:sz w:val="24"/>
          <w:szCs w:val="24"/>
        </w:rPr>
        <w:t>VAN HOUWELINGEN</w:t>
      </w:r>
      <w:r>
        <w:rPr>
          <w:rFonts w:ascii="Times New Roman" w:hAnsi="Times New Roman" w:cs="Times New Roman"/>
          <w:sz w:val="24"/>
          <w:szCs w:val="24"/>
        </w:rPr>
        <w:t xml:space="preserve"> (</w:t>
      </w:r>
      <w:r w:rsidR="00FA2F3E">
        <w:rPr>
          <w:rFonts w:ascii="Times New Roman" w:hAnsi="Times New Roman" w:cs="Times New Roman"/>
          <w:b/>
          <w:sz w:val="24"/>
          <w:szCs w:val="24"/>
        </w:rPr>
        <w:t>FV</w:t>
      </w:r>
      <w:r w:rsidRPr="005C30CB">
        <w:rPr>
          <w:rFonts w:ascii="Times New Roman" w:hAnsi="Times New Roman" w:cs="Times New Roman"/>
          <w:b/>
          <w:sz w:val="24"/>
          <w:szCs w:val="24"/>
        </w:rPr>
        <w:t>D</w:t>
      </w:r>
      <w:r>
        <w:rPr>
          <w:rFonts w:ascii="Times New Roman" w:hAnsi="Times New Roman" w:cs="Times New Roman"/>
          <w:sz w:val="24"/>
          <w:szCs w:val="24"/>
        </w:rPr>
        <w:t xml:space="preserve">): </w:t>
      </w:r>
      <w:r w:rsidRPr="003E28F9" w:rsidR="003E28F9">
        <w:rPr>
          <w:rFonts w:ascii="Times New Roman" w:hAnsi="Times New Roman" w:cs="Times New Roman"/>
          <w:sz w:val="24"/>
          <w:szCs w:val="24"/>
        </w:rPr>
        <w:t>Verzoek o</w:t>
      </w:r>
      <w:r w:rsidRPr="003E28F9" w:rsidR="003E28F9">
        <w:rPr>
          <w:rFonts w:ascii="Times New Roman" w:hAnsi="Times New Roman" w:cs="Times New Roman"/>
          <w:sz w:val="24"/>
          <w:szCs w:val="24"/>
          <w:shd w:val="clear" w:color="auto" w:fill="FFFFFF"/>
        </w:rPr>
        <w:t>m een adviesaanvraag aan de Autoriteit Persoonsgegevens over</w:t>
      </w:r>
      <w:r w:rsidRPr="003E28F9" w:rsidR="003E28F9">
        <w:rPr>
          <w:rFonts w:ascii="Segoe UI" w:hAnsi="Segoe UI" w:cs="Segoe UI"/>
          <w:sz w:val="18"/>
          <w:szCs w:val="18"/>
          <w:shd w:val="clear" w:color="auto" w:fill="FFFFFF"/>
        </w:rPr>
        <w:t xml:space="preserve"> </w:t>
      </w:r>
      <w:r w:rsidRPr="003E28F9" w:rsidR="00C3415F">
        <w:rPr>
          <w:rFonts w:ascii="Times New Roman" w:hAnsi="Times New Roman" w:cs="Times New Roman"/>
          <w:iCs/>
          <w:sz w:val="24"/>
          <w:szCs w:val="24"/>
        </w:rPr>
        <w:t>privacyoverwegingen</w:t>
      </w:r>
      <w:r w:rsidRPr="003E28F9" w:rsidR="003E28F9">
        <w:rPr>
          <w:rFonts w:ascii="Times New Roman" w:hAnsi="Times New Roman" w:cs="Times New Roman"/>
          <w:iCs/>
          <w:sz w:val="24"/>
          <w:szCs w:val="24"/>
        </w:rPr>
        <w:t xml:space="preserve"> </w:t>
      </w:r>
      <w:r w:rsidR="003E28F9">
        <w:rPr>
          <w:rFonts w:ascii="Times New Roman" w:hAnsi="Times New Roman" w:cs="Times New Roman"/>
          <w:iCs/>
          <w:sz w:val="24"/>
          <w:szCs w:val="24"/>
        </w:rPr>
        <w:t xml:space="preserve">en </w:t>
      </w:r>
      <w:r w:rsidRPr="003E28F9" w:rsidR="003E28F9">
        <w:rPr>
          <w:rFonts w:ascii="Times New Roman" w:hAnsi="Times New Roman" w:cs="Times New Roman"/>
          <w:iCs/>
          <w:sz w:val="24"/>
          <w:szCs w:val="24"/>
        </w:rPr>
        <w:t xml:space="preserve">het delen van </w:t>
      </w:r>
      <w:r w:rsidRPr="003E28F9" w:rsidR="00C3415F">
        <w:rPr>
          <w:rFonts w:ascii="Times New Roman" w:hAnsi="Times New Roman" w:cs="Times New Roman"/>
          <w:iCs/>
          <w:sz w:val="24"/>
          <w:szCs w:val="24"/>
        </w:rPr>
        <w:t>data t.b.v. oversterf</w:t>
      </w:r>
      <w:r w:rsidRPr="003E28F9" w:rsidR="003E28F9">
        <w:rPr>
          <w:rFonts w:ascii="Times New Roman" w:hAnsi="Times New Roman" w:cs="Times New Roman"/>
          <w:iCs/>
          <w:sz w:val="24"/>
          <w:szCs w:val="24"/>
        </w:rPr>
        <w:t>teonderzoek</w:t>
      </w:r>
      <w:r w:rsidR="003E28F9">
        <w:rPr>
          <w:rFonts w:ascii="Times New Roman" w:hAnsi="Times New Roman" w:cs="Times New Roman"/>
          <w:iCs/>
          <w:sz w:val="24"/>
          <w:szCs w:val="24"/>
        </w:rPr>
        <w:t xml:space="preserve"> en of hier belemmeringen plaats vin</w:t>
      </w:r>
      <w:r w:rsidR="009D7C67">
        <w:rPr>
          <w:rFonts w:ascii="Times New Roman" w:hAnsi="Times New Roman" w:cs="Times New Roman"/>
          <w:iCs/>
          <w:sz w:val="24"/>
          <w:szCs w:val="24"/>
        </w:rPr>
        <w:t xml:space="preserve">den en zo ja </w:t>
      </w:r>
      <w:r w:rsidRPr="009D7C67" w:rsidR="009D7C67">
        <w:rPr>
          <w:rFonts w:ascii="Times New Roman" w:hAnsi="Times New Roman" w:cs="Times New Roman"/>
          <w:iCs/>
          <w:sz w:val="24"/>
          <w:szCs w:val="24"/>
        </w:rPr>
        <w:t>onder welke randvoorwaarden deze data wel gedeeld zouden kunnen worden.</w:t>
      </w:r>
    </w:p>
    <w:p w:rsidRPr="009D7C67" w:rsidR="00F07D45" w:rsidP="00F07D45" w:rsidRDefault="00F07D45">
      <w:pPr>
        <w:pStyle w:val="Lijstalinea"/>
        <w:numPr>
          <w:ilvl w:val="0"/>
          <w:numId w:val="1"/>
        </w:numPr>
        <w:rPr>
          <w:rFonts w:ascii="Times New Roman" w:hAnsi="Times New Roman" w:cs="Times New Roman"/>
          <w:b/>
          <w:sz w:val="24"/>
          <w:szCs w:val="24"/>
        </w:rPr>
      </w:pPr>
      <w:proofErr w:type="gramStart"/>
      <w:r>
        <w:rPr>
          <w:rFonts w:ascii="Times New Roman" w:hAnsi="Times New Roman" w:cs="Times New Roman"/>
          <w:iCs/>
          <w:sz w:val="24"/>
          <w:szCs w:val="24"/>
        </w:rPr>
        <w:t>de</w:t>
      </w:r>
      <w:proofErr w:type="gramEnd"/>
      <w:r>
        <w:rPr>
          <w:rFonts w:ascii="Times New Roman" w:hAnsi="Times New Roman" w:cs="Times New Roman"/>
          <w:iCs/>
          <w:sz w:val="24"/>
          <w:szCs w:val="24"/>
        </w:rPr>
        <w:t xml:space="preserve"> leden </w:t>
      </w:r>
      <w:r w:rsidRPr="00F07D45">
        <w:rPr>
          <w:rFonts w:ascii="Times New Roman" w:hAnsi="Times New Roman" w:cs="Times New Roman"/>
          <w:b/>
          <w:iCs/>
          <w:sz w:val="24"/>
          <w:szCs w:val="24"/>
        </w:rPr>
        <w:t>OMTZIGT</w:t>
      </w:r>
      <w:r>
        <w:rPr>
          <w:rFonts w:ascii="Times New Roman" w:hAnsi="Times New Roman" w:cs="Times New Roman"/>
          <w:iCs/>
          <w:sz w:val="24"/>
          <w:szCs w:val="24"/>
        </w:rPr>
        <w:t xml:space="preserve">, </w:t>
      </w:r>
      <w:r w:rsidRPr="00F07D45">
        <w:rPr>
          <w:rFonts w:ascii="Times New Roman" w:hAnsi="Times New Roman" w:cs="Times New Roman"/>
          <w:b/>
          <w:iCs/>
          <w:sz w:val="24"/>
          <w:szCs w:val="24"/>
        </w:rPr>
        <w:t>TIELEN</w:t>
      </w:r>
      <w:r>
        <w:rPr>
          <w:rFonts w:ascii="Times New Roman" w:hAnsi="Times New Roman" w:cs="Times New Roman"/>
          <w:iCs/>
          <w:sz w:val="24"/>
          <w:szCs w:val="24"/>
        </w:rPr>
        <w:t xml:space="preserve"> (</w:t>
      </w:r>
      <w:r w:rsidRPr="00F07D45">
        <w:rPr>
          <w:rFonts w:ascii="Times New Roman" w:hAnsi="Times New Roman" w:cs="Times New Roman"/>
          <w:b/>
          <w:iCs/>
          <w:sz w:val="24"/>
          <w:szCs w:val="24"/>
        </w:rPr>
        <w:t>VVD</w:t>
      </w:r>
      <w:r>
        <w:rPr>
          <w:rFonts w:ascii="Times New Roman" w:hAnsi="Times New Roman" w:cs="Times New Roman"/>
          <w:iCs/>
          <w:sz w:val="24"/>
          <w:szCs w:val="24"/>
        </w:rPr>
        <w:t xml:space="preserve">) en </w:t>
      </w:r>
      <w:r w:rsidRPr="00F07D45">
        <w:rPr>
          <w:rFonts w:ascii="Times New Roman" w:hAnsi="Times New Roman" w:cs="Times New Roman"/>
          <w:b/>
          <w:iCs/>
          <w:sz w:val="24"/>
          <w:szCs w:val="24"/>
        </w:rPr>
        <w:t>PAULUSMA</w:t>
      </w:r>
      <w:r>
        <w:rPr>
          <w:rFonts w:ascii="Times New Roman" w:hAnsi="Times New Roman" w:cs="Times New Roman"/>
          <w:iCs/>
          <w:sz w:val="24"/>
          <w:szCs w:val="24"/>
        </w:rPr>
        <w:t xml:space="preserve"> (</w:t>
      </w:r>
      <w:r w:rsidRPr="00F07D45">
        <w:rPr>
          <w:rFonts w:ascii="Times New Roman" w:hAnsi="Times New Roman" w:cs="Times New Roman"/>
          <w:b/>
          <w:iCs/>
          <w:sz w:val="24"/>
          <w:szCs w:val="24"/>
        </w:rPr>
        <w:t>D66</w:t>
      </w:r>
      <w:r>
        <w:rPr>
          <w:rFonts w:ascii="Times New Roman" w:hAnsi="Times New Roman" w:cs="Times New Roman"/>
          <w:iCs/>
          <w:sz w:val="24"/>
          <w:szCs w:val="24"/>
        </w:rPr>
        <w:t xml:space="preserve">) : Verzoek om </w:t>
      </w:r>
      <w:r w:rsidRPr="00F07D45">
        <w:rPr>
          <w:rFonts w:ascii="Times New Roman" w:hAnsi="Times New Roman" w:cs="Times New Roman"/>
          <w:iCs/>
          <w:sz w:val="24"/>
          <w:szCs w:val="24"/>
        </w:rPr>
        <w:t>twee wetenschappers om spoedig advies vragen over de juridische blokkades, mogelijkheden en onmogelijkheden voor het gebruik van data over het oversterfteonderzoek én een advies aan de AP vragen hierover.</w:t>
      </w:r>
      <w:r>
        <w:rPr>
          <w:rFonts w:ascii="Times New Roman" w:hAnsi="Times New Roman" w:cs="Times New Roman"/>
          <w:iCs/>
          <w:sz w:val="24"/>
          <w:szCs w:val="24"/>
        </w:rPr>
        <w:t xml:space="preserve"> </w:t>
      </w:r>
    </w:p>
    <w:p w:rsidRPr="003E28F9" w:rsidR="003E28F9" w:rsidP="003E28F9" w:rsidRDefault="009D7C67">
      <w:pPr>
        <w:pStyle w:val="Lijstalinea"/>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de leden </w:t>
      </w:r>
      <w:r w:rsidRPr="009D7C67">
        <w:rPr>
          <w:rFonts w:ascii="Times New Roman" w:hAnsi="Times New Roman" w:cs="Times New Roman"/>
          <w:b/>
          <w:sz w:val="24"/>
          <w:szCs w:val="24"/>
        </w:rPr>
        <w:t>VAN DEN BERG</w:t>
      </w:r>
      <w:r>
        <w:rPr>
          <w:rFonts w:ascii="Times New Roman" w:hAnsi="Times New Roman" w:cs="Times New Roman"/>
          <w:sz w:val="24"/>
          <w:szCs w:val="24"/>
        </w:rPr>
        <w:t xml:space="preserve"> (</w:t>
      </w:r>
      <w:r w:rsidRPr="009D7C67">
        <w:rPr>
          <w:rFonts w:ascii="Times New Roman" w:hAnsi="Times New Roman" w:cs="Times New Roman"/>
          <w:b/>
          <w:sz w:val="24"/>
          <w:szCs w:val="24"/>
        </w:rPr>
        <w:t>CDA</w:t>
      </w:r>
      <w:r>
        <w:rPr>
          <w:rFonts w:ascii="Times New Roman" w:hAnsi="Times New Roman" w:cs="Times New Roman"/>
          <w:sz w:val="24"/>
          <w:szCs w:val="24"/>
        </w:rPr>
        <w:t xml:space="preserve">) en </w:t>
      </w:r>
      <w:r w:rsidRPr="009D7C67">
        <w:rPr>
          <w:rFonts w:ascii="Times New Roman" w:hAnsi="Times New Roman" w:cs="Times New Roman"/>
          <w:b/>
          <w:sz w:val="24"/>
          <w:szCs w:val="24"/>
        </w:rPr>
        <w:t>VAN DEN HIL</w:t>
      </w:r>
      <w:r>
        <w:rPr>
          <w:rFonts w:ascii="Times New Roman" w:hAnsi="Times New Roman" w:cs="Times New Roman"/>
          <w:sz w:val="24"/>
          <w:szCs w:val="24"/>
        </w:rPr>
        <w:t xml:space="preserve"> (</w:t>
      </w:r>
      <w:r w:rsidRPr="009D7C67">
        <w:rPr>
          <w:rFonts w:ascii="Times New Roman" w:hAnsi="Times New Roman" w:cs="Times New Roman"/>
          <w:b/>
          <w:sz w:val="24"/>
          <w:szCs w:val="24"/>
        </w:rPr>
        <w:t>VVD</w:t>
      </w:r>
      <w:r w:rsidR="00C34253">
        <w:rPr>
          <w:rFonts w:ascii="Times New Roman" w:hAnsi="Times New Roman" w:cs="Times New Roman"/>
          <w:sz w:val="24"/>
          <w:szCs w:val="24"/>
        </w:rPr>
        <w:t>): verzoek</w:t>
      </w:r>
      <w:r>
        <w:rPr>
          <w:rFonts w:ascii="Times New Roman" w:hAnsi="Times New Roman" w:cs="Times New Roman"/>
          <w:sz w:val="24"/>
          <w:szCs w:val="24"/>
        </w:rPr>
        <w:t xml:space="preserve"> om een reactie van de minister </w:t>
      </w:r>
      <w:r w:rsidR="00C34253">
        <w:rPr>
          <w:rFonts w:ascii="Times New Roman" w:hAnsi="Times New Roman" w:cs="Times New Roman"/>
          <w:sz w:val="24"/>
          <w:szCs w:val="24"/>
        </w:rPr>
        <w:t xml:space="preserve">van LZS </w:t>
      </w:r>
      <w:r>
        <w:rPr>
          <w:rFonts w:ascii="Times New Roman" w:hAnsi="Times New Roman" w:cs="Times New Roman"/>
          <w:sz w:val="24"/>
          <w:szCs w:val="24"/>
        </w:rPr>
        <w:t>op het artikel ‘</w:t>
      </w:r>
      <w:hyperlink w:history="1" r:id="rId5">
        <w:r w:rsidRPr="009D7C67">
          <w:rPr>
            <w:rStyle w:val="Hyperlink"/>
            <w:rFonts w:ascii="Times New Roman" w:hAnsi="Times New Roman" w:cs="Times New Roman"/>
            <w:i/>
            <w:iCs/>
            <w:sz w:val="24"/>
            <w:szCs w:val="24"/>
          </w:rPr>
          <w:t>Zorgvisie</w:t>
        </w:r>
        <w:r w:rsidRPr="009D7C67">
          <w:rPr>
            <w:rStyle w:val="Hyperlink"/>
            <w:rFonts w:ascii="Times New Roman" w:hAnsi="Times New Roman" w:cs="Times New Roman"/>
            <w:sz w:val="24"/>
            <w:szCs w:val="24"/>
          </w:rPr>
          <w:t xml:space="preserve"> over de GGZ’</w:t>
        </w:r>
      </w:hyperlink>
      <w:r w:rsidRPr="009D7C67">
        <w:rPr>
          <w:rFonts w:ascii="Times New Roman" w:hAnsi="Times New Roman" w:cs="Times New Roman"/>
          <w:sz w:val="24"/>
          <w:szCs w:val="24"/>
        </w:rPr>
        <w:t xml:space="preserve"> en </w:t>
      </w:r>
      <w:r w:rsidR="00C34253">
        <w:rPr>
          <w:rFonts w:ascii="Times New Roman" w:hAnsi="Times New Roman" w:cs="Times New Roman"/>
          <w:sz w:val="24"/>
          <w:szCs w:val="24"/>
        </w:rPr>
        <w:t xml:space="preserve">met daarbij een </w:t>
      </w:r>
      <w:r w:rsidRPr="009D7C67">
        <w:rPr>
          <w:rFonts w:ascii="Times New Roman" w:hAnsi="Times New Roman" w:cs="Times New Roman"/>
          <w:sz w:val="24"/>
          <w:szCs w:val="24"/>
        </w:rPr>
        <w:t xml:space="preserve">duidelijke reactie op de paragraaf: </w:t>
      </w:r>
      <w:r w:rsidRPr="009D7C67">
        <w:rPr>
          <w:rFonts w:ascii="Times New Roman" w:hAnsi="Times New Roman" w:cs="Times New Roman"/>
          <w:i/>
          <w:iCs/>
          <w:sz w:val="24"/>
          <w:szCs w:val="24"/>
        </w:rPr>
        <w:t>Maar de organisatie en financiering van de zorg is nu gebouwd op de DSM.</w:t>
      </w:r>
    </w:p>
    <w:p w:rsidRPr="001A1F4E" w:rsidR="005C30CB" w:rsidP="001A1F4E" w:rsidRDefault="001A1F4E">
      <w:pPr>
        <w:pStyle w:val="Lijstalinea"/>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het lid </w:t>
      </w:r>
      <w:r w:rsidRPr="009D7C67">
        <w:rPr>
          <w:rFonts w:ascii="Times New Roman" w:hAnsi="Times New Roman" w:cs="Times New Roman"/>
          <w:b/>
          <w:sz w:val="24"/>
          <w:szCs w:val="24"/>
        </w:rPr>
        <w:t>VAN DEN BERG</w:t>
      </w:r>
      <w:r>
        <w:rPr>
          <w:rFonts w:ascii="Times New Roman" w:hAnsi="Times New Roman" w:cs="Times New Roman"/>
          <w:sz w:val="24"/>
          <w:szCs w:val="24"/>
        </w:rPr>
        <w:t xml:space="preserve"> (</w:t>
      </w:r>
      <w:r w:rsidRPr="009D7C67">
        <w:rPr>
          <w:rFonts w:ascii="Times New Roman" w:hAnsi="Times New Roman" w:cs="Times New Roman"/>
          <w:b/>
          <w:sz w:val="24"/>
          <w:szCs w:val="24"/>
        </w:rPr>
        <w:t>CDA</w:t>
      </w:r>
      <w:r>
        <w:rPr>
          <w:rFonts w:ascii="Times New Roman" w:hAnsi="Times New Roman" w:cs="Times New Roman"/>
          <w:sz w:val="24"/>
          <w:szCs w:val="24"/>
        </w:rPr>
        <w:t xml:space="preserve">): verzoek om een reactie van de minister </w:t>
      </w:r>
      <w:r w:rsidR="00C34253">
        <w:rPr>
          <w:rFonts w:ascii="Times New Roman" w:hAnsi="Times New Roman" w:cs="Times New Roman"/>
          <w:sz w:val="24"/>
          <w:szCs w:val="24"/>
        </w:rPr>
        <w:t xml:space="preserve">van LZS </w:t>
      </w:r>
      <w:r>
        <w:rPr>
          <w:rFonts w:ascii="Times New Roman" w:hAnsi="Times New Roman" w:cs="Times New Roman"/>
          <w:sz w:val="24"/>
          <w:szCs w:val="24"/>
        </w:rPr>
        <w:t>op het artikel ‘</w:t>
      </w:r>
      <w:proofErr w:type="spellStart"/>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"https://www.skipr.nl/nieuws/dimence-wijkt-af-van-landelijk-kwaliteitsstatuut-ggz/?daily=1&amp;utm_medium=email&amp;utm_source=20220928%20skipr%20daily%20nieuwsbrief-daily&amp;utm_campaign=NB_SKIPR&amp;tid=TIDP1580970XA909DB52F81343E2BCA5CB9578F5CE8EYI4" </w:instrText>
      </w:r>
      <w:r>
        <w:rPr>
          <w:rFonts w:ascii="Times New Roman" w:hAnsi="Times New Roman" w:cs="Times New Roman"/>
          <w:sz w:val="24"/>
          <w:szCs w:val="24"/>
        </w:rPr>
        <w:fldChar w:fldCharType="separate"/>
      </w:r>
      <w:r w:rsidRPr="001A1F4E">
        <w:rPr>
          <w:rStyle w:val="Hyperlink"/>
          <w:rFonts w:ascii="Times New Roman" w:hAnsi="Times New Roman" w:cs="Times New Roman"/>
          <w:sz w:val="24"/>
          <w:szCs w:val="24"/>
        </w:rPr>
        <w:t>Dimence</w:t>
      </w:r>
      <w:proofErr w:type="spellEnd"/>
      <w:r w:rsidRPr="001A1F4E">
        <w:rPr>
          <w:rStyle w:val="Hyperlink"/>
          <w:rFonts w:ascii="Times New Roman" w:hAnsi="Times New Roman" w:cs="Times New Roman"/>
          <w:sz w:val="24"/>
          <w:szCs w:val="24"/>
        </w:rPr>
        <w:t xml:space="preserve"> Groep kiest voor eigen invulling landelijk kwaliteitsstatuut ggz’</w:t>
      </w:r>
      <w:r>
        <w:rPr>
          <w:rFonts w:ascii="Times New Roman" w:hAnsi="Times New Roman" w:cs="Times New Roman"/>
          <w:sz w:val="24"/>
          <w:szCs w:val="24"/>
        </w:rPr>
        <w:fldChar w:fldCharType="end"/>
      </w:r>
      <w:r>
        <w:rPr>
          <w:rFonts w:ascii="Times New Roman" w:hAnsi="Times New Roman" w:cs="Times New Roman"/>
          <w:sz w:val="24"/>
          <w:szCs w:val="24"/>
        </w:rPr>
        <w:t>.</w:t>
      </w:r>
    </w:p>
    <w:p w:rsidRPr="001A1F4E" w:rsidR="001A1F4E" w:rsidP="001A1F4E" w:rsidRDefault="001A1F4E">
      <w:pPr>
        <w:pStyle w:val="Lijstalinea"/>
        <w:numPr>
          <w:ilvl w:val="0"/>
          <w:numId w:val="1"/>
        </w:numPr>
        <w:rPr>
          <w:rFonts w:ascii="Times New Roman" w:hAnsi="Times New Roman" w:cs="Times New Roman"/>
          <w:b/>
          <w:sz w:val="24"/>
          <w:szCs w:val="24"/>
        </w:rPr>
      </w:pPr>
      <w:proofErr w:type="gramStart"/>
      <w:r w:rsidRPr="001A1F4E">
        <w:rPr>
          <w:rFonts w:ascii="Times New Roman" w:hAnsi="Times New Roman" w:cs="Times New Roman"/>
          <w:sz w:val="24"/>
          <w:szCs w:val="24"/>
        </w:rPr>
        <w:t>het</w:t>
      </w:r>
      <w:proofErr w:type="gramEnd"/>
      <w:r w:rsidRPr="001A1F4E">
        <w:rPr>
          <w:rFonts w:ascii="Times New Roman" w:hAnsi="Times New Roman" w:cs="Times New Roman"/>
          <w:sz w:val="24"/>
          <w:szCs w:val="24"/>
        </w:rPr>
        <w:t xml:space="preserve"> lid </w:t>
      </w:r>
      <w:r w:rsidRPr="001A1F4E">
        <w:rPr>
          <w:rFonts w:ascii="Times New Roman" w:hAnsi="Times New Roman" w:cs="Times New Roman"/>
          <w:b/>
          <w:sz w:val="24"/>
          <w:szCs w:val="24"/>
        </w:rPr>
        <w:t>RUDMER HEEREMA</w:t>
      </w:r>
      <w:r w:rsidRPr="001A1F4E">
        <w:rPr>
          <w:rFonts w:ascii="Times New Roman" w:hAnsi="Times New Roman" w:cs="Times New Roman"/>
          <w:sz w:val="24"/>
          <w:szCs w:val="24"/>
        </w:rPr>
        <w:t xml:space="preserve"> (</w:t>
      </w:r>
      <w:r w:rsidRPr="001A1F4E">
        <w:rPr>
          <w:rFonts w:ascii="Times New Roman" w:hAnsi="Times New Roman" w:cs="Times New Roman"/>
          <w:b/>
          <w:sz w:val="24"/>
          <w:szCs w:val="24"/>
        </w:rPr>
        <w:t>VVD</w:t>
      </w:r>
      <w:r w:rsidRPr="001A1F4E">
        <w:rPr>
          <w:rFonts w:ascii="Times New Roman" w:hAnsi="Times New Roman" w:cs="Times New Roman"/>
          <w:sz w:val="24"/>
          <w:szCs w:val="24"/>
        </w:rPr>
        <w:t>):</w:t>
      </w:r>
      <w:r w:rsidRPr="001A1F4E">
        <w:rPr>
          <w:sz w:val="24"/>
          <w:szCs w:val="24"/>
        </w:rPr>
        <w:t xml:space="preserve"> </w:t>
      </w:r>
      <w:r w:rsidRPr="001A1F4E">
        <w:rPr>
          <w:rFonts w:ascii="Times New Roman" w:hAnsi="Times New Roman" w:cs="Times New Roman"/>
          <w:sz w:val="24"/>
          <w:szCs w:val="24"/>
        </w:rPr>
        <w:t>verzoek aan de Staatssecretaris</w:t>
      </w:r>
      <w:r w:rsidR="00C34253">
        <w:rPr>
          <w:rFonts w:ascii="Times New Roman" w:hAnsi="Times New Roman" w:cs="Times New Roman"/>
          <w:sz w:val="24"/>
          <w:szCs w:val="24"/>
        </w:rPr>
        <w:t xml:space="preserve"> VWS</w:t>
      </w:r>
      <w:r w:rsidRPr="001A1F4E">
        <w:rPr>
          <w:rFonts w:ascii="Times New Roman" w:hAnsi="Times New Roman" w:cs="Times New Roman"/>
          <w:sz w:val="24"/>
          <w:szCs w:val="24"/>
        </w:rPr>
        <w:t xml:space="preserve"> om de Kamer zo spoedig mogelijk te informeren, in ieder geval voor de begrotingsbehandeling VWS, over de vorderingen ten aanzien van de toegezegde acties in de brief van 19 mei 2022 (Kamerstuk 32793-605) rond de kosteneffectiviteit en het uitrollen van het implementatieplan van een programmatische gordelroosvaccinatie</w:t>
      </w:r>
      <w:r>
        <w:rPr>
          <w:rFonts w:ascii="Times New Roman" w:hAnsi="Times New Roman" w:cs="Times New Roman"/>
          <w:sz w:val="24"/>
          <w:szCs w:val="24"/>
        </w:rPr>
        <w:t>.</w:t>
      </w:r>
    </w:p>
    <w:p w:rsidR="00D92CAD" w:rsidP="00D92CAD" w:rsidRDefault="00D92CAD">
      <w:pPr>
        <w:spacing w:before="180" w:after="100" w:afterAutospacing="1"/>
        <w:textAlignment w:val="top"/>
        <w:rPr>
          <w:color w:val="323296"/>
          <w:lang w:eastAsia="nl-NL"/>
        </w:rPr>
      </w:pPr>
    </w:p>
    <w:p w:rsidR="00D92CAD" w:rsidP="00D92CAD" w:rsidRDefault="00D92CAD">
      <w:pPr>
        <w:spacing w:before="180" w:after="100" w:afterAutospacing="1"/>
        <w:textAlignment w:val="top"/>
        <w:rPr>
          <w:color w:val="323296"/>
          <w:lang w:eastAsia="nl-NL"/>
        </w:rPr>
      </w:pPr>
      <w:r>
        <w:rPr>
          <w:color w:val="323296"/>
          <w:lang w:eastAsia="nl-NL"/>
        </w:rPr>
        <w:t>Met vriendelijke groet,</w:t>
      </w:r>
    </w:p>
    <w:p w:rsidR="00D92CAD" w:rsidP="00D92CAD" w:rsidRDefault="00D92CAD">
      <w:pPr>
        <w:spacing w:before="180" w:after="100" w:afterAutospacing="1"/>
        <w:textAlignment w:val="top"/>
        <w:rPr>
          <w:color w:val="323296"/>
          <w:lang w:eastAsia="nl-NL"/>
        </w:rPr>
      </w:pPr>
      <w:r>
        <w:rPr>
          <w:color w:val="323296"/>
          <w:lang w:eastAsia="nl-NL"/>
        </w:rPr>
        <w:t>Esmeijer, M.E.</w:t>
      </w:r>
    </w:p>
    <w:p w:rsidR="00D92CAD" w:rsidP="00D92CAD" w:rsidRDefault="00D92CAD">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7408B"/>
    <w:multiLevelType w:val="hybridMultilevel"/>
    <w:tmpl w:val="B950D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D"/>
    <w:rsid w:val="001A1F4E"/>
    <w:rsid w:val="002919A2"/>
    <w:rsid w:val="003E28F9"/>
    <w:rsid w:val="005C30CB"/>
    <w:rsid w:val="0087434F"/>
    <w:rsid w:val="009D7C67"/>
    <w:rsid w:val="00A12636"/>
    <w:rsid w:val="00C3415F"/>
    <w:rsid w:val="00C34253"/>
    <w:rsid w:val="00D92CAD"/>
    <w:rsid w:val="00F07D45"/>
    <w:rsid w:val="00FA2F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80D5"/>
  <w15:chartTrackingRefBased/>
  <w15:docId w15:val="{A053DA93-6EB9-4D3A-9FB5-93F94953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CA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D92CAD"/>
  </w:style>
  <w:style w:type="paragraph" w:styleId="Lijstalinea">
    <w:name w:val="List Paragraph"/>
    <w:basedOn w:val="Standaard"/>
    <w:uiPriority w:val="34"/>
    <w:qFormat/>
    <w:rsid w:val="00D92CAD"/>
    <w:pPr>
      <w:ind w:left="720"/>
      <w:contextualSpacing/>
    </w:pPr>
  </w:style>
  <w:style w:type="character" w:styleId="Hyperlink">
    <w:name w:val="Hyperlink"/>
    <w:basedOn w:val="Standaardalinea-lettertype"/>
    <w:uiPriority w:val="99"/>
    <w:unhideWhenUsed/>
    <w:rsid w:val="009D7C67"/>
    <w:rPr>
      <w:color w:val="0563C1" w:themeColor="hyperlink"/>
      <w:u w:val="single"/>
    </w:rPr>
  </w:style>
  <w:style w:type="character" w:styleId="GevolgdeHyperlink">
    <w:name w:val="FollowedHyperlink"/>
    <w:basedOn w:val="Standaardalinea-lettertype"/>
    <w:uiPriority w:val="99"/>
    <w:semiHidden/>
    <w:unhideWhenUsed/>
    <w:rsid w:val="00C342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6709">
      <w:bodyDiv w:val="1"/>
      <w:marLeft w:val="0"/>
      <w:marRight w:val="0"/>
      <w:marTop w:val="0"/>
      <w:marBottom w:val="0"/>
      <w:divBdr>
        <w:top w:val="none" w:sz="0" w:space="0" w:color="auto"/>
        <w:left w:val="none" w:sz="0" w:space="0" w:color="auto"/>
        <w:bottom w:val="none" w:sz="0" w:space="0" w:color="auto"/>
        <w:right w:val="none" w:sz="0" w:space="0" w:color="auto"/>
      </w:divBdr>
    </w:div>
    <w:div w:id="173964428">
      <w:bodyDiv w:val="1"/>
      <w:marLeft w:val="0"/>
      <w:marRight w:val="0"/>
      <w:marTop w:val="0"/>
      <w:marBottom w:val="0"/>
      <w:divBdr>
        <w:top w:val="none" w:sz="0" w:space="0" w:color="auto"/>
        <w:left w:val="none" w:sz="0" w:space="0" w:color="auto"/>
        <w:bottom w:val="none" w:sz="0" w:space="0" w:color="auto"/>
        <w:right w:val="none" w:sz="0" w:space="0" w:color="auto"/>
      </w:divBdr>
    </w:div>
    <w:div w:id="190995768">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
    <w:div w:id="1742557333">
      <w:bodyDiv w:val="1"/>
      <w:marLeft w:val="0"/>
      <w:marRight w:val="0"/>
      <w:marTop w:val="0"/>
      <w:marBottom w:val="0"/>
      <w:divBdr>
        <w:top w:val="none" w:sz="0" w:space="0" w:color="auto"/>
        <w:left w:val="none" w:sz="0" w:space="0" w:color="auto"/>
        <w:bottom w:val="none" w:sz="0" w:space="0" w:color="auto"/>
        <w:right w:val="none" w:sz="0" w:space="0" w:color="auto"/>
      </w:divBdr>
    </w:div>
    <w:div w:id="1801728012">
      <w:bodyDiv w:val="1"/>
      <w:marLeft w:val="0"/>
      <w:marRight w:val="0"/>
      <w:marTop w:val="0"/>
      <w:marBottom w:val="0"/>
      <w:divBdr>
        <w:top w:val="none" w:sz="0" w:space="0" w:color="auto"/>
        <w:left w:val="none" w:sz="0" w:space="0" w:color="auto"/>
        <w:bottom w:val="none" w:sz="0" w:space="0" w:color="auto"/>
        <w:right w:val="none" w:sz="0" w:space="0" w:color="auto"/>
      </w:divBdr>
    </w:div>
    <w:div w:id="1933512013">
      <w:bodyDiv w:val="1"/>
      <w:marLeft w:val="0"/>
      <w:marRight w:val="0"/>
      <w:marTop w:val="0"/>
      <w:marBottom w:val="0"/>
      <w:divBdr>
        <w:top w:val="none" w:sz="0" w:space="0" w:color="auto"/>
        <w:left w:val="none" w:sz="0" w:space="0" w:color="auto"/>
        <w:bottom w:val="none" w:sz="0" w:space="0" w:color="auto"/>
        <w:right w:val="none" w:sz="0" w:space="0" w:color="auto"/>
      </w:divBdr>
    </w:div>
    <w:div w:id="21183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orgvisie.nl/floortje-scheepers-het-medische-model-is-te-dominant-in-de-ggz/?utm_medium=email&amp;utm_source=20220926%20zorgvisie%20nieuwsbrief-dagelijks&amp;utm_campaign=NB_Zorgvisie&amp;tid=TIDP1576842X6B4F3EBD2F3A48F18C0E1863144F7752YI4"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337</ap:Words>
  <ap:Characters>1854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2022-09-28T16:23:00.0000000Z</dcterms:created>
  <dcterms:modified xsi:type="dcterms:W3CDTF">2022-09-28T16:23:00.0000000Z</dcterms:modified>
  <version/>
  <category/>
</coreProperties>
</file>