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9C" w:rsidP="00AD6934" w14:paraId="53423E5D" w14:textId="0A0B7F60">
      <w:r>
        <w:t xml:space="preserve">Geachte </w:t>
      </w:r>
      <w:r w:rsidR="007D26B7">
        <w:t>V</w:t>
      </w:r>
      <w:r>
        <w:t>oorzitter,</w:t>
      </w:r>
    </w:p>
    <w:p w:rsidR="00417F9E" w:rsidP="00AD6934" w14:paraId="2736493D" w14:textId="0580511F"/>
    <w:p w:rsidR="00417F9E" w:rsidP="00AD6934" w14:paraId="26B4B99A" w14:textId="41F02B51">
      <w:r>
        <w:t>Uw Kamer heeft mij op 8 juli schriftelijke vragen gesteld in het kader van het schriftelijk overleg over de brief van 17 juni 2022 ‘Appreciatie RepowerEU’</w:t>
      </w:r>
      <w:r>
        <w:rPr>
          <w:rStyle w:val="FootnoteReference"/>
        </w:rPr>
        <w:footnoteReference w:id="2"/>
      </w:r>
      <w:r>
        <w:t xml:space="preserve">. In de bijlage vindt u mijn beantwoording van deze vragen. </w:t>
      </w:r>
    </w:p>
    <w:p w:rsidR="00085DB1" w:rsidP="00AD6934" w14:paraId="35BAAB40" w14:textId="52BC19A2"/>
    <w:p w:rsidR="00085DB1" w:rsidP="00AD6934" w14:paraId="15304F8B" w14:textId="03226A37">
      <w:r>
        <w:rPr>
          <w:szCs w:val="18"/>
        </w:rPr>
        <w:t xml:space="preserve">In deze beantwoording </w:t>
      </w:r>
      <w:r w:rsidR="00EF1076">
        <w:rPr>
          <w:szCs w:val="18"/>
        </w:rPr>
        <w:t xml:space="preserve">verwijs </w:t>
      </w:r>
      <w:r>
        <w:rPr>
          <w:szCs w:val="18"/>
        </w:rPr>
        <w:t xml:space="preserve">ik enkele malen naar recent verzonden </w:t>
      </w:r>
      <w:r w:rsidR="00EF1076">
        <w:rPr>
          <w:szCs w:val="18"/>
        </w:rPr>
        <w:t>K</w:t>
      </w:r>
      <w:r>
        <w:rPr>
          <w:szCs w:val="18"/>
        </w:rPr>
        <w:t xml:space="preserve">amerbrieven waarin ik uitgebreider toelichting heb gegeven op enkele onderwerpen die raken aan </w:t>
      </w:r>
      <w:r>
        <w:rPr>
          <w:szCs w:val="18"/>
        </w:rPr>
        <w:t>RePowerEU</w:t>
      </w:r>
      <w:r>
        <w:rPr>
          <w:szCs w:val="18"/>
        </w:rPr>
        <w:t>.</w:t>
      </w:r>
    </w:p>
    <w:p w:rsidR="00721AE1" w:rsidP="00AD6934" w14:paraId="2F5F4EBA" w14:textId="77777777"/>
    <w:p w:rsidR="00A50CF6" w:rsidP="00AD6934" w14:paraId="765C0BCF" w14:textId="77777777"/>
    <w:p w:rsidR="00D22441" w:rsidP="00AD6934" w14:paraId="443E0706" w14:textId="77777777"/>
    <w:p w:rsidR="00D22441" w:rsidP="00AD6934" w14:paraId="577A4313" w14:textId="7F72D4AC"/>
    <w:p w:rsidRPr="005C65B5" w:rsidR="00C90702" w:rsidP="00AD6934" w14:paraId="2630E6E8" w14:textId="77777777"/>
    <w:p w:rsidRPr="00F322C6" w:rsidR="00C90702" w:rsidP="00AD6934" w14:paraId="3D171B30" w14:textId="77777777">
      <w:pPr>
        <w:rPr>
          <w:szCs w:val="18"/>
        </w:rPr>
      </w:pPr>
      <w:r w:rsidRPr="00F322C6">
        <w:rPr>
          <w:szCs w:val="18"/>
        </w:rPr>
        <w:t xml:space="preserve">R.A.A. Jetten </w:t>
      </w:r>
    </w:p>
    <w:p w:rsidRPr="005C65B5" w:rsidR="00C90702" w:rsidP="00AD6934" w14:paraId="3A7AD029" w14:textId="77777777">
      <w:r w:rsidRPr="00F322C6">
        <w:rPr>
          <w:rFonts w:cs="Arial"/>
          <w:color w:val="000000"/>
          <w:szCs w:val="18"/>
        </w:rPr>
        <w:t>Minister voor Klimaat en Energie</w:t>
      </w:r>
    </w:p>
    <w:p w:rsidRPr="00103280" w:rsidR="004E505E" w:rsidP="00AD6934" w14:paraId="149098ED" w14:textId="77777777">
      <w:pPr>
        <w:rPr>
          <w:i/>
          <w:szCs w:val="18"/>
        </w:rPr>
      </w:pPr>
    </w:p>
    <w:p w:rsidR="00664678" w:rsidP="00AD6934" w14:paraId="0A478262" w14:textId="77777777"/>
    <w:sectPr w:rsidSect="00D60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B4" w14:paraId="4913D264" w14:textId="1239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470C5D9A" w14:textId="01CC35D0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6D4FE309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406FC0D3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1A453D5D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:rsidR="00527BD4" w:rsidRPr="00BC3B53" w:rsidP="00BC3B53" w14:paraId="2CC5D0B3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6E25FFE4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23E01E47" w14:textId="743A75F5">
          <w:pPr>
            <w:pStyle w:val="Huisstijl-Rubricering"/>
          </w:pPr>
        </w:p>
      </w:tc>
      <w:tc>
        <w:tcPr>
          <w:tcW w:w="2170" w:type="dxa"/>
        </w:tcPr>
        <w:p w:rsidR="00527BD4" w:rsidRPr="00ED539E" w:rsidP="00ED539E" w14:paraId="67F6479B" w14:textId="17E12F43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AD6934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A413B4">
            <w:fldChar w:fldCharType="end"/>
          </w:r>
        </w:p>
      </w:tc>
    </w:tr>
  </w:tbl>
  <w:p w:rsidR="00527BD4" w:rsidRPr="00BC3B53" w:rsidP="008C356D" w14:paraId="42D6ADF6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40DC9201" w14:textId="7777777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D325C" w14:paraId="7461AB9C" w14:textId="77777777">
      <w:pPr>
        <w:spacing w:line="240" w:lineRule="auto"/>
      </w:pPr>
      <w:r>
        <w:separator/>
      </w:r>
    </w:p>
  </w:footnote>
  <w:footnote w:type="continuationSeparator" w:id="1">
    <w:p w:rsidR="000D325C" w14:paraId="6EB8E45D" w14:textId="77777777">
      <w:pPr>
        <w:spacing w:line="240" w:lineRule="auto"/>
      </w:pPr>
      <w:r>
        <w:continuationSeparator/>
      </w:r>
    </w:p>
  </w:footnote>
  <w:footnote w:id="2">
    <w:p w:rsidR="00417F9E" w14:paraId="6A64C266" w14:textId="1B0441A3">
      <w:pPr>
        <w:pStyle w:val="FootnoteText"/>
      </w:pPr>
      <w:r>
        <w:rPr>
          <w:rStyle w:val="FootnoteReference"/>
        </w:rPr>
        <w:footnoteRef/>
      </w:r>
      <w:r>
        <w:t xml:space="preserve"> Kamerstuk 22112, nr. 3447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3B4" w14:paraId="642023AC" w14:textId="6D1FB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66E4A3A9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291D5F7A" w14:textId="36B8DDBF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14:paraId="56603940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6C676A27" w14:textId="77777777"/>
      </w:tc>
    </w:tr>
    <w:tr w14:paraId="5E52C65D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4481396C" w14:textId="77777777">
          <w:pPr>
            <w:pStyle w:val="Huisstijl-Kopje"/>
          </w:pPr>
          <w:r>
            <w:t>Ons kenmerk</w:t>
          </w:r>
        </w:p>
        <w:p w:rsidR="00502512" w:rsidRPr="00502512" w:rsidP="003A5290" w14:paraId="2C84B0AA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DGKE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22460715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:rsidR="00527BD4" w:rsidRPr="005819CE" w:rsidP="00361A56" w14:paraId="797A27B8" w14:textId="77777777">
          <w:pPr>
            <w:pStyle w:val="Huisstijl-Kopje"/>
          </w:pPr>
        </w:p>
      </w:tc>
    </w:tr>
  </w:tbl>
  <w:p w:rsidR="00527BD4" w:rsidP="008C356D" w14:paraId="2890B5D4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529C49E6" w14:textId="77777777"/>
  <w:p w:rsidR="00527BD4" w:rsidRPr="00740712" w:rsidP="008C356D" w14:paraId="50CBEC1F" w14:textId="77777777"/>
  <w:p w:rsidR="00527BD4" w:rsidRPr="00217880" w:rsidP="008C356D" w14:paraId="3A2E4CDC" w14:textId="77777777">
    <w:pPr>
      <w:spacing w:line="0" w:lineRule="atLeast"/>
      <w:rPr>
        <w:sz w:val="2"/>
        <w:szCs w:val="2"/>
      </w:rPr>
    </w:pPr>
  </w:p>
  <w:p w:rsidR="00527BD4" w:rsidP="004F44C2" w14:paraId="1D476778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57592E60" w14:textId="77777777"/>
  <w:p w:rsidR="00527BD4" w:rsidRPr="00740712" w:rsidP="004F44C2" w14:paraId="1354F32B" w14:textId="77777777"/>
  <w:p w:rsidR="00527BD4" w:rsidRPr="00217880" w:rsidP="004F44C2" w14:paraId="3D016760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016E7A58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3A2E8E4B" w14:textId="51D014C0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27159A5B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980039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02CF5700" w14:textId="77777777">
          <w:pPr>
            <w:rPr>
              <w:szCs w:val="18"/>
            </w:rPr>
          </w:pPr>
        </w:p>
        <w:p w:rsidR="00E2409C" w14:paraId="6749487B" w14:textId="77777777"/>
      </w:tc>
    </w:tr>
  </w:tbl>
  <w:p w:rsidR="00527BD4" w:rsidP="00D0609E" w14:paraId="06583C6B" w14:textId="77777777">
    <w:pPr>
      <w:framePr w:w="6340" w:h="2750" w:hRule="exact" w:hSpace="180" w:wrap="around" w:vAnchor="page" w:hAnchor="text" w:x="3873" w:y="-140"/>
    </w:pPr>
  </w:p>
  <w:p w:rsidR="00527BD4" w:rsidP="000049FB" w14:paraId="02127C10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13B8B763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1A2E30B6" w14:textId="77777777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:rsidR="00527BD4" w:rsidRPr="00BE5ED9" w:rsidP="00A50CF6" w14:paraId="790F87D7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63DB3AAC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6C66B65E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7D26B7" w:rsidP="00A50CF6" w14:paraId="40017A2C" w14:textId="329932D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723D6AB0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P="00A50CF6" w14:paraId="30601CCB" w14:textId="77777777"/>
      </w:tc>
    </w:tr>
    <w:tr w14:paraId="1DCACA01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3932E510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708A6BDA" w14:textId="77777777">
          <w:pPr>
            <w:pStyle w:val="Huisstijl-Gegeven"/>
          </w:pPr>
          <w:r>
            <w:t>DGKE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 w:rsidR="00AD6934">
                <w:fldChar w:fldCharType="begin"/>
              </w:r>
              <w:r w:rsidR="00AD6934">
                <w:instrText xml:space="preserve"> DOCPROPERTY  "documentId"  \* MERGEFORMAT </w:instrText>
              </w:r>
              <w:r w:rsidR="00AD6934">
                <w:fldChar w:fldCharType="separate"/>
              </w:r>
              <w:r w:rsidR="00926AE2">
                <w:t>22460715</w:t>
              </w:r>
              <w:r w:rsidR="00AD6934">
                <w:fldChar w:fldCharType="end"/>
              </w:r>
            </w:sdtContent>
          </w:sdt>
        </w:p>
        <w:p w:rsidR="00527BD4" w:rsidRPr="005819CE" w:rsidP="00A50CF6" w14:paraId="0958909F" w14:textId="77777777">
          <w:pPr>
            <w:pStyle w:val="Huisstijl-Kopje"/>
          </w:pPr>
          <w:r>
            <w:t>Uw kenmerk</w:t>
          </w:r>
        </w:p>
        <w:p w:rsidR="00527BD4" w:rsidP="00A50CF6" w14:paraId="2E055BAE" w14:textId="77777777">
          <w:pPr>
            <w:pStyle w:val="Huisstijl-Gegeven"/>
          </w:pPr>
          <w:r>
            <w:t>22112</w:t>
          </w:r>
        </w:p>
        <w:p w:rsidR="007D26B7" w:rsidRPr="005819CE" w:rsidP="00A50CF6" w14:paraId="79647433" w14:textId="5D42BBF5">
          <w:pPr>
            <w:pStyle w:val="Huisstijl-Gegeven"/>
          </w:pPr>
          <w:r w:rsidRPr="007D26B7">
            <w:rPr>
              <w:b/>
              <w:bCs/>
            </w:rPr>
            <w:t>Bijlage</w:t>
          </w:r>
          <w:r>
            <w:br/>
            <w:t>1</w:t>
          </w:r>
        </w:p>
      </w:tc>
    </w:tr>
  </w:tbl>
  <w:p w:rsidR="00121BF0" w:rsidRPr="00121BF0" w:rsidP="00121BF0" w14:paraId="07B45D69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462792B3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2D703ED7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16658F8A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7733B9A3" w14:textId="77777777">
          <w:pPr>
            <w:pStyle w:val="Huisstijl-Rubricering"/>
          </w:pPr>
        </w:p>
      </w:tc>
    </w:tr>
    <w:tr w14:paraId="3546F0AE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P="00A50CF6" w14:paraId="51405535" w14:textId="77777777">
          <w:pPr>
            <w:pStyle w:val="Huisstijl-NAW"/>
          </w:pPr>
          <w:r>
            <w:t>De Voorzitter van de Tweede Kamer</w:t>
          </w:r>
        </w:p>
        <w:p w:rsidR="00EC1D8F" w14:paraId="2C11B550" w14:textId="77777777">
          <w:pPr>
            <w:pStyle w:val="Huisstijl-NAW"/>
          </w:pPr>
          <w:r>
            <w:t>der Staten-Generaal</w:t>
          </w:r>
        </w:p>
        <w:p w:rsidR="00EC1D8F" w14:paraId="3E65767C" w14:textId="77777777">
          <w:pPr>
            <w:pStyle w:val="Huisstijl-NAW"/>
          </w:pPr>
          <w:r>
            <w:t>Prinses Irenestraat 6</w:t>
          </w:r>
        </w:p>
        <w:p w:rsidR="00EC1D8F" w14:paraId="557F4445" w14:textId="6BBAAE5A">
          <w:pPr>
            <w:pStyle w:val="Huisstijl-NAW"/>
          </w:pPr>
          <w:r>
            <w:t xml:space="preserve">2595 BD </w:t>
          </w:r>
          <w:r w:rsidR="007D26B7">
            <w:t xml:space="preserve"> </w:t>
          </w:r>
          <w:r>
            <w:t>DEN HAAG</w:t>
          </w:r>
        </w:p>
        <w:p w:rsidR="00EC1D8F" w14:paraId="0E6AE103" w14:textId="77777777">
          <w:pPr>
            <w:pStyle w:val="Huisstijl-NAW"/>
          </w:pPr>
        </w:p>
      </w:tc>
    </w:tr>
    <w:tr w14:paraId="00D0A997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P="00A50CF6" w14:paraId="7D8C0CB6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3A90E656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6006C8EA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7F56A8A6" w14:textId="1FA912BE">
          <w:r>
            <w:t xml:space="preserve">13 september </w:t>
          </w:r>
          <w:r>
            <w:t>2022</w:t>
          </w:r>
        </w:p>
      </w:tc>
    </w:tr>
    <w:tr w14:paraId="68B5140A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63E138CC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524CD5DB" w14:textId="77777777">
          <w:r>
            <w:t>Antwoorden op schriftelijke vragen over de appreciatie van het RepowerEU-plan</w:t>
          </w:r>
        </w:p>
      </w:tc>
    </w:tr>
  </w:tbl>
  <w:p w:rsidR="00527BD4" w:rsidRPr="00BC4AE3" w:rsidP="00BC4AE3" w14:paraId="05CEA9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85DB1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325C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7F9E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5D40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D26B7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934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1D8F"/>
    <w:rsid w:val="00EC237D"/>
    <w:rsid w:val="00EC2918"/>
    <w:rsid w:val="00EC4D0E"/>
    <w:rsid w:val="00EC4E2B"/>
    <w:rsid w:val="00ED072A"/>
    <w:rsid w:val="00ED539E"/>
    <w:rsid w:val="00EE4A1F"/>
    <w:rsid w:val="00EE4C2D"/>
    <w:rsid w:val="00EF1076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2C6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AB3C12-1369-46BF-8EEE-578C3F0F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styleId="FootnoteReference">
    <w:name w:val="footnote reference"/>
    <w:basedOn w:val="DefaultParagraphFont"/>
    <w:semiHidden/>
    <w:unhideWhenUsed/>
    <w:rsid w:val="0041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glossaryDocument" Target="glossary/document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751881"/>
    <w:rsid w:val="00A22F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2022-09-13T15:47:23.0000000Z</lastPrinted>
  <dcterms:created xsi:type="dcterms:W3CDTF">2022-09-13T15:47:23.0000000Z</dcterms:created>
  <dcterms:modified xsi:type="dcterms:W3CDTF">2022-09-13T15:47:23.0000000Z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KoningP</vt:lpwstr>
  </property>
  <property fmtid="{D5CDD505-2E9C-101B-9397-08002B2CF9AE}" pid="3" name="A_ADRES">
    <vt:lpwstr>De Voorzitter van de Tweede Kamer
der Staten-Generaal
Prinses Irenestraat 6
2595 BD   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22112</vt:lpwstr>
  </property>
  <property fmtid="{D5CDD505-2E9C-101B-9397-08002B2CF9AE}" pid="7" name="DOCNAME">
    <vt:lpwstr>Antwoorden op schriftelijke vragen over de appreciatie van het RepowerEU-plan</vt:lpwstr>
  </property>
  <property fmtid="{D5CDD505-2E9C-101B-9397-08002B2CF9AE}" pid="8" name="documentId">
    <vt:lpwstr>22460715</vt:lpwstr>
  </property>
  <property fmtid="{D5CDD505-2E9C-101B-9397-08002B2CF9AE}" pid="9" name="MSIP_Label_4bde8109-f994-4a60-a1d3-5c95e2ff3620_ActionId">
    <vt:lpwstr>9debec55-783a-4628-97ba-abfc05196064</vt:lpwstr>
  </property>
  <property fmtid="{D5CDD505-2E9C-101B-9397-08002B2CF9AE}" pid="10" name="MSIP_Label_4bde8109-f994-4a60-a1d3-5c95e2ff3620_ContentBits">
    <vt:lpwstr>0</vt:lpwstr>
  </property>
  <property fmtid="{D5CDD505-2E9C-101B-9397-08002B2CF9AE}" pid="11" name="MSIP_Label_4bde8109-f994-4a60-a1d3-5c95e2ff3620_Enabled">
    <vt:lpwstr>true</vt:lpwstr>
  </property>
  <property fmtid="{D5CDD505-2E9C-101B-9397-08002B2CF9AE}" pid="12" name="MSIP_Label_4bde8109-f994-4a60-a1d3-5c95e2ff3620_Method">
    <vt:lpwstr>Privileged</vt:lpwstr>
  </property>
  <property fmtid="{D5CDD505-2E9C-101B-9397-08002B2CF9AE}" pid="13" name="MSIP_Label_4bde8109-f994-4a60-a1d3-5c95e2ff3620_Name">
    <vt:lpwstr>FLPubliek</vt:lpwstr>
  </property>
  <property fmtid="{D5CDD505-2E9C-101B-9397-08002B2CF9AE}" pid="14" name="MSIP_Label_4bde8109-f994-4a60-a1d3-5c95e2ff3620_SetDate">
    <vt:lpwstr>2022-09-12T14:10:17Z</vt:lpwstr>
  </property>
  <property fmtid="{D5CDD505-2E9C-101B-9397-08002B2CF9AE}" pid="15" name="MSIP_Label_4bde8109-f994-4a60-a1d3-5c95e2ff3620_SiteId">
    <vt:lpwstr>1321633e-f6b9-44e2-a44f-59b9d264ecb7</vt:lpwstr>
  </property>
  <property fmtid="{D5CDD505-2E9C-101B-9397-08002B2CF9AE}" pid="16" name="TYPE_ID">
    <vt:lpwstr>Brief</vt:lpwstr>
  </property>
</Properties>
</file>