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1AE1" w:rsidP="003249C8" w:rsidRDefault="00725BB6" w14:paraId="41A3BAE9" w14:textId="22219E2D">
      <w:r>
        <w:t xml:space="preserve">Geachte </w:t>
      </w:r>
      <w:r w:rsidR="008A3716">
        <w:t>V</w:t>
      </w:r>
      <w:r>
        <w:t>oorzitter</w:t>
      </w:r>
      <w:r w:rsidR="001A0F3C">
        <w:t>,</w:t>
      </w:r>
    </w:p>
    <w:p w:rsidR="00DC5886" w:rsidP="003249C8" w:rsidRDefault="00DC5886" w14:paraId="414659C8" w14:textId="77777777"/>
    <w:p w:rsidRPr="00536E4F" w:rsidR="00FA7F35" w:rsidP="003249C8" w:rsidRDefault="00FA7F35" w14:paraId="22289258" w14:textId="41A77DE8">
      <w:pPr>
        <w:rPr>
          <w:szCs w:val="18"/>
        </w:rPr>
      </w:pPr>
      <w:r w:rsidRPr="00D21B83">
        <w:rPr>
          <w:szCs w:val="18"/>
        </w:rPr>
        <w:t xml:space="preserve">Bijgevoegd </w:t>
      </w:r>
      <w:r w:rsidRPr="00D21B83">
        <w:t>ontvangt u</w:t>
      </w:r>
      <w:r w:rsidR="00574DFE">
        <w:t xml:space="preserve">, </w:t>
      </w:r>
      <w:r w:rsidRPr="00574DFE" w:rsidR="00574DFE">
        <w:t>mede namens de minister voor Klimaat en Energie,</w:t>
      </w:r>
      <w:r w:rsidRPr="00D21B83">
        <w:t xml:space="preserve"> de </w:t>
      </w:r>
      <w:r w:rsidR="008B1E0F">
        <w:t>achtste</w:t>
      </w:r>
      <w:r>
        <w:t xml:space="preserve"> </w:t>
      </w:r>
      <w:r w:rsidRPr="00D21B83">
        <w:t xml:space="preserve">incidentele suppletoire begroting van het </w:t>
      </w:r>
      <w:r w:rsidR="00574DFE">
        <w:t>m</w:t>
      </w:r>
      <w:r w:rsidRPr="00D21B83">
        <w:t xml:space="preserve">inisterie </w:t>
      </w:r>
      <w:r w:rsidRPr="00D21B83">
        <w:rPr>
          <w:szCs w:val="18"/>
        </w:rPr>
        <w:t>van Economische Zaken en Klimaat (XIII) voor het jaar 202</w:t>
      </w:r>
      <w:r>
        <w:rPr>
          <w:szCs w:val="18"/>
        </w:rPr>
        <w:t xml:space="preserve">2. </w:t>
      </w:r>
      <w:r w:rsidRPr="00C65AE9">
        <w:t>Het wetsvoorstel gaat vergezeld van een memorie van toelichting.</w:t>
      </w:r>
      <w:r w:rsidRPr="00536E4F">
        <w:t xml:space="preserve"> </w:t>
      </w:r>
    </w:p>
    <w:p w:rsidRPr="00536E4F" w:rsidR="00FA7F35" w:rsidP="003249C8" w:rsidRDefault="00FA7F35" w14:paraId="0982F9F6" w14:textId="77777777"/>
    <w:p w:rsidR="00FF54FC" w:rsidP="00FF54FC" w:rsidRDefault="00B57277" w14:paraId="27A60880" w14:textId="7C18545E">
      <w:pPr>
        <w:rPr>
          <w:szCs w:val="18"/>
        </w:rPr>
      </w:pPr>
      <w:bookmarkStart w:name="_Hlk112318345" w:id="0"/>
      <w:r>
        <w:t xml:space="preserve">Deze ISB is reeds aangekondigd in de Kamerbrief </w:t>
      </w:r>
      <w:r w:rsidRPr="00772DAA">
        <w:rPr>
          <w:i/>
          <w:iCs/>
        </w:rPr>
        <w:t>Verder vullen gasopslagen Bergermeer en Norg, en update LNG</w:t>
      </w:r>
      <w:r>
        <w:rPr>
          <w:i/>
          <w:iCs/>
        </w:rPr>
        <w:t>-</w:t>
      </w:r>
      <w:r w:rsidRPr="00772DAA">
        <w:rPr>
          <w:i/>
          <w:iCs/>
        </w:rPr>
        <w:t>installatie en gedoogsituatie</w:t>
      </w:r>
      <w:r>
        <w:t xml:space="preserve"> van vrijdag 19</w:t>
      </w:r>
      <w:r w:rsidR="00574DFE">
        <w:t> </w:t>
      </w:r>
      <w:r>
        <w:t xml:space="preserve">augustus jongstleden. </w:t>
      </w:r>
      <w:bookmarkEnd w:id="0"/>
      <w:r>
        <w:t xml:space="preserve">Voor het </w:t>
      </w:r>
      <w:r w:rsidR="00F74F0D">
        <w:t xml:space="preserve">maximaal </w:t>
      </w:r>
      <w:r>
        <w:t xml:space="preserve">verder vullen van gasopslag Bergermeer is een subsidie benodigd van 210 miljoen euro. Omdat er nog budget over is van de eerdere subsidies om deze gasopslag te vullen is er de additionele subsidiebehoefte 10 miljoen euro. Deze middelen worden in deze ISB toegevoegd aan het instrument </w:t>
      </w:r>
      <w:r w:rsidRPr="00B16B4F">
        <w:rPr>
          <w:i/>
          <w:iCs/>
        </w:rPr>
        <w:t>vulmaatregelen gasopslag</w:t>
      </w:r>
      <w:r>
        <w:t xml:space="preserve">. Voor de inkoop van gas door EBN, waarmee gasopslag Bergermeer verder gevuld wordt, ontvangt het staatsbedrijf een lening ter hoogte van 2,3 miljard euro. </w:t>
      </w:r>
      <w:r w:rsidR="00FF54FC">
        <w:t xml:space="preserve">Vanwege de hoge gasprijs is EBN niet zelf in staat de inkoop van het gas voor te financieren. Na levering van het gas ontvangt EBN inkomsten en betaalt EBN de lening </w:t>
      </w:r>
      <w:r w:rsidR="00DE6B1F">
        <w:t xml:space="preserve">in 2023 volledig </w:t>
      </w:r>
      <w:r w:rsidR="00FF54FC">
        <w:t>terug.</w:t>
      </w:r>
    </w:p>
    <w:p w:rsidR="00B57277" w:rsidP="00B57277" w:rsidRDefault="00B57277" w14:paraId="5037DAED" w14:textId="2D49EF68">
      <w:r>
        <w:t xml:space="preserve">De kosten die gepaard gaan met de verdere vulling van de gasopslag worden gedragen door de gebruikers, zowel in Nederland als daarbuiten. Hiervoor wordt in 2023 tot en met 2027 de </w:t>
      </w:r>
      <w:r w:rsidRPr="002B5546">
        <w:rPr>
          <w:i/>
          <w:iCs/>
        </w:rPr>
        <w:t>heffing gasleveringszekerheid</w:t>
      </w:r>
      <w:r>
        <w:t xml:space="preserve"> opgelegd. De verwachte ontvangsten op basis van deze heffing worden in deze ISB met cumulatief 10</w:t>
      </w:r>
      <w:r w:rsidR="00574DFE">
        <w:t> </w:t>
      </w:r>
      <w:r>
        <w:t xml:space="preserve">miljoen euro verhoogd. </w:t>
      </w:r>
    </w:p>
    <w:p w:rsidR="00FF54FC" w:rsidP="00B57277" w:rsidRDefault="00FF54FC" w14:paraId="09D69722" w14:textId="1B4A0D7B"/>
    <w:p w:rsidR="00FF54FC" w:rsidP="00B57277" w:rsidRDefault="00B57277" w14:paraId="50678E47" w14:textId="2A315402">
      <w:r>
        <w:rPr>
          <w:szCs w:val="18"/>
        </w:rPr>
        <w:t xml:space="preserve">Zoals aangekondigd in de </w:t>
      </w:r>
      <w:r w:rsidR="00C959D0">
        <w:rPr>
          <w:szCs w:val="18"/>
        </w:rPr>
        <w:t xml:space="preserve">bovengenoemde </w:t>
      </w:r>
      <w:r>
        <w:rPr>
          <w:szCs w:val="18"/>
        </w:rPr>
        <w:t>Kamerbrie</w:t>
      </w:r>
      <w:r w:rsidR="00C959D0">
        <w:rPr>
          <w:szCs w:val="18"/>
        </w:rPr>
        <w:t>f</w:t>
      </w:r>
      <w:r>
        <w:rPr>
          <w:szCs w:val="18"/>
        </w:rPr>
        <w:t xml:space="preserve"> </w:t>
      </w:r>
      <w:r w:rsidRPr="004A3A27">
        <w:rPr>
          <w:szCs w:val="18"/>
        </w:rPr>
        <w:t xml:space="preserve">wordt </w:t>
      </w:r>
      <w:r>
        <w:rPr>
          <w:szCs w:val="18"/>
        </w:rPr>
        <w:t xml:space="preserve">voor de uitvoering van deze maatregelen een beroep gedaan op </w:t>
      </w:r>
      <w:r w:rsidRPr="004A3A27">
        <w:rPr>
          <w:szCs w:val="18"/>
        </w:rPr>
        <w:t xml:space="preserve">artikel 2.27, tweede lid, van de Comptabiliteitswet 2016. Het is niet in het belang van het Rijk om uitvoering van de maatregelen in deze </w:t>
      </w:r>
      <w:r>
        <w:rPr>
          <w:szCs w:val="18"/>
        </w:rPr>
        <w:t>ISB</w:t>
      </w:r>
      <w:r w:rsidRPr="004A3A27">
        <w:rPr>
          <w:szCs w:val="18"/>
        </w:rPr>
        <w:t xml:space="preserve"> uit te stellen</w:t>
      </w:r>
      <w:r>
        <w:rPr>
          <w:szCs w:val="18"/>
        </w:rPr>
        <w:t>. Gezien de eindigheid van het vulseizoen van de gasbergingen en de dreiging dat de gastoevoer verder zal dalen, is het van belang om de vulling van de bergingen door te laten gaan</w:t>
      </w:r>
      <w:r w:rsidRPr="004A3A27">
        <w:rPr>
          <w:szCs w:val="18"/>
        </w:rPr>
        <w:t>.</w:t>
      </w:r>
      <w:r>
        <w:rPr>
          <w:szCs w:val="18"/>
        </w:rPr>
        <w:t xml:space="preserve"> </w:t>
      </w:r>
    </w:p>
    <w:p w:rsidR="00FF54FC" w:rsidP="00B57277" w:rsidRDefault="00FF54FC" w14:paraId="69AF41BB" w14:textId="18C43991"/>
    <w:p w:rsidR="00FF54FC" w:rsidP="00B57277" w:rsidRDefault="00FF54FC" w14:paraId="3AE11EBB" w14:textId="77777777"/>
    <w:p w:rsidR="00B57277" w:rsidP="00B57277" w:rsidRDefault="00B57277" w14:paraId="20C02853" w14:textId="77777777">
      <w:pPr>
        <w:rPr>
          <w:szCs w:val="18"/>
        </w:rPr>
      </w:pPr>
    </w:p>
    <w:p w:rsidRPr="00591E4A" w:rsidR="00B57277" w:rsidP="00B57277" w:rsidRDefault="00B57277" w14:paraId="5A9A438B" w14:textId="52825E0B">
      <w:pPr>
        <w:rPr>
          <w:szCs w:val="18"/>
        </w:rPr>
      </w:pPr>
      <w:r w:rsidRPr="00591E4A">
        <w:rPr>
          <w:szCs w:val="18"/>
        </w:rPr>
        <w:t>M.A.M. Adriaansens</w:t>
      </w:r>
    </w:p>
    <w:p w:rsidR="005F09C8" w:rsidP="005F09C8" w:rsidRDefault="00B57277" w14:paraId="7BDF3FA2" w14:textId="1713B2E8">
      <w:r w:rsidRPr="005C65B5">
        <w:t>Minister van Economische Zaken en Klimaat</w:t>
      </w:r>
    </w:p>
    <w:sectPr w:rsidR="005F09C8" w:rsidSect="00574DFE">
      <w:headerReference w:type="default" r:id="rId8"/>
      <w:footerReference w:type="default" r:id="rId9"/>
      <w:headerReference w:type="first" r:id="rId10"/>
      <w:footerReference w:type="first" r:id="rId11"/>
      <w:pgSz w:w="11906" w:h="16838" w:code="9"/>
      <w:pgMar w:top="2398" w:right="2818" w:bottom="794"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F532A" w14:textId="77777777" w:rsidR="00AE501D" w:rsidRDefault="00AE501D">
      <w:pPr>
        <w:spacing w:line="240" w:lineRule="auto"/>
      </w:pPr>
      <w:r>
        <w:separator/>
      </w:r>
    </w:p>
  </w:endnote>
  <w:endnote w:type="continuationSeparator" w:id="0">
    <w:p w14:paraId="1C6ACD78" w14:textId="77777777" w:rsidR="00AE501D" w:rsidRDefault="00AE50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FE98C" w14:textId="77777777" w:rsidR="00AE501D" w:rsidRPr="00BC3B53" w:rsidRDefault="00AE501D"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E501D" w14:paraId="1EAD3107" w14:textId="77777777" w:rsidTr="00CA6A25">
      <w:trPr>
        <w:trHeight w:hRule="exact" w:val="240"/>
      </w:trPr>
      <w:tc>
        <w:tcPr>
          <w:tcW w:w="7601" w:type="dxa"/>
          <w:shd w:val="clear" w:color="auto" w:fill="auto"/>
        </w:tcPr>
        <w:p w14:paraId="6BAF981E" w14:textId="77777777" w:rsidR="00AE501D" w:rsidRDefault="00AE501D" w:rsidP="003F1F6B">
          <w:pPr>
            <w:pStyle w:val="Huisstijl-Rubricering"/>
          </w:pPr>
        </w:p>
      </w:tc>
      <w:tc>
        <w:tcPr>
          <w:tcW w:w="2156" w:type="dxa"/>
        </w:tcPr>
        <w:p w14:paraId="4A6BA531" w14:textId="3E56FCE9" w:rsidR="00AE501D" w:rsidRPr="00645414" w:rsidRDefault="00AE501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2</w:t>
          </w:r>
          <w:r w:rsidRPr="00645414">
            <w:fldChar w:fldCharType="end"/>
          </w:r>
          <w:r w:rsidRPr="00645414">
            <w:t xml:space="preserve"> </w:t>
          </w:r>
          <w:r>
            <w:t>van</w:t>
          </w:r>
          <w:r w:rsidRPr="00645414">
            <w:t xml:space="preserve"> </w:t>
          </w:r>
          <w:r w:rsidR="00B038D0">
            <w:fldChar w:fldCharType="begin"/>
          </w:r>
          <w:r w:rsidR="00B038D0">
            <w:instrText xml:space="preserve"> SECTIONPAGES   \* MERGEFORMAT </w:instrText>
          </w:r>
          <w:r w:rsidR="00B038D0">
            <w:fldChar w:fldCharType="separate"/>
          </w:r>
          <w:r w:rsidR="00574DFE">
            <w:t>2</w:t>
          </w:r>
          <w:r w:rsidR="00B038D0">
            <w:fldChar w:fldCharType="end"/>
          </w:r>
        </w:p>
      </w:tc>
    </w:tr>
  </w:tbl>
  <w:p w14:paraId="753EA66B" w14:textId="77777777" w:rsidR="00AE501D" w:rsidRPr="00BC3B53" w:rsidRDefault="00AE501D"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E501D" w14:paraId="39B795DE" w14:textId="77777777" w:rsidTr="00CA6A25">
      <w:trPr>
        <w:trHeight w:hRule="exact" w:val="240"/>
      </w:trPr>
      <w:tc>
        <w:tcPr>
          <w:tcW w:w="7601" w:type="dxa"/>
          <w:shd w:val="clear" w:color="auto" w:fill="auto"/>
        </w:tcPr>
        <w:p w14:paraId="5D3B2D29" w14:textId="77777777" w:rsidR="00AE501D" w:rsidRDefault="00AE501D" w:rsidP="008C356D">
          <w:pPr>
            <w:pStyle w:val="Huisstijl-Rubricering"/>
          </w:pPr>
        </w:p>
      </w:tc>
      <w:tc>
        <w:tcPr>
          <w:tcW w:w="2170" w:type="dxa"/>
        </w:tcPr>
        <w:p w14:paraId="42405988" w14:textId="16E32AD5" w:rsidR="00AE501D" w:rsidRPr="00ED539E" w:rsidRDefault="00AE501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1</w:t>
          </w:r>
          <w:r w:rsidRPr="00645414">
            <w:fldChar w:fldCharType="end"/>
          </w:r>
          <w:r w:rsidRPr="00ED539E">
            <w:rPr>
              <w:rStyle w:val="Huisstijl-GegevenCharChar"/>
            </w:rPr>
            <w:t xml:space="preserve"> </w:t>
          </w:r>
          <w:r>
            <w:t>van</w:t>
          </w:r>
          <w:r w:rsidRPr="00ED539E">
            <w:t xml:space="preserve"> </w:t>
          </w:r>
          <w:r w:rsidR="00B038D0">
            <w:fldChar w:fldCharType="begin"/>
          </w:r>
          <w:r w:rsidR="00B038D0">
            <w:instrText xml:space="preserve"> SECTIONPAGES   \* MERGEFORMAT </w:instrText>
          </w:r>
          <w:r w:rsidR="00B038D0">
            <w:fldChar w:fldCharType="separate"/>
          </w:r>
          <w:r w:rsidR="00B038D0">
            <w:t>1</w:t>
          </w:r>
          <w:r w:rsidR="00B038D0">
            <w:fldChar w:fldCharType="end"/>
          </w:r>
        </w:p>
      </w:tc>
    </w:tr>
  </w:tbl>
  <w:p w14:paraId="52FD28DC" w14:textId="77777777" w:rsidR="00AE501D" w:rsidRPr="00BC3B53" w:rsidRDefault="00AE501D" w:rsidP="008C356D">
    <w:pPr>
      <w:pStyle w:val="Voettekst"/>
      <w:spacing w:line="240" w:lineRule="auto"/>
      <w:rPr>
        <w:sz w:val="2"/>
        <w:szCs w:val="2"/>
      </w:rPr>
    </w:pPr>
  </w:p>
  <w:p w14:paraId="55155723" w14:textId="77777777" w:rsidR="00AE501D" w:rsidRPr="00BC3B53" w:rsidRDefault="00AE501D"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5249C" w14:textId="77777777" w:rsidR="00AE501D" w:rsidRDefault="00AE501D">
      <w:pPr>
        <w:spacing w:line="240" w:lineRule="auto"/>
      </w:pPr>
      <w:r>
        <w:separator/>
      </w:r>
    </w:p>
  </w:footnote>
  <w:footnote w:type="continuationSeparator" w:id="0">
    <w:p w14:paraId="4407F7D2" w14:textId="77777777" w:rsidR="00AE501D" w:rsidRDefault="00AE50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E501D" w14:paraId="2031D1AA" w14:textId="77777777" w:rsidTr="00A50CF6">
      <w:tc>
        <w:tcPr>
          <w:tcW w:w="2156" w:type="dxa"/>
          <w:shd w:val="clear" w:color="auto" w:fill="auto"/>
        </w:tcPr>
        <w:p w14:paraId="1F51CCFD" w14:textId="77777777" w:rsidR="00AE501D" w:rsidRPr="005819CE" w:rsidRDefault="00AE501D" w:rsidP="00A50CF6">
          <w:pPr>
            <w:pStyle w:val="Huisstijl-Adres"/>
            <w:rPr>
              <w:b/>
            </w:rPr>
          </w:pPr>
          <w:r>
            <w:rPr>
              <w:b/>
            </w:rPr>
            <w:t>Directie Financieel Economische Zaken</w:t>
          </w:r>
          <w:r w:rsidRPr="005819CE">
            <w:rPr>
              <w:b/>
            </w:rPr>
            <w:br/>
          </w:r>
        </w:p>
      </w:tc>
    </w:tr>
    <w:tr w:rsidR="00AE501D" w14:paraId="23B8372E" w14:textId="77777777" w:rsidTr="00A50CF6">
      <w:trPr>
        <w:trHeight w:hRule="exact" w:val="200"/>
      </w:trPr>
      <w:tc>
        <w:tcPr>
          <w:tcW w:w="2156" w:type="dxa"/>
          <w:shd w:val="clear" w:color="auto" w:fill="auto"/>
        </w:tcPr>
        <w:p w14:paraId="324532BC" w14:textId="77777777" w:rsidR="00AE501D" w:rsidRPr="005819CE" w:rsidRDefault="00AE501D" w:rsidP="00A50CF6"/>
      </w:tc>
    </w:tr>
    <w:tr w:rsidR="00AE501D" w14:paraId="3203A4E8" w14:textId="77777777" w:rsidTr="00502512">
      <w:trPr>
        <w:trHeight w:hRule="exact" w:val="774"/>
      </w:trPr>
      <w:tc>
        <w:tcPr>
          <w:tcW w:w="2156" w:type="dxa"/>
          <w:shd w:val="clear" w:color="auto" w:fill="auto"/>
        </w:tcPr>
        <w:p w14:paraId="6D29B43A" w14:textId="77777777" w:rsidR="00AE501D" w:rsidRDefault="00AE501D" w:rsidP="003A5290">
          <w:pPr>
            <w:pStyle w:val="Huisstijl-Kopje"/>
          </w:pPr>
          <w:r>
            <w:t>Ons kenmerk</w:t>
          </w:r>
        </w:p>
        <w:p w14:paraId="73F41113" w14:textId="36833C0B" w:rsidR="00AE501D" w:rsidRPr="00502512" w:rsidRDefault="00AE501D" w:rsidP="003A5290">
          <w:pPr>
            <w:pStyle w:val="Huisstijl-Kopje"/>
            <w:rPr>
              <w:b w:val="0"/>
            </w:rPr>
          </w:pPr>
          <w:r>
            <w:rPr>
              <w:b w:val="0"/>
            </w:rPr>
            <w:t>FEZ</w:t>
          </w:r>
          <w:r w:rsidRPr="00502512">
            <w:rPr>
              <w:b w:val="0"/>
            </w:rPr>
            <w:t xml:space="preserve"> / </w:t>
          </w:r>
          <w:sdt>
            <w:sdtPr>
              <w:rPr>
                <w:b w:val="0"/>
              </w:rPr>
              <w:alias w:val="documentId"/>
              <w:id w:val="762191242"/>
              <w:placeholder>
                <w:docPart w:val="DefaultPlaceholder_-1854013440"/>
              </w:placeholder>
            </w:sdtPr>
            <w:sdtEndPr/>
            <w:sdtContent>
              <w:r w:rsidR="008B1E0F">
                <w:rPr>
                  <w:b w:val="0"/>
                </w:rPr>
                <w:t>22410670</w:t>
              </w:r>
            </w:sdtContent>
          </w:sdt>
        </w:p>
        <w:p w14:paraId="753FF76A" w14:textId="77777777" w:rsidR="00AE501D" w:rsidRPr="005819CE" w:rsidRDefault="00AE501D" w:rsidP="00361A56">
          <w:pPr>
            <w:pStyle w:val="Huisstijl-Kopje"/>
          </w:pPr>
        </w:p>
      </w:tc>
    </w:tr>
  </w:tbl>
  <w:p w14:paraId="50DA1473" w14:textId="77777777" w:rsidR="00AE501D" w:rsidRDefault="00AE501D" w:rsidP="008C356D">
    <w:pPr>
      <w:pStyle w:val="Koptekst"/>
      <w:rPr>
        <w:rFonts w:cs="Verdana-Bold"/>
        <w:b/>
        <w:bCs/>
        <w:smallCaps/>
        <w:szCs w:val="18"/>
      </w:rPr>
    </w:pPr>
  </w:p>
  <w:p w14:paraId="594F5425" w14:textId="77777777" w:rsidR="00AE501D" w:rsidRDefault="00AE501D" w:rsidP="008C356D"/>
  <w:p w14:paraId="535BFD83" w14:textId="77777777" w:rsidR="00AE501D" w:rsidRPr="00740712" w:rsidRDefault="00AE501D" w:rsidP="008C356D"/>
  <w:p w14:paraId="0B195DEA" w14:textId="77777777" w:rsidR="00AE501D" w:rsidRPr="00217880" w:rsidRDefault="00AE501D" w:rsidP="008C356D">
    <w:pPr>
      <w:spacing w:line="0" w:lineRule="atLeast"/>
      <w:rPr>
        <w:sz w:val="2"/>
        <w:szCs w:val="2"/>
      </w:rPr>
    </w:pPr>
  </w:p>
  <w:p w14:paraId="67348CE2" w14:textId="77777777" w:rsidR="00AE501D" w:rsidRDefault="00AE501D" w:rsidP="004F44C2">
    <w:pPr>
      <w:pStyle w:val="Koptekst"/>
      <w:rPr>
        <w:rFonts w:cs="Verdana-Bold"/>
        <w:b/>
        <w:bCs/>
        <w:smallCaps/>
        <w:szCs w:val="18"/>
      </w:rPr>
    </w:pPr>
  </w:p>
  <w:p w14:paraId="660DA0C0" w14:textId="77777777" w:rsidR="00AE501D" w:rsidRDefault="00AE501D" w:rsidP="004F44C2"/>
  <w:p w14:paraId="33DCE01C" w14:textId="77777777" w:rsidR="00AE501D" w:rsidRPr="00740712" w:rsidRDefault="00AE501D" w:rsidP="004F44C2"/>
  <w:p w14:paraId="3B8E5D67" w14:textId="77777777" w:rsidR="00AE501D" w:rsidRPr="00217880" w:rsidRDefault="00AE501D"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AE501D" w14:paraId="378379AB" w14:textId="77777777" w:rsidTr="00751A6A">
      <w:trPr>
        <w:trHeight w:val="2636"/>
      </w:trPr>
      <w:tc>
        <w:tcPr>
          <w:tcW w:w="737" w:type="dxa"/>
          <w:shd w:val="clear" w:color="auto" w:fill="auto"/>
        </w:tcPr>
        <w:p w14:paraId="69072FCF" w14:textId="0BCDE8F3" w:rsidR="00AE501D" w:rsidRDefault="00AE501D" w:rsidP="00D0609E">
          <w:pPr>
            <w:framePr w:w="6340" w:h="2750" w:hRule="exact" w:hSpace="180" w:wrap="around" w:vAnchor="page" w:hAnchor="text" w:x="3873" w:y="-140"/>
            <w:spacing w:line="240" w:lineRule="auto"/>
          </w:pPr>
        </w:p>
      </w:tc>
      <w:tc>
        <w:tcPr>
          <w:tcW w:w="5156" w:type="dxa"/>
          <w:shd w:val="clear" w:color="auto" w:fill="auto"/>
        </w:tcPr>
        <w:p w14:paraId="53C1F961" w14:textId="77777777" w:rsidR="00AE501D" w:rsidRDefault="00AE501D" w:rsidP="00651CEE">
          <w:pPr>
            <w:rPr>
              <w:szCs w:val="18"/>
            </w:rPr>
          </w:pPr>
          <w:r>
            <w:rPr>
              <w:noProof/>
              <w:szCs w:val="18"/>
            </w:rPr>
            <w:drawing>
              <wp:inline distT="0" distB="0" distL="0" distR="0" wp14:anchorId="5A025D50" wp14:editId="27C299FC">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601374" name="EK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p w14:paraId="5388EEA1" w14:textId="77777777" w:rsidR="00AE501D" w:rsidRDefault="00AE501D" w:rsidP="00F034D8">
          <w:pPr>
            <w:rPr>
              <w:szCs w:val="18"/>
            </w:rPr>
          </w:pPr>
        </w:p>
        <w:p w14:paraId="47378203" w14:textId="77777777" w:rsidR="00AE501D" w:rsidRDefault="00AE501D"/>
      </w:tc>
    </w:tr>
  </w:tbl>
  <w:p w14:paraId="49DF6106" w14:textId="77777777" w:rsidR="00AE501D" w:rsidRDefault="00AE501D" w:rsidP="00D0609E">
    <w:pPr>
      <w:framePr w:w="6340" w:h="2750" w:hRule="exact" w:hSpace="180" w:wrap="around" w:vAnchor="page" w:hAnchor="text" w:x="3873" w:y="-140"/>
    </w:pPr>
  </w:p>
  <w:p w14:paraId="1999FD19" w14:textId="77777777" w:rsidR="00AE501D" w:rsidRDefault="00AE501D" w:rsidP="000049FB">
    <w:pPr>
      <w:pStyle w:val="Koptekst"/>
      <w:tabs>
        <w:tab w:val="clear" w:pos="4536"/>
        <w:tab w:val="clear" w:pos="9072"/>
      </w:tabs>
    </w:pPr>
  </w:p>
  <w:tbl>
    <w:tblPr>
      <w:tblpPr w:leftFromText="142" w:rightFromText="142" w:vertAnchor="page" w:tblpX="7758" w:tblpY="2978"/>
      <w:tblOverlap w:val="never"/>
      <w:tblW w:w="2018" w:type="dxa"/>
      <w:tblLayout w:type="fixed"/>
      <w:tblCellMar>
        <w:left w:w="0" w:type="dxa"/>
        <w:right w:w="0" w:type="dxa"/>
      </w:tblCellMar>
      <w:tblLook w:val="0000" w:firstRow="0" w:lastRow="0" w:firstColumn="0" w:lastColumn="0" w:noHBand="0" w:noVBand="0"/>
    </w:tblPr>
    <w:tblGrid>
      <w:gridCol w:w="2018"/>
    </w:tblGrid>
    <w:tr w:rsidR="00AE501D" w14:paraId="2267D7A7" w14:textId="77777777" w:rsidTr="00527979">
      <w:tc>
        <w:tcPr>
          <w:tcW w:w="2018" w:type="dxa"/>
          <w:shd w:val="clear" w:color="auto" w:fill="auto"/>
        </w:tcPr>
        <w:p w14:paraId="438F5A5C" w14:textId="77777777" w:rsidR="00AE501D" w:rsidRPr="005819CE" w:rsidRDefault="00AE501D" w:rsidP="00527979">
          <w:pPr>
            <w:pStyle w:val="Huisstijl-Adres"/>
            <w:rPr>
              <w:b/>
            </w:rPr>
          </w:pPr>
          <w:r>
            <w:rPr>
              <w:b/>
            </w:rPr>
            <w:t>Directie Financieel Economische Zaken</w:t>
          </w:r>
          <w:r w:rsidRPr="005819CE">
            <w:rPr>
              <w:b/>
            </w:rPr>
            <w:br/>
          </w:r>
        </w:p>
        <w:p w14:paraId="6D8A50B0" w14:textId="77777777" w:rsidR="00AE501D" w:rsidRPr="00BE5ED9" w:rsidRDefault="00AE501D" w:rsidP="00527979">
          <w:pPr>
            <w:pStyle w:val="Huisstijl-Adres"/>
          </w:pPr>
          <w:r>
            <w:rPr>
              <w:b/>
            </w:rPr>
            <w:t>Bezoekadres</w:t>
          </w:r>
          <w:r>
            <w:rPr>
              <w:b/>
            </w:rPr>
            <w:br/>
          </w:r>
          <w:r>
            <w:t>Bezuidenhoutseweg 73</w:t>
          </w:r>
          <w:r w:rsidRPr="005819CE">
            <w:br/>
          </w:r>
          <w:r>
            <w:t>2594 AC Den Haag</w:t>
          </w:r>
        </w:p>
        <w:p w14:paraId="6E4664E6" w14:textId="77777777" w:rsidR="00AE501D" w:rsidRDefault="00AE501D" w:rsidP="00527979">
          <w:pPr>
            <w:pStyle w:val="Huisstijl-Adres"/>
          </w:pPr>
          <w:r>
            <w:rPr>
              <w:b/>
            </w:rPr>
            <w:t>Postadres</w:t>
          </w:r>
          <w:r>
            <w:rPr>
              <w:b/>
            </w:rPr>
            <w:br/>
          </w:r>
          <w:r>
            <w:t>Postbus 20401</w:t>
          </w:r>
          <w:r w:rsidRPr="005819CE">
            <w:br/>
            <w:t>2500 E</w:t>
          </w:r>
          <w:r>
            <w:t>K</w:t>
          </w:r>
          <w:r w:rsidRPr="005819CE">
            <w:t xml:space="preserve"> Den Haag</w:t>
          </w:r>
        </w:p>
        <w:p w14:paraId="1D99BA3A" w14:textId="77777777" w:rsidR="00AE501D" w:rsidRPr="005B3814" w:rsidRDefault="00AE501D" w:rsidP="00527979">
          <w:pPr>
            <w:pStyle w:val="Huisstijl-Adres"/>
          </w:pPr>
          <w:r>
            <w:rPr>
              <w:b/>
            </w:rPr>
            <w:t>Overheidsidentificatienr</w:t>
          </w:r>
          <w:r>
            <w:rPr>
              <w:b/>
            </w:rPr>
            <w:br/>
          </w:r>
          <w:r w:rsidRPr="005B3814">
            <w:t>00000001003214369000</w:t>
          </w:r>
        </w:p>
        <w:p w14:paraId="2D8A017D" w14:textId="77777777" w:rsidR="00AE501D" w:rsidRPr="008A3716" w:rsidRDefault="00AE501D" w:rsidP="00527979">
          <w:pPr>
            <w:pStyle w:val="Huisstijl-Adres"/>
            <w:rPr>
              <w:u w:val="single"/>
            </w:rPr>
          </w:pPr>
          <w:r>
            <w:t>T</w:t>
          </w:r>
          <w:r>
            <w:tab/>
            <w:t>070 379 8911 (algemeen)</w:t>
          </w:r>
          <w:r w:rsidRPr="005819CE">
            <w:br/>
          </w:r>
          <w:r>
            <w:t>F</w:t>
          </w:r>
          <w:r>
            <w:tab/>
            <w:t>070 378 6100 (algemeen)</w:t>
          </w:r>
          <w:r w:rsidRPr="005819CE">
            <w:br/>
          </w:r>
          <w:r>
            <w:t>www.rijksoverheid.nl/ezk</w:t>
          </w:r>
        </w:p>
      </w:tc>
    </w:tr>
    <w:tr w:rsidR="00AE501D" w14:paraId="296629F1" w14:textId="77777777" w:rsidTr="00527979">
      <w:trPr>
        <w:trHeight w:hRule="exact" w:val="200"/>
      </w:trPr>
      <w:tc>
        <w:tcPr>
          <w:tcW w:w="2018" w:type="dxa"/>
          <w:shd w:val="clear" w:color="auto" w:fill="auto"/>
        </w:tcPr>
        <w:p w14:paraId="04C8E0D6" w14:textId="77777777" w:rsidR="00AE501D" w:rsidRPr="005819CE" w:rsidRDefault="00AE501D" w:rsidP="00527979"/>
      </w:tc>
    </w:tr>
    <w:tr w:rsidR="00AE501D" w14:paraId="097C00F5" w14:textId="77777777" w:rsidTr="00527979">
      <w:tc>
        <w:tcPr>
          <w:tcW w:w="2018" w:type="dxa"/>
          <w:shd w:val="clear" w:color="auto" w:fill="auto"/>
        </w:tcPr>
        <w:p w14:paraId="4F63BEDE" w14:textId="77777777" w:rsidR="00AE501D" w:rsidRPr="005819CE" w:rsidRDefault="00AE501D" w:rsidP="00527979">
          <w:pPr>
            <w:pStyle w:val="Huisstijl-Kopje"/>
          </w:pPr>
          <w:r>
            <w:t>Ons kenmerk</w:t>
          </w:r>
          <w:r w:rsidRPr="005819CE">
            <w:t xml:space="preserve"> </w:t>
          </w:r>
        </w:p>
        <w:p w14:paraId="409E2CF4" w14:textId="63195393" w:rsidR="00AE501D" w:rsidRPr="005819CE" w:rsidRDefault="00AE501D" w:rsidP="00527979">
          <w:pPr>
            <w:pStyle w:val="Huisstijl-Gegeven"/>
          </w:pPr>
          <w:r>
            <w:t xml:space="preserve">FEZ / </w:t>
          </w:r>
          <w:sdt>
            <w:sdtPr>
              <w:alias w:val="documentId"/>
              <w:id w:val="774674115"/>
              <w:placeholder>
                <w:docPart w:val="DefaultPlaceholder_-1854013440"/>
              </w:placeholder>
            </w:sdtPr>
            <w:sdtEndPr/>
            <w:sdtContent>
              <w:r w:rsidR="00660927">
                <w:t>22</w:t>
              </w:r>
              <w:r w:rsidR="008B1E0F">
                <w:t>4</w:t>
              </w:r>
              <w:r w:rsidR="00E01179">
                <w:t>1</w:t>
              </w:r>
              <w:r w:rsidR="008B1E0F">
                <w:t>0670</w:t>
              </w:r>
            </w:sdtContent>
          </w:sdt>
        </w:p>
        <w:p w14:paraId="0F2F7279" w14:textId="77777777" w:rsidR="00AE501D" w:rsidRPr="005819CE" w:rsidRDefault="00AE501D" w:rsidP="00527979">
          <w:pPr>
            <w:pStyle w:val="Huisstijl-Kopje"/>
          </w:pPr>
          <w:r>
            <w:t>Bijlage(n)</w:t>
          </w:r>
        </w:p>
        <w:p w14:paraId="2A4739AA" w14:textId="77777777" w:rsidR="00AE501D" w:rsidRPr="005819CE" w:rsidRDefault="00AE501D" w:rsidP="00527979">
          <w:pPr>
            <w:pStyle w:val="Huisstijl-Gegeven"/>
          </w:pPr>
          <w:r>
            <w:t>2</w:t>
          </w:r>
        </w:p>
      </w:tc>
    </w:tr>
  </w:tbl>
  <w:p w14:paraId="753D7471" w14:textId="77777777" w:rsidR="00AE501D" w:rsidRPr="00121BF0" w:rsidRDefault="00AE501D" w:rsidP="00121BF0">
    <w:pPr>
      <w:rPr>
        <w:vanish/>
      </w:rPr>
    </w:pPr>
  </w:p>
  <w:tbl>
    <w:tblPr>
      <w:tblW w:w="7513" w:type="dxa"/>
      <w:tblLayout w:type="fixed"/>
      <w:tblCellMar>
        <w:left w:w="0" w:type="dxa"/>
        <w:right w:w="0" w:type="dxa"/>
      </w:tblCellMar>
      <w:tblLook w:val="0000" w:firstRow="0" w:lastRow="0" w:firstColumn="0" w:lastColumn="0" w:noHBand="0" w:noVBand="0"/>
    </w:tblPr>
    <w:tblGrid>
      <w:gridCol w:w="851"/>
      <w:gridCol w:w="6520"/>
      <w:gridCol w:w="142"/>
    </w:tblGrid>
    <w:tr w:rsidR="00AE501D" w14:paraId="5E03F9FB" w14:textId="77777777" w:rsidTr="00574DFE">
      <w:trPr>
        <w:gridAfter w:val="1"/>
        <w:wAfter w:w="142" w:type="dxa"/>
        <w:trHeight w:val="400"/>
      </w:trPr>
      <w:tc>
        <w:tcPr>
          <w:tcW w:w="7371" w:type="dxa"/>
          <w:gridSpan w:val="2"/>
          <w:shd w:val="clear" w:color="auto" w:fill="auto"/>
        </w:tcPr>
        <w:p w14:paraId="51A91128" w14:textId="77777777" w:rsidR="00AE501D" w:rsidRPr="00BC3B53" w:rsidRDefault="00AE501D" w:rsidP="00A50CF6">
          <w:pPr>
            <w:pStyle w:val="Huisstijl-Retouradres"/>
          </w:pPr>
          <w:r>
            <w:t>&gt; Retouradres Postbus 20401 2500 EK Den Haag</w:t>
          </w:r>
        </w:p>
      </w:tc>
    </w:tr>
    <w:tr w:rsidR="00AE501D" w14:paraId="02060816" w14:textId="77777777" w:rsidTr="00574DFE">
      <w:trPr>
        <w:gridAfter w:val="1"/>
        <w:wAfter w:w="142" w:type="dxa"/>
      </w:trPr>
      <w:tc>
        <w:tcPr>
          <w:tcW w:w="7371" w:type="dxa"/>
          <w:gridSpan w:val="2"/>
          <w:shd w:val="clear" w:color="auto" w:fill="auto"/>
        </w:tcPr>
        <w:p w14:paraId="5999F2D7" w14:textId="77777777" w:rsidR="00AE501D" w:rsidRPr="00983E8F" w:rsidRDefault="00AE501D" w:rsidP="00A50CF6">
          <w:pPr>
            <w:pStyle w:val="Huisstijl-Rubricering"/>
          </w:pPr>
        </w:p>
      </w:tc>
    </w:tr>
    <w:tr w:rsidR="00AE501D" w:rsidRPr="00E26696" w14:paraId="618F3F52" w14:textId="77777777" w:rsidTr="00574DFE">
      <w:trPr>
        <w:gridAfter w:val="1"/>
        <w:wAfter w:w="142" w:type="dxa"/>
        <w:trHeight w:hRule="exact" w:val="2440"/>
      </w:trPr>
      <w:tc>
        <w:tcPr>
          <w:tcW w:w="7371" w:type="dxa"/>
          <w:gridSpan w:val="2"/>
          <w:shd w:val="clear" w:color="auto" w:fill="auto"/>
        </w:tcPr>
        <w:p w14:paraId="1C7C4BEB" w14:textId="77777777" w:rsidR="00AE501D" w:rsidRDefault="00AE501D" w:rsidP="00B51119">
          <w:pPr>
            <w:pStyle w:val="Huisstijl-NAW"/>
          </w:pPr>
          <w:r>
            <w:t xml:space="preserve">De Voorzitter van de Tweede Kamer </w:t>
          </w:r>
        </w:p>
        <w:p w14:paraId="67792FFD" w14:textId="77777777" w:rsidR="00AE501D" w:rsidRDefault="00AE501D" w:rsidP="00B51119">
          <w:pPr>
            <w:pStyle w:val="Huisstijl-NAW"/>
          </w:pPr>
          <w:r>
            <w:t>der Staten-Generaal</w:t>
          </w:r>
        </w:p>
        <w:p w14:paraId="2F32F0E7" w14:textId="77777777" w:rsidR="00AE501D" w:rsidRDefault="00AE501D" w:rsidP="00B51119">
          <w:pPr>
            <w:pStyle w:val="Huisstijl-NAW"/>
          </w:pPr>
          <w:r>
            <w:t>Prinses Irenestraat 6</w:t>
          </w:r>
        </w:p>
        <w:p w14:paraId="0C101F59" w14:textId="50508849" w:rsidR="00AE501D" w:rsidRPr="00E26696" w:rsidRDefault="00AE501D" w:rsidP="00B51119">
          <w:pPr>
            <w:pStyle w:val="Huisstijl-NAW"/>
          </w:pPr>
          <w:r>
            <w:t>2595 BD  DEN HAAG</w:t>
          </w:r>
        </w:p>
      </w:tc>
    </w:tr>
    <w:tr w:rsidR="00AE501D" w14:paraId="0AFB3A16" w14:textId="77777777" w:rsidTr="00574DFE">
      <w:trPr>
        <w:gridAfter w:val="1"/>
        <w:wAfter w:w="142" w:type="dxa"/>
        <w:trHeight w:hRule="exact" w:val="400"/>
      </w:trPr>
      <w:tc>
        <w:tcPr>
          <w:tcW w:w="7371" w:type="dxa"/>
          <w:gridSpan w:val="2"/>
          <w:shd w:val="clear" w:color="auto" w:fill="auto"/>
        </w:tcPr>
        <w:p w14:paraId="4F7D0A26" w14:textId="77777777" w:rsidR="00AE501D" w:rsidRPr="00035E67" w:rsidRDefault="00AE501D" w:rsidP="00A50CF6">
          <w:pPr>
            <w:tabs>
              <w:tab w:val="left" w:pos="740"/>
            </w:tabs>
            <w:autoSpaceDE w:val="0"/>
            <w:autoSpaceDN w:val="0"/>
            <w:adjustRightInd w:val="0"/>
            <w:ind w:left="743" w:hanging="743"/>
            <w:rPr>
              <w:rFonts w:cs="Verdana"/>
              <w:szCs w:val="18"/>
            </w:rPr>
          </w:pPr>
        </w:p>
      </w:tc>
    </w:tr>
    <w:tr w:rsidR="00AE501D" w14:paraId="4739097B" w14:textId="77777777" w:rsidTr="00574DFE">
      <w:trPr>
        <w:trHeight w:val="240"/>
      </w:trPr>
      <w:tc>
        <w:tcPr>
          <w:tcW w:w="851" w:type="dxa"/>
          <w:shd w:val="clear" w:color="auto" w:fill="auto"/>
        </w:tcPr>
        <w:p w14:paraId="62F00F25" w14:textId="77777777" w:rsidR="00AE501D" w:rsidRPr="007709EF" w:rsidRDefault="00AE501D" w:rsidP="00A50CF6">
          <w:pPr>
            <w:rPr>
              <w:szCs w:val="18"/>
            </w:rPr>
          </w:pPr>
          <w:r>
            <w:rPr>
              <w:szCs w:val="18"/>
            </w:rPr>
            <w:t>Datum</w:t>
          </w:r>
        </w:p>
      </w:tc>
      <w:tc>
        <w:tcPr>
          <w:tcW w:w="6662" w:type="dxa"/>
          <w:gridSpan w:val="2"/>
          <w:shd w:val="clear" w:color="auto" w:fill="auto"/>
        </w:tcPr>
        <w:p w14:paraId="2E81DE47" w14:textId="77777777" w:rsidR="00AE501D" w:rsidRPr="007709EF" w:rsidRDefault="00AE501D" w:rsidP="00A50CF6"/>
      </w:tc>
    </w:tr>
    <w:tr w:rsidR="00AE501D" w:rsidRPr="00DC5886" w14:paraId="559E26FF" w14:textId="77777777" w:rsidTr="00574DFE">
      <w:trPr>
        <w:trHeight w:val="590"/>
      </w:trPr>
      <w:tc>
        <w:tcPr>
          <w:tcW w:w="851" w:type="dxa"/>
          <w:shd w:val="clear" w:color="auto" w:fill="auto"/>
        </w:tcPr>
        <w:p w14:paraId="722D9CA8" w14:textId="77777777" w:rsidR="00AE501D" w:rsidRPr="007709EF" w:rsidRDefault="00AE501D" w:rsidP="00725BB6">
          <w:pPr>
            <w:rPr>
              <w:szCs w:val="18"/>
            </w:rPr>
          </w:pPr>
          <w:r>
            <w:rPr>
              <w:szCs w:val="18"/>
            </w:rPr>
            <w:t>Betreft</w:t>
          </w:r>
        </w:p>
      </w:tc>
      <w:tc>
        <w:tcPr>
          <w:tcW w:w="6662" w:type="dxa"/>
          <w:gridSpan w:val="2"/>
          <w:shd w:val="clear" w:color="auto" w:fill="auto"/>
        </w:tcPr>
        <w:p w14:paraId="5ADFC53A" w14:textId="02CD90E9" w:rsidR="00AE501D" w:rsidRPr="00567A8E" w:rsidRDefault="00AE501D" w:rsidP="00C65AE9">
          <w:pPr>
            <w:rPr>
              <w:rFonts w:cs="Arial"/>
              <w:szCs w:val="18"/>
            </w:rPr>
          </w:pPr>
          <w:r w:rsidRPr="00567A8E">
            <w:rPr>
              <w:szCs w:val="18"/>
            </w:rPr>
            <w:t xml:space="preserve">Aanbiedingsbrief </w:t>
          </w:r>
          <w:r w:rsidR="008B1E0F">
            <w:rPr>
              <w:szCs w:val="18"/>
            </w:rPr>
            <w:t>achtst</w:t>
          </w:r>
          <w:r w:rsidRPr="00567A8E">
            <w:rPr>
              <w:szCs w:val="18"/>
            </w:rPr>
            <w:t xml:space="preserve">e incidentele suppletoire begroting (ISB) EZK 2022 inzake </w:t>
          </w:r>
          <w:r w:rsidR="00B57277">
            <w:t>verder vullen gasopslag Bergermeer</w:t>
          </w:r>
        </w:p>
      </w:tc>
    </w:tr>
  </w:tbl>
  <w:p w14:paraId="2F4AF82D" w14:textId="77777777" w:rsidR="00AE501D" w:rsidRPr="00BC4AE3" w:rsidRDefault="00AE501D"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D468498">
      <w:start w:val="1"/>
      <w:numFmt w:val="bullet"/>
      <w:pStyle w:val="Lijstopsomteken"/>
      <w:lvlText w:val="•"/>
      <w:lvlJc w:val="left"/>
      <w:pPr>
        <w:tabs>
          <w:tab w:val="num" w:pos="227"/>
        </w:tabs>
        <w:ind w:left="227" w:hanging="227"/>
      </w:pPr>
      <w:rPr>
        <w:rFonts w:ascii="Verdana" w:hAnsi="Verdana" w:hint="default"/>
        <w:sz w:val="18"/>
        <w:szCs w:val="18"/>
      </w:rPr>
    </w:lvl>
    <w:lvl w:ilvl="1" w:tplc="418CE62C" w:tentative="1">
      <w:start w:val="1"/>
      <w:numFmt w:val="bullet"/>
      <w:lvlText w:val="o"/>
      <w:lvlJc w:val="left"/>
      <w:pPr>
        <w:tabs>
          <w:tab w:val="num" w:pos="1440"/>
        </w:tabs>
        <w:ind w:left="1440" w:hanging="360"/>
      </w:pPr>
      <w:rPr>
        <w:rFonts w:ascii="Courier New" w:hAnsi="Courier New" w:cs="Courier New" w:hint="default"/>
      </w:rPr>
    </w:lvl>
    <w:lvl w:ilvl="2" w:tplc="DE48323A" w:tentative="1">
      <w:start w:val="1"/>
      <w:numFmt w:val="bullet"/>
      <w:lvlText w:val=""/>
      <w:lvlJc w:val="left"/>
      <w:pPr>
        <w:tabs>
          <w:tab w:val="num" w:pos="2160"/>
        </w:tabs>
        <w:ind w:left="2160" w:hanging="360"/>
      </w:pPr>
      <w:rPr>
        <w:rFonts w:ascii="Wingdings" w:hAnsi="Wingdings" w:hint="default"/>
      </w:rPr>
    </w:lvl>
    <w:lvl w:ilvl="3" w:tplc="2E281338" w:tentative="1">
      <w:start w:val="1"/>
      <w:numFmt w:val="bullet"/>
      <w:lvlText w:val=""/>
      <w:lvlJc w:val="left"/>
      <w:pPr>
        <w:tabs>
          <w:tab w:val="num" w:pos="2880"/>
        </w:tabs>
        <w:ind w:left="2880" w:hanging="360"/>
      </w:pPr>
      <w:rPr>
        <w:rFonts w:ascii="Symbol" w:hAnsi="Symbol" w:hint="default"/>
      </w:rPr>
    </w:lvl>
    <w:lvl w:ilvl="4" w:tplc="952C4EDA" w:tentative="1">
      <w:start w:val="1"/>
      <w:numFmt w:val="bullet"/>
      <w:lvlText w:val="o"/>
      <w:lvlJc w:val="left"/>
      <w:pPr>
        <w:tabs>
          <w:tab w:val="num" w:pos="3600"/>
        </w:tabs>
        <w:ind w:left="3600" w:hanging="360"/>
      </w:pPr>
      <w:rPr>
        <w:rFonts w:ascii="Courier New" w:hAnsi="Courier New" w:cs="Courier New" w:hint="default"/>
      </w:rPr>
    </w:lvl>
    <w:lvl w:ilvl="5" w:tplc="8968D52A" w:tentative="1">
      <w:start w:val="1"/>
      <w:numFmt w:val="bullet"/>
      <w:lvlText w:val=""/>
      <w:lvlJc w:val="left"/>
      <w:pPr>
        <w:tabs>
          <w:tab w:val="num" w:pos="4320"/>
        </w:tabs>
        <w:ind w:left="4320" w:hanging="360"/>
      </w:pPr>
      <w:rPr>
        <w:rFonts w:ascii="Wingdings" w:hAnsi="Wingdings" w:hint="default"/>
      </w:rPr>
    </w:lvl>
    <w:lvl w:ilvl="6" w:tplc="4B26818A" w:tentative="1">
      <w:start w:val="1"/>
      <w:numFmt w:val="bullet"/>
      <w:lvlText w:val=""/>
      <w:lvlJc w:val="left"/>
      <w:pPr>
        <w:tabs>
          <w:tab w:val="num" w:pos="5040"/>
        </w:tabs>
        <w:ind w:left="5040" w:hanging="360"/>
      </w:pPr>
      <w:rPr>
        <w:rFonts w:ascii="Symbol" w:hAnsi="Symbol" w:hint="default"/>
      </w:rPr>
    </w:lvl>
    <w:lvl w:ilvl="7" w:tplc="11B22EEC" w:tentative="1">
      <w:start w:val="1"/>
      <w:numFmt w:val="bullet"/>
      <w:lvlText w:val="o"/>
      <w:lvlJc w:val="left"/>
      <w:pPr>
        <w:tabs>
          <w:tab w:val="num" w:pos="5760"/>
        </w:tabs>
        <w:ind w:left="5760" w:hanging="360"/>
      </w:pPr>
      <w:rPr>
        <w:rFonts w:ascii="Courier New" w:hAnsi="Courier New" w:cs="Courier New" w:hint="default"/>
      </w:rPr>
    </w:lvl>
    <w:lvl w:ilvl="8" w:tplc="8DD0091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238B12E">
      <w:start w:val="1"/>
      <w:numFmt w:val="bullet"/>
      <w:pStyle w:val="Lijstopsomteken2"/>
      <w:lvlText w:val="–"/>
      <w:lvlJc w:val="left"/>
      <w:pPr>
        <w:tabs>
          <w:tab w:val="num" w:pos="227"/>
        </w:tabs>
        <w:ind w:left="227" w:firstLine="0"/>
      </w:pPr>
      <w:rPr>
        <w:rFonts w:ascii="Verdana" w:hAnsi="Verdana" w:hint="default"/>
      </w:rPr>
    </w:lvl>
    <w:lvl w:ilvl="1" w:tplc="A922036C" w:tentative="1">
      <w:start w:val="1"/>
      <w:numFmt w:val="bullet"/>
      <w:lvlText w:val="o"/>
      <w:lvlJc w:val="left"/>
      <w:pPr>
        <w:tabs>
          <w:tab w:val="num" w:pos="1440"/>
        </w:tabs>
        <w:ind w:left="1440" w:hanging="360"/>
      </w:pPr>
      <w:rPr>
        <w:rFonts w:ascii="Courier New" w:hAnsi="Courier New" w:cs="Courier New" w:hint="default"/>
      </w:rPr>
    </w:lvl>
    <w:lvl w:ilvl="2" w:tplc="A400080C" w:tentative="1">
      <w:start w:val="1"/>
      <w:numFmt w:val="bullet"/>
      <w:lvlText w:val=""/>
      <w:lvlJc w:val="left"/>
      <w:pPr>
        <w:tabs>
          <w:tab w:val="num" w:pos="2160"/>
        </w:tabs>
        <w:ind w:left="2160" w:hanging="360"/>
      </w:pPr>
      <w:rPr>
        <w:rFonts w:ascii="Wingdings" w:hAnsi="Wingdings" w:hint="default"/>
      </w:rPr>
    </w:lvl>
    <w:lvl w:ilvl="3" w:tplc="2AFC853E" w:tentative="1">
      <w:start w:val="1"/>
      <w:numFmt w:val="bullet"/>
      <w:lvlText w:val=""/>
      <w:lvlJc w:val="left"/>
      <w:pPr>
        <w:tabs>
          <w:tab w:val="num" w:pos="2880"/>
        </w:tabs>
        <w:ind w:left="2880" w:hanging="360"/>
      </w:pPr>
      <w:rPr>
        <w:rFonts w:ascii="Symbol" w:hAnsi="Symbol" w:hint="default"/>
      </w:rPr>
    </w:lvl>
    <w:lvl w:ilvl="4" w:tplc="11D68B48" w:tentative="1">
      <w:start w:val="1"/>
      <w:numFmt w:val="bullet"/>
      <w:lvlText w:val="o"/>
      <w:lvlJc w:val="left"/>
      <w:pPr>
        <w:tabs>
          <w:tab w:val="num" w:pos="3600"/>
        </w:tabs>
        <w:ind w:left="3600" w:hanging="360"/>
      </w:pPr>
      <w:rPr>
        <w:rFonts w:ascii="Courier New" w:hAnsi="Courier New" w:cs="Courier New" w:hint="default"/>
      </w:rPr>
    </w:lvl>
    <w:lvl w:ilvl="5" w:tplc="BAE8D636" w:tentative="1">
      <w:start w:val="1"/>
      <w:numFmt w:val="bullet"/>
      <w:lvlText w:val=""/>
      <w:lvlJc w:val="left"/>
      <w:pPr>
        <w:tabs>
          <w:tab w:val="num" w:pos="4320"/>
        </w:tabs>
        <w:ind w:left="4320" w:hanging="360"/>
      </w:pPr>
      <w:rPr>
        <w:rFonts w:ascii="Wingdings" w:hAnsi="Wingdings" w:hint="default"/>
      </w:rPr>
    </w:lvl>
    <w:lvl w:ilvl="6" w:tplc="737E3500" w:tentative="1">
      <w:start w:val="1"/>
      <w:numFmt w:val="bullet"/>
      <w:lvlText w:val=""/>
      <w:lvlJc w:val="left"/>
      <w:pPr>
        <w:tabs>
          <w:tab w:val="num" w:pos="5040"/>
        </w:tabs>
        <w:ind w:left="5040" w:hanging="360"/>
      </w:pPr>
      <w:rPr>
        <w:rFonts w:ascii="Symbol" w:hAnsi="Symbol" w:hint="default"/>
      </w:rPr>
    </w:lvl>
    <w:lvl w:ilvl="7" w:tplc="962E0F0E" w:tentative="1">
      <w:start w:val="1"/>
      <w:numFmt w:val="bullet"/>
      <w:lvlText w:val="o"/>
      <w:lvlJc w:val="left"/>
      <w:pPr>
        <w:tabs>
          <w:tab w:val="num" w:pos="5760"/>
        </w:tabs>
        <w:ind w:left="5760" w:hanging="360"/>
      </w:pPr>
      <w:rPr>
        <w:rFonts w:ascii="Courier New" w:hAnsi="Courier New" w:cs="Courier New" w:hint="default"/>
      </w:rPr>
    </w:lvl>
    <w:lvl w:ilvl="8" w:tplc="EDCC4FE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C24848"/>
    <w:multiLevelType w:val="hybridMultilevel"/>
    <w:tmpl w:val="45E83B94"/>
    <w:lvl w:ilvl="0" w:tplc="04130001">
      <w:start w:val="1"/>
      <w:numFmt w:val="bullet"/>
      <w:lvlText w:val=""/>
      <w:lvlJc w:val="left"/>
      <w:pPr>
        <w:ind w:left="2424" w:hanging="360"/>
      </w:pPr>
      <w:rPr>
        <w:rFonts w:ascii="Symbol" w:hAnsi="Symbol" w:hint="default"/>
      </w:rPr>
    </w:lvl>
    <w:lvl w:ilvl="1" w:tplc="04130003" w:tentative="1">
      <w:start w:val="1"/>
      <w:numFmt w:val="bullet"/>
      <w:lvlText w:val="o"/>
      <w:lvlJc w:val="left"/>
      <w:pPr>
        <w:ind w:left="3144" w:hanging="360"/>
      </w:pPr>
      <w:rPr>
        <w:rFonts w:ascii="Courier New" w:hAnsi="Courier New" w:cs="Courier New" w:hint="default"/>
      </w:rPr>
    </w:lvl>
    <w:lvl w:ilvl="2" w:tplc="04130005" w:tentative="1">
      <w:start w:val="1"/>
      <w:numFmt w:val="bullet"/>
      <w:lvlText w:val=""/>
      <w:lvlJc w:val="left"/>
      <w:pPr>
        <w:ind w:left="3864" w:hanging="360"/>
      </w:pPr>
      <w:rPr>
        <w:rFonts w:ascii="Wingdings" w:hAnsi="Wingdings" w:hint="default"/>
      </w:rPr>
    </w:lvl>
    <w:lvl w:ilvl="3" w:tplc="04130001" w:tentative="1">
      <w:start w:val="1"/>
      <w:numFmt w:val="bullet"/>
      <w:lvlText w:val=""/>
      <w:lvlJc w:val="left"/>
      <w:pPr>
        <w:ind w:left="4584" w:hanging="360"/>
      </w:pPr>
      <w:rPr>
        <w:rFonts w:ascii="Symbol" w:hAnsi="Symbol" w:hint="default"/>
      </w:rPr>
    </w:lvl>
    <w:lvl w:ilvl="4" w:tplc="04130003" w:tentative="1">
      <w:start w:val="1"/>
      <w:numFmt w:val="bullet"/>
      <w:lvlText w:val="o"/>
      <w:lvlJc w:val="left"/>
      <w:pPr>
        <w:ind w:left="5304" w:hanging="360"/>
      </w:pPr>
      <w:rPr>
        <w:rFonts w:ascii="Courier New" w:hAnsi="Courier New" w:cs="Courier New" w:hint="default"/>
      </w:rPr>
    </w:lvl>
    <w:lvl w:ilvl="5" w:tplc="04130005" w:tentative="1">
      <w:start w:val="1"/>
      <w:numFmt w:val="bullet"/>
      <w:lvlText w:val=""/>
      <w:lvlJc w:val="left"/>
      <w:pPr>
        <w:ind w:left="6024" w:hanging="360"/>
      </w:pPr>
      <w:rPr>
        <w:rFonts w:ascii="Wingdings" w:hAnsi="Wingdings" w:hint="default"/>
      </w:rPr>
    </w:lvl>
    <w:lvl w:ilvl="6" w:tplc="04130001" w:tentative="1">
      <w:start w:val="1"/>
      <w:numFmt w:val="bullet"/>
      <w:lvlText w:val=""/>
      <w:lvlJc w:val="left"/>
      <w:pPr>
        <w:ind w:left="6744" w:hanging="360"/>
      </w:pPr>
      <w:rPr>
        <w:rFonts w:ascii="Symbol" w:hAnsi="Symbol" w:hint="default"/>
      </w:rPr>
    </w:lvl>
    <w:lvl w:ilvl="7" w:tplc="04130003" w:tentative="1">
      <w:start w:val="1"/>
      <w:numFmt w:val="bullet"/>
      <w:lvlText w:val="o"/>
      <w:lvlJc w:val="left"/>
      <w:pPr>
        <w:ind w:left="7464" w:hanging="360"/>
      </w:pPr>
      <w:rPr>
        <w:rFonts w:ascii="Courier New" w:hAnsi="Courier New" w:cs="Courier New" w:hint="default"/>
      </w:rPr>
    </w:lvl>
    <w:lvl w:ilvl="8" w:tplc="04130005" w:tentative="1">
      <w:start w:val="1"/>
      <w:numFmt w:val="bullet"/>
      <w:lvlText w:val=""/>
      <w:lvlJc w:val="left"/>
      <w:pPr>
        <w:ind w:left="8184"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F648B1"/>
    <w:multiLevelType w:val="hybridMultilevel"/>
    <w:tmpl w:val="0A385D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29E6AC8"/>
    <w:multiLevelType w:val="hybridMultilevel"/>
    <w:tmpl w:val="B6EE69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4"/>
  </w:num>
  <w:num w:numId="14">
    <w:abstractNumId w:val="12"/>
  </w:num>
  <w:num w:numId="15">
    <w:abstractNumId w:val="15"/>
  </w:num>
  <w:num w:numId="16">
    <w:abstractNumId w:val="13"/>
  </w:num>
  <w:num w:numId="17">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72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3B04"/>
    <w:rsid w:val="000049FB"/>
    <w:rsid w:val="00013862"/>
    <w:rsid w:val="00016012"/>
    <w:rsid w:val="00020189"/>
    <w:rsid w:val="00020EE4"/>
    <w:rsid w:val="00023E9A"/>
    <w:rsid w:val="00033CDD"/>
    <w:rsid w:val="00034A84"/>
    <w:rsid w:val="00034D3E"/>
    <w:rsid w:val="00035E67"/>
    <w:rsid w:val="000366F3"/>
    <w:rsid w:val="00040884"/>
    <w:rsid w:val="00042A5B"/>
    <w:rsid w:val="000511C7"/>
    <w:rsid w:val="0006024D"/>
    <w:rsid w:val="00071F28"/>
    <w:rsid w:val="000731D8"/>
    <w:rsid w:val="0007405D"/>
    <w:rsid w:val="00074079"/>
    <w:rsid w:val="00074160"/>
    <w:rsid w:val="00077B03"/>
    <w:rsid w:val="00092799"/>
    <w:rsid w:val="00092C5F"/>
    <w:rsid w:val="00096680"/>
    <w:rsid w:val="000A0F36"/>
    <w:rsid w:val="000A174A"/>
    <w:rsid w:val="000A2CF2"/>
    <w:rsid w:val="000A3E0A"/>
    <w:rsid w:val="000A65AC"/>
    <w:rsid w:val="000B7281"/>
    <w:rsid w:val="000B7FAB"/>
    <w:rsid w:val="000C0163"/>
    <w:rsid w:val="000C1BA1"/>
    <w:rsid w:val="000C3EA9"/>
    <w:rsid w:val="000C70EB"/>
    <w:rsid w:val="000D0225"/>
    <w:rsid w:val="000D7B53"/>
    <w:rsid w:val="000E3EB0"/>
    <w:rsid w:val="000E7895"/>
    <w:rsid w:val="000F161D"/>
    <w:rsid w:val="000F3CAA"/>
    <w:rsid w:val="000F4417"/>
    <w:rsid w:val="00103280"/>
    <w:rsid w:val="00106262"/>
    <w:rsid w:val="0010771A"/>
    <w:rsid w:val="00121081"/>
    <w:rsid w:val="00121BF0"/>
    <w:rsid w:val="00123704"/>
    <w:rsid w:val="001267EE"/>
    <w:rsid w:val="001270C7"/>
    <w:rsid w:val="00132540"/>
    <w:rsid w:val="0014786A"/>
    <w:rsid w:val="001516A4"/>
    <w:rsid w:val="00151E5F"/>
    <w:rsid w:val="00153E28"/>
    <w:rsid w:val="001569AB"/>
    <w:rsid w:val="00164D63"/>
    <w:rsid w:val="00164EB9"/>
    <w:rsid w:val="0016725C"/>
    <w:rsid w:val="001726F3"/>
    <w:rsid w:val="00173C51"/>
    <w:rsid w:val="00174CC2"/>
    <w:rsid w:val="0017690E"/>
    <w:rsid w:val="00176CC6"/>
    <w:rsid w:val="00181BE4"/>
    <w:rsid w:val="00185576"/>
    <w:rsid w:val="00185951"/>
    <w:rsid w:val="00191DA2"/>
    <w:rsid w:val="00196B8B"/>
    <w:rsid w:val="001A0F3C"/>
    <w:rsid w:val="001A29D5"/>
    <w:rsid w:val="001A2BEA"/>
    <w:rsid w:val="001A6D93"/>
    <w:rsid w:val="001B04E8"/>
    <w:rsid w:val="001C32EC"/>
    <w:rsid w:val="001C38BD"/>
    <w:rsid w:val="001C4D5A"/>
    <w:rsid w:val="001D51AA"/>
    <w:rsid w:val="001E17B7"/>
    <w:rsid w:val="001E34C6"/>
    <w:rsid w:val="001E5581"/>
    <w:rsid w:val="001F3C70"/>
    <w:rsid w:val="00200D88"/>
    <w:rsid w:val="00201F68"/>
    <w:rsid w:val="0021098E"/>
    <w:rsid w:val="00211A90"/>
    <w:rsid w:val="00212F2A"/>
    <w:rsid w:val="00214F2B"/>
    <w:rsid w:val="00215BA5"/>
    <w:rsid w:val="00217880"/>
    <w:rsid w:val="00222D66"/>
    <w:rsid w:val="00224A8A"/>
    <w:rsid w:val="0022702E"/>
    <w:rsid w:val="002309A8"/>
    <w:rsid w:val="00236CFE"/>
    <w:rsid w:val="002373B8"/>
    <w:rsid w:val="002428E3"/>
    <w:rsid w:val="00243031"/>
    <w:rsid w:val="00245684"/>
    <w:rsid w:val="002608DA"/>
    <w:rsid w:val="00260BAF"/>
    <w:rsid w:val="00264D0E"/>
    <w:rsid w:val="002650F7"/>
    <w:rsid w:val="002651C7"/>
    <w:rsid w:val="00273F3B"/>
    <w:rsid w:val="00274DB7"/>
    <w:rsid w:val="00275984"/>
    <w:rsid w:val="00280F74"/>
    <w:rsid w:val="00280F9C"/>
    <w:rsid w:val="00285844"/>
    <w:rsid w:val="00286998"/>
    <w:rsid w:val="00287375"/>
    <w:rsid w:val="00291AB7"/>
    <w:rsid w:val="00292EB2"/>
    <w:rsid w:val="0029422B"/>
    <w:rsid w:val="00294E71"/>
    <w:rsid w:val="002A0938"/>
    <w:rsid w:val="002A40A8"/>
    <w:rsid w:val="002B153C"/>
    <w:rsid w:val="002B52FC"/>
    <w:rsid w:val="002C2830"/>
    <w:rsid w:val="002C6F34"/>
    <w:rsid w:val="002C73A8"/>
    <w:rsid w:val="002D001A"/>
    <w:rsid w:val="002D28E2"/>
    <w:rsid w:val="002D317B"/>
    <w:rsid w:val="002D3587"/>
    <w:rsid w:val="002D502D"/>
    <w:rsid w:val="002D52EC"/>
    <w:rsid w:val="002D6691"/>
    <w:rsid w:val="002E0F69"/>
    <w:rsid w:val="002F5147"/>
    <w:rsid w:val="002F7ABD"/>
    <w:rsid w:val="00304897"/>
    <w:rsid w:val="00312597"/>
    <w:rsid w:val="003227A6"/>
    <w:rsid w:val="003249C8"/>
    <w:rsid w:val="00327BA5"/>
    <w:rsid w:val="00334154"/>
    <w:rsid w:val="00334E6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42AF"/>
    <w:rsid w:val="00376093"/>
    <w:rsid w:val="00380009"/>
    <w:rsid w:val="00383DA1"/>
    <w:rsid w:val="00385F30"/>
    <w:rsid w:val="00393696"/>
    <w:rsid w:val="00393963"/>
    <w:rsid w:val="00394822"/>
    <w:rsid w:val="00395575"/>
    <w:rsid w:val="00395672"/>
    <w:rsid w:val="003A06C8"/>
    <w:rsid w:val="003A0D7C"/>
    <w:rsid w:val="003A5290"/>
    <w:rsid w:val="003B0155"/>
    <w:rsid w:val="003B1E18"/>
    <w:rsid w:val="003B382C"/>
    <w:rsid w:val="003B7EE7"/>
    <w:rsid w:val="003C2CCB"/>
    <w:rsid w:val="003D3539"/>
    <w:rsid w:val="003D39EC"/>
    <w:rsid w:val="003E3DD5"/>
    <w:rsid w:val="003F07C6"/>
    <w:rsid w:val="003F1F6B"/>
    <w:rsid w:val="003F3757"/>
    <w:rsid w:val="003F38BD"/>
    <w:rsid w:val="003F44B7"/>
    <w:rsid w:val="003F536B"/>
    <w:rsid w:val="004008E9"/>
    <w:rsid w:val="004028FC"/>
    <w:rsid w:val="00413D48"/>
    <w:rsid w:val="004312E7"/>
    <w:rsid w:val="00441AC2"/>
    <w:rsid w:val="0044249B"/>
    <w:rsid w:val="0045023C"/>
    <w:rsid w:val="00451A5B"/>
    <w:rsid w:val="00452BCD"/>
    <w:rsid w:val="00452CEA"/>
    <w:rsid w:val="00453382"/>
    <w:rsid w:val="00455D7F"/>
    <w:rsid w:val="004579F5"/>
    <w:rsid w:val="00460385"/>
    <w:rsid w:val="0046094D"/>
    <w:rsid w:val="00465B52"/>
    <w:rsid w:val="0046708E"/>
    <w:rsid w:val="00467A2F"/>
    <w:rsid w:val="004729A9"/>
    <w:rsid w:val="00472A65"/>
    <w:rsid w:val="00474463"/>
    <w:rsid w:val="00474B75"/>
    <w:rsid w:val="00475199"/>
    <w:rsid w:val="00483F0B"/>
    <w:rsid w:val="00486F5A"/>
    <w:rsid w:val="0049603C"/>
    <w:rsid w:val="00496319"/>
    <w:rsid w:val="00497279"/>
    <w:rsid w:val="004A163B"/>
    <w:rsid w:val="004A670A"/>
    <w:rsid w:val="004B5465"/>
    <w:rsid w:val="004B70F0"/>
    <w:rsid w:val="004D505E"/>
    <w:rsid w:val="004D72CA"/>
    <w:rsid w:val="004E2242"/>
    <w:rsid w:val="004E505E"/>
    <w:rsid w:val="004F4115"/>
    <w:rsid w:val="004F42FF"/>
    <w:rsid w:val="004F44C2"/>
    <w:rsid w:val="00502512"/>
    <w:rsid w:val="00503FD2"/>
    <w:rsid w:val="00505262"/>
    <w:rsid w:val="00516022"/>
    <w:rsid w:val="00517373"/>
    <w:rsid w:val="00521CEE"/>
    <w:rsid w:val="00524FB4"/>
    <w:rsid w:val="00527979"/>
    <w:rsid w:val="00527BD4"/>
    <w:rsid w:val="00536E4F"/>
    <w:rsid w:val="0053707F"/>
    <w:rsid w:val="00537095"/>
    <w:rsid w:val="005403C8"/>
    <w:rsid w:val="005429DC"/>
    <w:rsid w:val="005538CD"/>
    <w:rsid w:val="005565F9"/>
    <w:rsid w:val="00562744"/>
    <w:rsid w:val="00567A8E"/>
    <w:rsid w:val="005705DB"/>
    <w:rsid w:val="00573041"/>
    <w:rsid w:val="00574DFE"/>
    <w:rsid w:val="00575B80"/>
    <w:rsid w:val="0057620F"/>
    <w:rsid w:val="005819CE"/>
    <w:rsid w:val="0058298D"/>
    <w:rsid w:val="00584D3E"/>
    <w:rsid w:val="0059126A"/>
    <w:rsid w:val="005924E0"/>
    <w:rsid w:val="00593C2B"/>
    <w:rsid w:val="00595231"/>
    <w:rsid w:val="00596166"/>
    <w:rsid w:val="00597F64"/>
    <w:rsid w:val="005A207F"/>
    <w:rsid w:val="005A2F35"/>
    <w:rsid w:val="005A55F8"/>
    <w:rsid w:val="005B3814"/>
    <w:rsid w:val="005B463E"/>
    <w:rsid w:val="005C34E1"/>
    <w:rsid w:val="005C3FE0"/>
    <w:rsid w:val="005C65B5"/>
    <w:rsid w:val="005C740C"/>
    <w:rsid w:val="005D21A8"/>
    <w:rsid w:val="005D625B"/>
    <w:rsid w:val="005E3E85"/>
    <w:rsid w:val="005E40E3"/>
    <w:rsid w:val="005F09C8"/>
    <w:rsid w:val="005F62D3"/>
    <w:rsid w:val="005F6D11"/>
    <w:rsid w:val="00600CF0"/>
    <w:rsid w:val="006048F4"/>
    <w:rsid w:val="0060660A"/>
    <w:rsid w:val="00613B1D"/>
    <w:rsid w:val="00614479"/>
    <w:rsid w:val="00617A44"/>
    <w:rsid w:val="006202B6"/>
    <w:rsid w:val="00625CD0"/>
    <w:rsid w:val="0062627D"/>
    <w:rsid w:val="00627432"/>
    <w:rsid w:val="006340E2"/>
    <w:rsid w:val="006448E4"/>
    <w:rsid w:val="00644991"/>
    <w:rsid w:val="00645414"/>
    <w:rsid w:val="006467D1"/>
    <w:rsid w:val="00646B91"/>
    <w:rsid w:val="006477E5"/>
    <w:rsid w:val="0065147C"/>
    <w:rsid w:val="00651CEE"/>
    <w:rsid w:val="00653606"/>
    <w:rsid w:val="00656FFB"/>
    <w:rsid w:val="00660927"/>
    <w:rsid w:val="006610E9"/>
    <w:rsid w:val="00661591"/>
    <w:rsid w:val="0066311B"/>
    <w:rsid w:val="0066632F"/>
    <w:rsid w:val="00674A89"/>
    <w:rsid w:val="00674F3D"/>
    <w:rsid w:val="00676B93"/>
    <w:rsid w:val="00685017"/>
    <w:rsid w:val="00685545"/>
    <w:rsid w:val="006864B3"/>
    <w:rsid w:val="00692D64"/>
    <w:rsid w:val="006938B0"/>
    <w:rsid w:val="006A10F8"/>
    <w:rsid w:val="006A2100"/>
    <w:rsid w:val="006A5C3B"/>
    <w:rsid w:val="006A72E0"/>
    <w:rsid w:val="006B0BF3"/>
    <w:rsid w:val="006B71B2"/>
    <w:rsid w:val="006B775E"/>
    <w:rsid w:val="006B7BC7"/>
    <w:rsid w:val="006C2535"/>
    <w:rsid w:val="006C2C65"/>
    <w:rsid w:val="006C441E"/>
    <w:rsid w:val="006C4B90"/>
    <w:rsid w:val="006D1016"/>
    <w:rsid w:val="006D17F2"/>
    <w:rsid w:val="006E3546"/>
    <w:rsid w:val="006E3FA9"/>
    <w:rsid w:val="006E7D82"/>
    <w:rsid w:val="006F038F"/>
    <w:rsid w:val="006F0F93"/>
    <w:rsid w:val="006F31F2"/>
    <w:rsid w:val="006F7494"/>
    <w:rsid w:val="006F751F"/>
    <w:rsid w:val="00705213"/>
    <w:rsid w:val="00714DC5"/>
    <w:rsid w:val="00715237"/>
    <w:rsid w:val="00721AE1"/>
    <w:rsid w:val="007254A5"/>
    <w:rsid w:val="00725748"/>
    <w:rsid w:val="00725BB6"/>
    <w:rsid w:val="00735D88"/>
    <w:rsid w:val="0073720D"/>
    <w:rsid w:val="00737507"/>
    <w:rsid w:val="00740712"/>
    <w:rsid w:val="00741F3E"/>
    <w:rsid w:val="007426AA"/>
    <w:rsid w:val="00742AB9"/>
    <w:rsid w:val="00751A6A"/>
    <w:rsid w:val="00754FBF"/>
    <w:rsid w:val="007573F3"/>
    <w:rsid w:val="007610AA"/>
    <w:rsid w:val="007709EF"/>
    <w:rsid w:val="00782701"/>
    <w:rsid w:val="00783559"/>
    <w:rsid w:val="00784C2D"/>
    <w:rsid w:val="0079551B"/>
    <w:rsid w:val="00797AA5"/>
    <w:rsid w:val="007A26BD"/>
    <w:rsid w:val="007A4105"/>
    <w:rsid w:val="007A6916"/>
    <w:rsid w:val="007B0E10"/>
    <w:rsid w:val="007B4503"/>
    <w:rsid w:val="007C406E"/>
    <w:rsid w:val="007C5183"/>
    <w:rsid w:val="007C7573"/>
    <w:rsid w:val="007E2B20"/>
    <w:rsid w:val="007F2FE4"/>
    <w:rsid w:val="007F439C"/>
    <w:rsid w:val="007F510A"/>
    <w:rsid w:val="007F5331"/>
    <w:rsid w:val="00800CCA"/>
    <w:rsid w:val="0080491A"/>
    <w:rsid w:val="00806120"/>
    <w:rsid w:val="00810C93"/>
    <w:rsid w:val="00812028"/>
    <w:rsid w:val="00812DD8"/>
    <w:rsid w:val="00813082"/>
    <w:rsid w:val="00814D03"/>
    <w:rsid w:val="00814F82"/>
    <w:rsid w:val="00821FC1"/>
    <w:rsid w:val="00823AE2"/>
    <w:rsid w:val="00827C95"/>
    <w:rsid w:val="0083178B"/>
    <w:rsid w:val="00831EE4"/>
    <w:rsid w:val="00833695"/>
    <w:rsid w:val="008336B7"/>
    <w:rsid w:val="00833A8E"/>
    <w:rsid w:val="00836ACA"/>
    <w:rsid w:val="008371FE"/>
    <w:rsid w:val="00842CD8"/>
    <w:rsid w:val="008431FA"/>
    <w:rsid w:val="00847444"/>
    <w:rsid w:val="008517C6"/>
    <w:rsid w:val="008547BA"/>
    <w:rsid w:val="008553C7"/>
    <w:rsid w:val="00856767"/>
    <w:rsid w:val="00857EAB"/>
    <w:rsid w:val="00857FEB"/>
    <w:rsid w:val="008601AF"/>
    <w:rsid w:val="008636BD"/>
    <w:rsid w:val="00867737"/>
    <w:rsid w:val="00872271"/>
    <w:rsid w:val="00876088"/>
    <w:rsid w:val="0087624B"/>
    <w:rsid w:val="00883137"/>
    <w:rsid w:val="00883DD7"/>
    <w:rsid w:val="0088798A"/>
    <w:rsid w:val="00891EF4"/>
    <w:rsid w:val="008A1F5D"/>
    <w:rsid w:val="008A28F5"/>
    <w:rsid w:val="008A3716"/>
    <w:rsid w:val="008A71F3"/>
    <w:rsid w:val="008B1198"/>
    <w:rsid w:val="008B1E0F"/>
    <w:rsid w:val="008B3471"/>
    <w:rsid w:val="008B3929"/>
    <w:rsid w:val="008B4125"/>
    <w:rsid w:val="008B4CB3"/>
    <w:rsid w:val="008B567B"/>
    <w:rsid w:val="008B7B24"/>
    <w:rsid w:val="008C356D"/>
    <w:rsid w:val="008D43B5"/>
    <w:rsid w:val="008E0B3F"/>
    <w:rsid w:val="008E49AD"/>
    <w:rsid w:val="008E698E"/>
    <w:rsid w:val="008F00FB"/>
    <w:rsid w:val="008F2584"/>
    <w:rsid w:val="008F3246"/>
    <w:rsid w:val="008F3C1B"/>
    <w:rsid w:val="008F508C"/>
    <w:rsid w:val="0090271B"/>
    <w:rsid w:val="00910642"/>
    <w:rsid w:val="00910DDF"/>
    <w:rsid w:val="009121BA"/>
    <w:rsid w:val="00926AE2"/>
    <w:rsid w:val="00930B13"/>
    <w:rsid w:val="0093118C"/>
    <w:rsid w:val="009311C8"/>
    <w:rsid w:val="00933376"/>
    <w:rsid w:val="00933A2F"/>
    <w:rsid w:val="00945F46"/>
    <w:rsid w:val="00950BDD"/>
    <w:rsid w:val="0096234B"/>
    <w:rsid w:val="00963374"/>
    <w:rsid w:val="009716D8"/>
    <w:rsid w:val="009718F9"/>
    <w:rsid w:val="00971F42"/>
    <w:rsid w:val="00972FB9"/>
    <w:rsid w:val="00974C96"/>
    <w:rsid w:val="00975112"/>
    <w:rsid w:val="00981768"/>
    <w:rsid w:val="00983E8F"/>
    <w:rsid w:val="0098788A"/>
    <w:rsid w:val="009903AB"/>
    <w:rsid w:val="00994FDA"/>
    <w:rsid w:val="009A31BF"/>
    <w:rsid w:val="009A3B71"/>
    <w:rsid w:val="009A6122"/>
    <w:rsid w:val="009A61BC"/>
    <w:rsid w:val="009A649B"/>
    <w:rsid w:val="009B0138"/>
    <w:rsid w:val="009B0FE9"/>
    <w:rsid w:val="009B173A"/>
    <w:rsid w:val="009B29B3"/>
    <w:rsid w:val="009C3F20"/>
    <w:rsid w:val="009C70EC"/>
    <w:rsid w:val="009C7CA1"/>
    <w:rsid w:val="009D043D"/>
    <w:rsid w:val="009E01BA"/>
    <w:rsid w:val="009E07A4"/>
    <w:rsid w:val="009E752C"/>
    <w:rsid w:val="009F3259"/>
    <w:rsid w:val="009F7242"/>
    <w:rsid w:val="00A04B00"/>
    <w:rsid w:val="00A056DE"/>
    <w:rsid w:val="00A11AB9"/>
    <w:rsid w:val="00A128AD"/>
    <w:rsid w:val="00A175FF"/>
    <w:rsid w:val="00A21E76"/>
    <w:rsid w:val="00A23BC8"/>
    <w:rsid w:val="00A245F8"/>
    <w:rsid w:val="00A2606D"/>
    <w:rsid w:val="00A30E68"/>
    <w:rsid w:val="00A31933"/>
    <w:rsid w:val="00A329D2"/>
    <w:rsid w:val="00A34AA0"/>
    <w:rsid w:val="00A3715C"/>
    <w:rsid w:val="00A40CDE"/>
    <w:rsid w:val="00A41FE2"/>
    <w:rsid w:val="00A46FEF"/>
    <w:rsid w:val="00A47948"/>
    <w:rsid w:val="00A50CF6"/>
    <w:rsid w:val="00A510E9"/>
    <w:rsid w:val="00A55EC1"/>
    <w:rsid w:val="00A56946"/>
    <w:rsid w:val="00A6170E"/>
    <w:rsid w:val="00A628F9"/>
    <w:rsid w:val="00A63B8C"/>
    <w:rsid w:val="00A715F8"/>
    <w:rsid w:val="00A77F6F"/>
    <w:rsid w:val="00A831FD"/>
    <w:rsid w:val="00A83352"/>
    <w:rsid w:val="00A850A2"/>
    <w:rsid w:val="00A91FA3"/>
    <w:rsid w:val="00A927D3"/>
    <w:rsid w:val="00A96CF8"/>
    <w:rsid w:val="00AA7FC9"/>
    <w:rsid w:val="00AB237D"/>
    <w:rsid w:val="00AB5933"/>
    <w:rsid w:val="00AE013D"/>
    <w:rsid w:val="00AE0737"/>
    <w:rsid w:val="00AE11B7"/>
    <w:rsid w:val="00AE501D"/>
    <w:rsid w:val="00AE7F68"/>
    <w:rsid w:val="00AF2321"/>
    <w:rsid w:val="00AF52F6"/>
    <w:rsid w:val="00AF52FD"/>
    <w:rsid w:val="00AF54A8"/>
    <w:rsid w:val="00AF7237"/>
    <w:rsid w:val="00B0043A"/>
    <w:rsid w:val="00B00D75"/>
    <w:rsid w:val="00B038D0"/>
    <w:rsid w:val="00B070CB"/>
    <w:rsid w:val="00B12456"/>
    <w:rsid w:val="00B145F0"/>
    <w:rsid w:val="00B14CAB"/>
    <w:rsid w:val="00B259C8"/>
    <w:rsid w:val="00B26CCF"/>
    <w:rsid w:val="00B30E07"/>
    <w:rsid w:val="00B30FC2"/>
    <w:rsid w:val="00B320F6"/>
    <w:rsid w:val="00B331A2"/>
    <w:rsid w:val="00B425F0"/>
    <w:rsid w:val="00B42DFA"/>
    <w:rsid w:val="00B51119"/>
    <w:rsid w:val="00B531DD"/>
    <w:rsid w:val="00B53BB9"/>
    <w:rsid w:val="00B55014"/>
    <w:rsid w:val="00B57277"/>
    <w:rsid w:val="00B62232"/>
    <w:rsid w:val="00B6527E"/>
    <w:rsid w:val="00B70BF3"/>
    <w:rsid w:val="00B71DC2"/>
    <w:rsid w:val="00B76B9B"/>
    <w:rsid w:val="00B81A4A"/>
    <w:rsid w:val="00B91CFC"/>
    <w:rsid w:val="00B93893"/>
    <w:rsid w:val="00B95A05"/>
    <w:rsid w:val="00BA1397"/>
    <w:rsid w:val="00BA7E0A"/>
    <w:rsid w:val="00BB06A5"/>
    <w:rsid w:val="00BB09CB"/>
    <w:rsid w:val="00BB7523"/>
    <w:rsid w:val="00BC3B53"/>
    <w:rsid w:val="00BC3B96"/>
    <w:rsid w:val="00BC4AE3"/>
    <w:rsid w:val="00BC5B28"/>
    <w:rsid w:val="00BD2370"/>
    <w:rsid w:val="00BD6F8A"/>
    <w:rsid w:val="00BE16B7"/>
    <w:rsid w:val="00BE38FC"/>
    <w:rsid w:val="00BE3F88"/>
    <w:rsid w:val="00BE4756"/>
    <w:rsid w:val="00BE5ED9"/>
    <w:rsid w:val="00BE664D"/>
    <w:rsid w:val="00BE7B41"/>
    <w:rsid w:val="00BF3202"/>
    <w:rsid w:val="00C10A43"/>
    <w:rsid w:val="00C15A91"/>
    <w:rsid w:val="00C15CC3"/>
    <w:rsid w:val="00C206F1"/>
    <w:rsid w:val="00C217E1"/>
    <w:rsid w:val="00C219B1"/>
    <w:rsid w:val="00C4015B"/>
    <w:rsid w:val="00C40C60"/>
    <w:rsid w:val="00C5258E"/>
    <w:rsid w:val="00C530C9"/>
    <w:rsid w:val="00C547CF"/>
    <w:rsid w:val="00C619A7"/>
    <w:rsid w:val="00C6400D"/>
    <w:rsid w:val="00C65AE9"/>
    <w:rsid w:val="00C73D5F"/>
    <w:rsid w:val="00C76A21"/>
    <w:rsid w:val="00C77531"/>
    <w:rsid w:val="00C82AFE"/>
    <w:rsid w:val="00C834E7"/>
    <w:rsid w:val="00C83DBC"/>
    <w:rsid w:val="00C90702"/>
    <w:rsid w:val="00C959D0"/>
    <w:rsid w:val="00C97C80"/>
    <w:rsid w:val="00CA47D3"/>
    <w:rsid w:val="00CA6533"/>
    <w:rsid w:val="00CA6A25"/>
    <w:rsid w:val="00CA6A3F"/>
    <w:rsid w:val="00CA7C99"/>
    <w:rsid w:val="00CB0755"/>
    <w:rsid w:val="00CC6290"/>
    <w:rsid w:val="00CD233D"/>
    <w:rsid w:val="00CD362D"/>
    <w:rsid w:val="00CE0187"/>
    <w:rsid w:val="00CE07D4"/>
    <w:rsid w:val="00CE101D"/>
    <w:rsid w:val="00CE1814"/>
    <w:rsid w:val="00CE1C84"/>
    <w:rsid w:val="00CE42A3"/>
    <w:rsid w:val="00CE5055"/>
    <w:rsid w:val="00CF053F"/>
    <w:rsid w:val="00CF1A17"/>
    <w:rsid w:val="00CF4648"/>
    <w:rsid w:val="00D0375A"/>
    <w:rsid w:val="00D0609E"/>
    <w:rsid w:val="00D078E1"/>
    <w:rsid w:val="00D100E9"/>
    <w:rsid w:val="00D138DD"/>
    <w:rsid w:val="00D17942"/>
    <w:rsid w:val="00D21B83"/>
    <w:rsid w:val="00D21E4B"/>
    <w:rsid w:val="00D22441"/>
    <w:rsid w:val="00D23522"/>
    <w:rsid w:val="00D264D6"/>
    <w:rsid w:val="00D33BF0"/>
    <w:rsid w:val="00D33DE0"/>
    <w:rsid w:val="00D36447"/>
    <w:rsid w:val="00D516BE"/>
    <w:rsid w:val="00D5423B"/>
    <w:rsid w:val="00D544E7"/>
    <w:rsid w:val="00D54E6A"/>
    <w:rsid w:val="00D54F4E"/>
    <w:rsid w:val="00D57A56"/>
    <w:rsid w:val="00D604B3"/>
    <w:rsid w:val="00D60BA4"/>
    <w:rsid w:val="00D60BEC"/>
    <w:rsid w:val="00D62419"/>
    <w:rsid w:val="00D639D3"/>
    <w:rsid w:val="00D77870"/>
    <w:rsid w:val="00D80977"/>
    <w:rsid w:val="00D80CCE"/>
    <w:rsid w:val="00D86EEA"/>
    <w:rsid w:val="00D86F9E"/>
    <w:rsid w:val="00D87D03"/>
    <w:rsid w:val="00D87E45"/>
    <w:rsid w:val="00D9360B"/>
    <w:rsid w:val="00D93AED"/>
    <w:rsid w:val="00D95C88"/>
    <w:rsid w:val="00D97B2E"/>
    <w:rsid w:val="00DA00D1"/>
    <w:rsid w:val="00DA241E"/>
    <w:rsid w:val="00DB36FE"/>
    <w:rsid w:val="00DB533A"/>
    <w:rsid w:val="00DB6307"/>
    <w:rsid w:val="00DC46F1"/>
    <w:rsid w:val="00DC5886"/>
    <w:rsid w:val="00DD0224"/>
    <w:rsid w:val="00DD1DCD"/>
    <w:rsid w:val="00DD338F"/>
    <w:rsid w:val="00DD66F2"/>
    <w:rsid w:val="00DE0A18"/>
    <w:rsid w:val="00DE3FE0"/>
    <w:rsid w:val="00DE578A"/>
    <w:rsid w:val="00DE6B1F"/>
    <w:rsid w:val="00DF2583"/>
    <w:rsid w:val="00DF54D9"/>
    <w:rsid w:val="00DF7283"/>
    <w:rsid w:val="00DF788A"/>
    <w:rsid w:val="00E01179"/>
    <w:rsid w:val="00E01A59"/>
    <w:rsid w:val="00E0329A"/>
    <w:rsid w:val="00E10DC6"/>
    <w:rsid w:val="00E11F8E"/>
    <w:rsid w:val="00E15881"/>
    <w:rsid w:val="00E15B61"/>
    <w:rsid w:val="00E16A8F"/>
    <w:rsid w:val="00E1748E"/>
    <w:rsid w:val="00E21D6A"/>
    <w:rsid w:val="00E21DE3"/>
    <w:rsid w:val="00E2409C"/>
    <w:rsid w:val="00E26696"/>
    <w:rsid w:val="00E273C5"/>
    <w:rsid w:val="00E307D1"/>
    <w:rsid w:val="00E33A5F"/>
    <w:rsid w:val="00E33EEC"/>
    <w:rsid w:val="00E34732"/>
    <w:rsid w:val="00E3731D"/>
    <w:rsid w:val="00E51469"/>
    <w:rsid w:val="00E634E3"/>
    <w:rsid w:val="00E717C4"/>
    <w:rsid w:val="00E759CF"/>
    <w:rsid w:val="00E77E18"/>
    <w:rsid w:val="00E77F89"/>
    <w:rsid w:val="00E80330"/>
    <w:rsid w:val="00E806C5"/>
    <w:rsid w:val="00E80E71"/>
    <w:rsid w:val="00E83ECA"/>
    <w:rsid w:val="00E850D3"/>
    <w:rsid w:val="00E853D6"/>
    <w:rsid w:val="00E87628"/>
    <w:rsid w:val="00E876B9"/>
    <w:rsid w:val="00E92CC9"/>
    <w:rsid w:val="00E95992"/>
    <w:rsid w:val="00EC03B6"/>
    <w:rsid w:val="00EC0DFF"/>
    <w:rsid w:val="00EC237D"/>
    <w:rsid w:val="00EC2918"/>
    <w:rsid w:val="00EC3071"/>
    <w:rsid w:val="00EC4D0E"/>
    <w:rsid w:val="00EC4E2B"/>
    <w:rsid w:val="00ED072A"/>
    <w:rsid w:val="00ED539E"/>
    <w:rsid w:val="00EE3CDC"/>
    <w:rsid w:val="00EE4A1F"/>
    <w:rsid w:val="00EE4C2D"/>
    <w:rsid w:val="00EE6E1A"/>
    <w:rsid w:val="00EF1B5A"/>
    <w:rsid w:val="00EF24FB"/>
    <w:rsid w:val="00EF2CCA"/>
    <w:rsid w:val="00EF495B"/>
    <w:rsid w:val="00EF60DC"/>
    <w:rsid w:val="00F00F54"/>
    <w:rsid w:val="00F01B2E"/>
    <w:rsid w:val="00F034D8"/>
    <w:rsid w:val="00F03963"/>
    <w:rsid w:val="00F04154"/>
    <w:rsid w:val="00F11068"/>
    <w:rsid w:val="00F1256D"/>
    <w:rsid w:val="00F13A4E"/>
    <w:rsid w:val="00F172BB"/>
    <w:rsid w:val="00F17B10"/>
    <w:rsid w:val="00F21BEF"/>
    <w:rsid w:val="00F2315B"/>
    <w:rsid w:val="00F314B4"/>
    <w:rsid w:val="00F31D7B"/>
    <w:rsid w:val="00F41A6F"/>
    <w:rsid w:val="00F45A25"/>
    <w:rsid w:val="00F50F86"/>
    <w:rsid w:val="00F5178D"/>
    <w:rsid w:val="00F51D20"/>
    <w:rsid w:val="00F53F91"/>
    <w:rsid w:val="00F61569"/>
    <w:rsid w:val="00F6173A"/>
    <w:rsid w:val="00F61A72"/>
    <w:rsid w:val="00F62B67"/>
    <w:rsid w:val="00F66F13"/>
    <w:rsid w:val="00F677B9"/>
    <w:rsid w:val="00F74073"/>
    <w:rsid w:val="00F74F0D"/>
    <w:rsid w:val="00F75603"/>
    <w:rsid w:val="00F845B4"/>
    <w:rsid w:val="00F8713B"/>
    <w:rsid w:val="00F937C7"/>
    <w:rsid w:val="00F93F9E"/>
    <w:rsid w:val="00F94477"/>
    <w:rsid w:val="00FA2CD7"/>
    <w:rsid w:val="00FA40A5"/>
    <w:rsid w:val="00FA5271"/>
    <w:rsid w:val="00FA7F35"/>
    <w:rsid w:val="00FB06ED"/>
    <w:rsid w:val="00FC0FC9"/>
    <w:rsid w:val="00FC3165"/>
    <w:rsid w:val="00FC36AB"/>
    <w:rsid w:val="00FC4300"/>
    <w:rsid w:val="00FC7F66"/>
    <w:rsid w:val="00FD5776"/>
    <w:rsid w:val="00FE1597"/>
    <w:rsid w:val="00FE1CB6"/>
    <w:rsid w:val="00FE486B"/>
    <w:rsid w:val="00FE4F08"/>
    <w:rsid w:val="00FF192E"/>
    <w:rsid w:val="00FF5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2385"/>
    <o:shapelayout v:ext="edit">
      <o:idmap v:ext="edit" data="1"/>
    </o:shapelayout>
  </w:shapeDefaults>
  <w:decimalSymbol w:val=","/>
  <w:listSeparator w:val=";"/>
  <w14:docId w14:val="064FF6E3"/>
  <w15:docId w15:val="{002A16AF-7CE8-441B-9D86-0A54ACB3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paragraph" w:customStyle="1" w:styleId="Normal0">
    <w:name w:val="Normal_0"/>
    <w:qFormat/>
    <w:rsid w:val="000B7FAB"/>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paragraph" w:customStyle="1" w:styleId="ListBullet20">
    <w:name w:val="List Bullet 2_0"/>
    <w:basedOn w:val="Normal0"/>
    <w:rsid w:val="004F44C2"/>
    <w:pPr>
      <w:tabs>
        <w:tab w:val="left" w:pos="454"/>
      </w:tabs>
      <w:ind w:left="454" w:hanging="227"/>
    </w:pPr>
    <w:rPr>
      <w:noProof/>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FollowedHyperlink0">
    <w:name w:val="FollowedHyperlink_0"/>
    <w:rsid w:val="006A2100"/>
    <w:rPr>
      <w:color w:val="800080"/>
      <w:u w:val="single"/>
    </w:rPr>
  </w:style>
  <w:style w:type="paragraph" w:customStyle="1" w:styleId="marginbottom-none">
    <w:name w:val="marginbottom-none"/>
    <w:basedOn w:val="Standaard"/>
    <w:rsid w:val="00DC5886"/>
    <w:pPr>
      <w:spacing w:before="100" w:beforeAutospacing="1" w:after="100" w:afterAutospacing="1" w:line="240" w:lineRule="auto"/>
    </w:pPr>
    <w:rPr>
      <w:rFonts w:ascii="Times New Roman" w:hAnsi="Times New Roman"/>
      <w:sz w:val="24"/>
    </w:rPr>
  </w:style>
  <w:style w:type="paragraph" w:customStyle="1" w:styleId="marginbottom-auto">
    <w:name w:val="marginbottom-auto"/>
    <w:basedOn w:val="Standaard"/>
    <w:rsid w:val="00DC5886"/>
    <w:pPr>
      <w:spacing w:before="100" w:beforeAutospacing="1" w:after="100" w:afterAutospacing="1" w:line="240" w:lineRule="auto"/>
    </w:pPr>
    <w:rPr>
      <w:rFonts w:ascii="Times New Roman" w:hAnsi="Times New Roman"/>
      <w:sz w:val="24"/>
    </w:rPr>
  </w:style>
  <w:style w:type="paragraph" w:customStyle="1" w:styleId="Default">
    <w:name w:val="Default"/>
    <w:basedOn w:val="Standaard"/>
    <w:rsid w:val="00486F5A"/>
    <w:pPr>
      <w:autoSpaceDE w:val="0"/>
      <w:autoSpaceDN w:val="0"/>
      <w:spacing w:line="240" w:lineRule="auto"/>
    </w:pPr>
    <w:rPr>
      <w:rFonts w:ascii="Arial" w:eastAsiaTheme="minorHAnsi" w:hAnsi="Arial" w:cs="Arial"/>
      <w:color w:val="000000"/>
      <w:sz w:val="24"/>
      <w:lang w:eastAsia="en-US"/>
    </w:rPr>
  </w:style>
  <w:style w:type="character" w:customStyle="1" w:styleId="ip-text-input">
    <w:name w:val="ip-text-input"/>
    <w:basedOn w:val="Standaardalinea-lettertype"/>
    <w:rsid w:val="00F31D7B"/>
  </w:style>
  <w:style w:type="character" w:customStyle="1" w:styleId="link-element">
    <w:name w:val="link-element"/>
    <w:basedOn w:val="Standaardalinea-lettertype"/>
    <w:rsid w:val="00F31D7B"/>
  </w:style>
  <w:style w:type="character" w:styleId="Onopgelostemelding">
    <w:name w:val="Unresolved Mention"/>
    <w:basedOn w:val="Standaardalinea-lettertype"/>
    <w:rsid w:val="00BB09CB"/>
    <w:rPr>
      <w:color w:val="605E5C"/>
      <w:shd w:val="clear" w:color="auto" w:fill="E1DFDD"/>
    </w:rPr>
  </w:style>
  <w:style w:type="paragraph" w:styleId="Lijstalinea">
    <w:name w:val="List Paragraph"/>
    <w:basedOn w:val="Standaard"/>
    <w:uiPriority w:val="34"/>
    <w:qFormat/>
    <w:rsid w:val="008A71F3"/>
    <w:pPr>
      <w:ind w:left="720"/>
      <w:contextualSpacing/>
    </w:pPr>
  </w:style>
  <w:style w:type="character" w:styleId="Verwijzingopmerking">
    <w:name w:val="annotation reference"/>
    <w:basedOn w:val="Standaardalinea-lettertype"/>
    <w:semiHidden/>
    <w:unhideWhenUsed/>
    <w:rsid w:val="00D86F9E"/>
    <w:rPr>
      <w:sz w:val="16"/>
      <w:szCs w:val="16"/>
    </w:rPr>
  </w:style>
  <w:style w:type="paragraph" w:styleId="Tekstopmerking">
    <w:name w:val="annotation text"/>
    <w:basedOn w:val="Standaard"/>
    <w:link w:val="TekstopmerkingChar"/>
    <w:semiHidden/>
    <w:unhideWhenUsed/>
    <w:rsid w:val="00D86F9E"/>
    <w:pPr>
      <w:spacing w:line="240" w:lineRule="auto"/>
    </w:pPr>
    <w:rPr>
      <w:sz w:val="20"/>
      <w:szCs w:val="20"/>
    </w:rPr>
  </w:style>
  <w:style w:type="character" w:customStyle="1" w:styleId="TekstopmerkingChar">
    <w:name w:val="Tekst opmerking Char"/>
    <w:basedOn w:val="Standaardalinea-lettertype"/>
    <w:link w:val="Tekstopmerking"/>
    <w:semiHidden/>
    <w:rsid w:val="00D86F9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D86F9E"/>
    <w:rPr>
      <w:b/>
      <w:bCs/>
    </w:rPr>
  </w:style>
  <w:style w:type="character" w:customStyle="1" w:styleId="OnderwerpvanopmerkingChar">
    <w:name w:val="Onderwerp van opmerking Char"/>
    <w:basedOn w:val="TekstopmerkingChar"/>
    <w:link w:val="Onderwerpvanopmerking"/>
    <w:semiHidden/>
    <w:rsid w:val="00D86F9E"/>
    <w:rPr>
      <w:rFonts w:ascii="Verdana" w:hAnsi="Verdana"/>
      <w:b/>
      <w:bCs/>
      <w:lang w:val="nl-NL" w:eastAsia="nl-NL"/>
    </w:rPr>
  </w:style>
  <w:style w:type="paragraph" w:styleId="Normaalweb">
    <w:name w:val="Normal (Web)"/>
    <w:basedOn w:val="Standaard"/>
    <w:uiPriority w:val="99"/>
    <w:semiHidden/>
    <w:unhideWhenUsed/>
    <w:rsid w:val="00280F9C"/>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4064">
      <w:bodyDiv w:val="1"/>
      <w:marLeft w:val="0"/>
      <w:marRight w:val="0"/>
      <w:marTop w:val="0"/>
      <w:marBottom w:val="0"/>
      <w:divBdr>
        <w:top w:val="none" w:sz="0" w:space="0" w:color="auto"/>
        <w:left w:val="none" w:sz="0" w:space="0" w:color="auto"/>
        <w:bottom w:val="none" w:sz="0" w:space="0" w:color="auto"/>
        <w:right w:val="none" w:sz="0" w:space="0" w:color="auto"/>
      </w:divBdr>
      <w:divsChild>
        <w:div w:id="938029890">
          <w:marLeft w:val="0"/>
          <w:marRight w:val="0"/>
          <w:marTop w:val="0"/>
          <w:marBottom w:val="0"/>
          <w:divBdr>
            <w:top w:val="none" w:sz="0" w:space="0" w:color="auto"/>
            <w:left w:val="none" w:sz="0" w:space="0" w:color="auto"/>
            <w:bottom w:val="none" w:sz="0" w:space="0" w:color="auto"/>
            <w:right w:val="none" w:sz="0" w:space="0" w:color="auto"/>
          </w:divBdr>
        </w:div>
      </w:divsChild>
    </w:div>
    <w:div w:id="41516592">
      <w:bodyDiv w:val="1"/>
      <w:marLeft w:val="0"/>
      <w:marRight w:val="0"/>
      <w:marTop w:val="0"/>
      <w:marBottom w:val="0"/>
      <w:divBdr>
        <w:top w:val="none" w:sz="0" w:space="0" w:color="auto"/>
        <w:left w:val="none" w:sz="0" w:space="0" w:color="auto"/>
        <w:bottom w:val="none" w:sz="0" w:space="0" w:color="auto"/>
        <w:right w:val="none" w:sz="0" w:space="0" w:color="auto"/>
      </w:divBdr>
    </w:div>
    <w:div w:id="103768565">
      <w:bodyDiv w:val="1"/>
      <w:marLeft w:val="0"/>
      <w:marRight w:val="0"/>
      <w:marTop w:val="0"/>
      <w:marBottom w:val="0"/>
      <w:divBdr>
        <w:top w:val="none" w:sz="0" w:space="0" w:color="auto"/>
        <w:left w:val="none" w:sz="0" w:space="0" w:color="auto"/>
        <w:bottom w:val="none" w:sz="0" w:space="0" w:color="auto"/>
        <w:right w:val="none" w:sz="0" w:space="0" w:color="auto"/>
      </w:divBdr>
    </w:div>
    <w:div w:id="160243986">
      <w:bodyDiv w:val="1"/>
      <w:marLeft w:val="0"/>
      <w:marRight w:val="0"/>
      <w:marTop w:val="0"/>
      <w:marBottom w:val="0"/>
      <w:divBdr>
        <w:top w:val="none" w:sz="0" w:space="0" w:color="auto"/>
        <w:left w:val="none" w:sz="0" w:space="0" w:color="auto"/>
        <w:bottom w:val="none" w:sz="0" w:space="0" w:color="auto"/>
        <w:right w:val="none" w:sz="0" w:space="0" w:color="auto"/>
      </w:divBdr>
      <w:divsChild>
        <w:div w:id="823156863">
          <w:marLeft w:val="0"/>
          <w:marRight w:val="0"/>
          <w:marTop w:val="0"/>
          <w:marBottom w:val="0"/>
          <w:divBdr>
            <w:top w:val="none" w:sz="0" w:space="0" w:color="auto"/>
            <w:left w:val="none" w:sz="0" w:space="0" w:color="auto"/>
            <w:bottom w:val="none" w:sz="0" w:space="0" w:color="auto"/>
            <w:right w:val="none" w:sz="0" w:space="0" w:color="auto"/>
          </w:divBdr>
        </w:div>
      </w:divsChild>
    </w:div>
    <w:div w:id="206576755">
      <w:bodyDiv w:val="1"/>
      <w:marLeft w:val="0"/>
      <w:marRight w:val="0"/>
      <w:marTop w:val="0"/>
      <w:marBottom w:val="0"/>
      <w:divBdr>
        <w:top w:val="none" w:sz="0" w:space="0" w:color="auto"/>
        <w:left w:val="none" w:sz="0" w:space="0" w:color="auto"/>
        <w:bottom w:val="none" w:sz="0" w:space="0" w:color="auto"/>
        <w:right w:val="none" w:sz="0" w:space="0" w:color="auto"/>
      </w:divBdr>
      <w:divsChild>
        <w:div w:id="2090690315">
          <w:marLeft w:val="0"/>
          <w:marRight w:val="0"/>
          <w:marTop w:val="0"/>
          <w:marBottom w:val="0"/>
          <w:divBdr>
            <w:top w:val="none" w:sz="0" w:space="0" w:color="auto"/>
            <w:left w:val="none" w:sz="0" w:space="0" w:color="auto"/>
            <w:bottom w:val="none" w:sz="0" w:space="0" w:color="auto"/>
            <w:right w:val="none" w:sz="0" w:space="0" w:color="auto"/>
          </w:divBdr>
        </w:div>
        <w:div w:id="1084033879">
          <w:marLeft w:val="0"/>
          <w:marRight w:val="0"/>
          <w:marTop w:val="0"/>
          <w:marBottom w:val="0"/>
          <w:divBdr>
            <w:top w:val="none" w:sz="0" w:space="0" w:color="auto"/>
            <w:left w:val="none" w:sz="0" w:space="0" w:color="auto"/>
            <w:bottom w:val="none" w:sz="0" w:space="0" w:color="auto"/>
            <w:right w:val="none" w:sz="0" w:space="0" w:color="auto"/>
          </w:divBdr>
        </w:div>
      </w:divsChild>
    </w:div>
    <w:div w:id="257296408">
      <w:bodyDiv w:val="1"/>
      <w:marLeft w:val="0"/>
      <w:marRight w:val="0"/>
      <w:marTop w:val="0"/>
      <w:marBottom w:val="0"/>
      <w:divBdr>
        <w:top w:val="none" w:sz="0" w:space="0" w:color="auto"/>
        <w:left w:val="none" w:sz="0" w:space="0" w:color="auto"/>
        <w:bottom w:val="none" w:sz="0" w:space="0" w:color="auto"/>
        <w:right w:val="none" w:sz="0" w:space="0" w:color="auto"/>
      </w:divBdr>
      <w:divsChild>
        <w:div w:id="478306638">
          <w:marLeft w:val="0"/>
          <w:marRight w:val="0"/>
          <w:marTop w:val="0"/>
          <w:marBottom w:val="0"/>
          <w:divBdr>
            <w:top w:val="none" w:sz="0" w:space="0" w:color="auto"/>
            <w:left w:val="none" w:sz="0" w:space="0" w:color="auto"/>
            <w:bottom w:val="none" w:sz="0" w:space="0" w:color="auto"/>
            <w:right w:val="none" w:sz="0" w:space="0" w:color="auto"/>
          </w:divBdr>
          <w:divsChild>
            <w:div w:id="623577309">
              <w:marLeft w:val="0"/>
              <w:marRight w:val="0"/>
              <w:marTop w:val="0"/>
              <w:marBottom w:val="0"/>
              <w:divBdr>
                <w:top w:val="none" w:sz="0" w:space="0" w:color="auto"/>
                <w:left w:val="none" w:sz="0" w:space="0" w:color="auto"/>
                <w:bottom w:val="none" w:sz="0" w:space="0" w:color="auto"/>
                <w:right w:val="none" w:sz="0" w:space="0" w:color="auto"/>
              </w:divBdr>
            </w:div>
            <w:div w:id="27283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241997">
      <w:bodyDiv w:val="1"/>
      <w:marLeft w:val="0"/>
      <w:marRight w:val="0"/>
      <w:marTop w:val="0"/>
      <w:marBottom w:val="0"/>
      <w:divBdr>
        <w:top w:val="none" w:sz="0" w:space="0" w:color="auto"/>
        <w:left w:val="none" w:sz="0" w:space="0" w:color="auto"/>
        <w:bottom w:val="none" w:sz="0" w:space="0" w:color="auto"/>
        <w:right w:val="none" w:sz="0" w:space="0" w:color="auto"/>
      </w:divBdr>
      <w:divsChild>
        <w:div w:id="1261646532">
          <w:marLeft w:val="0"/>
          <w:marRight w:val="0"/>
          <w:marTop w:val="0"/>
          <w:marBottom w:val="0"/>
          <w:divBdr>
            <w:top w:val="none" w:sz="0" w:space="0" w:color="auto"/>
            <w:left w:val="none" w:sz="0" w:space="0" w:color="auto"/>
            <w:bottom w:val="none" w:sz="0" w:space="0" w:color="auto"/>
            <w:right w:val="none" w:sz="0" w:space="0" w:color="auto"/>
          </w:divBdr>
        </w:div>
      </w:divsChild>
    </w:div>
    <w:div w:id="351953575">
      <w:bodyDiv w:val="1"/>
      <w:marLeft w:val="0"/>
      <w:marRight w:val="0"/>
      <w:marTop w:val="0"/>
      <w:marBottom w:val="0"/>
      <w:divBdr>
        <w:top w:val="none" w:sz="0" w:space="0" w:color="auto"/>
        <w:left w:val="none" w:sz="0" w:space="0" w:color="auto"/>
        <w:bottom w:val="none" w:sz="0" w:space="0" w:color="auto"/>
        <w:right w:val="none" w:sz="0" w:space="0" w:color="auto"/>
      </w:divBdr>
      <w:divsChild>
        <w:div w:id="1649897117">
          <w:marLeft w:val="0"/>
          <w:marRight w:val="0"/>
          <w:marTop w:val="0"/>
          <w:marBottom w:val="0"/>
          <w:divBdr>
            <w:top w:val="none" w:sz="0" w:space="0" w:color="auto"/>
            <w:left w:val="none" w:sz="0" w:space="0" w:color="auto"/>
            <w:bottom w:val="none" w:sz="0" w:space="0" w:color="auto"/>
            <w:right w:val="none" w:sz="0" w:space="0" w:color="auto"/>
          </w:divBdr>
          <w:divsChild>
            <w:div w:id="182867320">
              <w:marLeft w:val="0"/>
              <w:marRight w:val="0"/>
              <w:marTop w:val="0"/>
              <w:marBottom w:val="0"/>
              <w:divBdr>
                <w:top w:val="none" w:sz="0" w:space="0" w:color="auto"/>
                <w:left w:val="none" w:sz="0" w:space="0" w:color="auto"/>
                <w:bottom w:val="none" w:sz="0" w:space="0" w:color="auto"/>
                <w:right w:val="none" w:sz="0" w:space="0" w:color="auto"/>
              </w:divBdr>
            </w:div>
            <w:div w:id="187592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6439">
      <w:bodyDiv w:val="1"/>
      <w:marLeft w:val="0"/>
      <w:marRight w:val="0"/>
      <w:marTop w:val="0"/>
      <w:marBottom w:val="0"/>
      <w:divBdr>
        <w:top w:val="none" w:sz="0" w:space="0" w:color="auto"/>
        <w:left w:val="none" w:sz="0" w:space="0" w:color="auto"/>
        <w:bottom w:val="none" w:sz="0" w:space="0" w:color="auto"/>
        <w:right w:val="none" w:sz="0" w:space="0" w:color="auto"/>
      </w:divBdr>
      <w:divsChild>
        <w:div w:id="488591974">
          <w:marLeft w:val="0"/>
          <w:marRight w:val="0"/>
          <w:marTop w:val="0"/>
          <w:marBottom w:val="0"/>
          <w:divBdr>
            <w:top w:val="none" w:sz="0" w:space="0" w:color="auto"/>
            <w:left w:val="none" w:sz="0" w:space="0" w:color="auto"/>
            <w:bottom w:val="none" w:sz="0" w:space="0" w:color="auto"/>
            <w:right w:val="none" w:sz="0" w:space="0" w:color="auto"/>
          </w:divBdr>
        </w:div>
      </w:divsChild>
    </w:div>
    <w:div w:id="631056173">
      <w:bodyDiv w:val="1"/>
      <w:marLeft w:val="0"/>
      <w:marRight w:val="0"/>
      <w:marTop w:val="0"/>
      <w:marBottom w:val="0"/>
      <w:divBdr>
        <w:top w:val="none" w:sz="0" w:space="0" w:color="auto"/>
        <w:left w:val="none" w:sz="0" w:space="0" w:color="auto"/>
        <w:bottom w:val="none" w:sz="0" w:space="0" w:color="auto"/>
        <w:right w:val="none" w:sz="0" w:space="0" w:color="auto"/>
      </w:divBdr>
      <w:divsChild>
        <w:div w:id="249505162">
          <w:marLeft w:val="0"/>
          <w:marRight w:val="0"/>
          <w:marTop w:val="0"/>
          <w:marBottom w:val="0"/>
          <w:divBdr>
            <w:top w:val="none" w:sz="0" w:space="0" w:color="auto"/>
            <w:left w:val="none" w:sz="0" w:space="0" w:color="auto"/>
            <w:bottom w:val="none" w:sz="0" w:space="0" w:color="auto"/>
            <w:right w:val="none" w:sz="0" w:space="0" w:color="auto"/>
          </w:divBdr>
        </w:div>
      </w:divsChild>
    </w:div>
    <w:div w:id="838079557">
      <w:bodyDiv w:val="1"/>
      <w:marLeft w:val="0"/>
      <w:marRight w:val="0"/>
      <w:marTop w:val="0"/>
      <w:marBottom w:val="0"/>
      <w:divBdr>
        <w:top w:val="none" w:sz="0" w:space="0" w:color="auto"/>
        <w:left w:val="none" w:sz="0" w:space="0" w:color="auto"/>
        <w:bottom w:val="none" w:sz="0" w:space="0" w:color="auto"/>
        <w:right w:val="none" w:sz="0" w:space="0" w:color="auto"/>
      </w:divBdr>
    </w:div>
    <w:div w:id="877351232">
      <w:bodyDiv w:val="1"/>
      <w:marLeft w:val="0"/>
      <w:marRight w:val="0"/>
      <w:marTop w:val="0"/>
      <w:marBottom w:val="0"/>
      <w:divBdr>
        <w:top w:val="none" w:sz="0" w:space="0" w:color="auto"/>
        <w:left w:val="none" w:sz="0" w:space="0" w:color="auto"/>
        <w:bottom w:val="none" w:sz="0" w:space="0" w:color="auto"/>
        <w:right w:val="none" w:sz="0" w:space="0" w:color="auto"/>
      </w:divBdr>
    </w:div>
    <w:div w:id="948968953">
      <w:bodyDiv w:val="1"/>
      <w:marLeft w:val="0"/>
      <w:marRight w:val="0"/>
      <w:marTop w:val="0"/>
      <w:marBottom w:val="0"/>
      <w:divBdr>
        <w:top w:val="none" w:sz="0" w:space="0" w:color="auto"/>
        <w:left w:val="none" w:sz="0" w:space="0" w:color="auto"/>
        <w:bottom w:val="none" w:sz="0" w:space="0" w:color="auto"/>
        <w:right w:val="none" w:sz="0" w:space="0" w:color="auto"/>
      </w:divBdr>
    </w:div>
    <w:div w:id="1050957342">
      <w:bodyDiv w:val="1"/>
      <w:marLeft w:val="0"/>
      <w:marRight w:val="0"/>
      <w:marTop w:val="0"/>
      <w:marBottom w:val="0"/>
      <w:divBdr>
        <w:top w:val="none" w:sz="0" w:space="0" w:color="auto"/>
        <w:left w:val="none" w:sz="0" w:space="0" w:color="auto"/>
        <w:bottom w:val="none" w:sz="0" w:space="0" w:color="auto"/>
        <w:right w:val="none" w:sz="0" w:space="0" w:color="auto"/>
      </w:divBdr>
      <w:divsChild>
        <w:div w:id="577329150">
          <w:marLeft w:val="0"/>
          <w:marRight w:val="0"/>
          <w:marTop w:val="0"/>
          <w:marBottom w:val="0"/>
          <w:divBdr>
            <w:top w:val="none" w:sz="0" w:space="0" w:color="auto"/>
            <w:left w:val="none" w:sz="0" w:space="0" w:color="auto"/>
            <w:bottom w:val="none" w:sz="0" w:space="0" w:color="auto"/>
            <w:right w:val="none" w:sz="0" w:space="0" w:color="auto"/>
          </w:divBdr>
        </w:div>
      </w:divsChild>
    </w:div>
    <w:div w:id="1099252055">
      <w:bodyDiv w:val="1"/>
      <w:marLeft w:val="0"/>
      <w:marRight w:val="0"/>
      <w:marTop w:val="0"/>
      <w:marBottom w:val="0"/>
      <w:divBdr>
        <w:top w:val="none" w:sz="0" w:space="0" w:color="auto"/>
        <w:left w:val="none" w:sz="0" w:space="0" w:color="auto"/>
        <w:bottom w:val="none" w:sz="0" w:space="0" w:color="auto"/>
        <w:right w:val="none" w:sz="0" w:space="0" w:color="auto"/>
      </w:divBdr>
    </w:div>
    <w:div w:id="1169829564">
      <w:bodyDiv w:val="1"/>
      <w:marLeft w:val="0"/>
      <w:marRight w:val="0"/>
      <w:marTop w:val="0"/>
      <w:marBottom w:val="0"/>
      <w:divBdr>
        <w:top w:val="none" w:sz="0" w:space="0" w:color="auto"/>
        <w:left w:val="none" w:sz="0" w:space="0" w:color="auto"/>
        <w:bottom w:val="none" w:sz="0" w:space="0" w:color="auto"/>
        <w:right w:val="none" w:sz="0" w:space="0" w:color="auto"/>
      </w:divBdr>
    </w:div>
    <w:div w:id="1175412467">
      <w:bodyDiv w:val="1"/>
      <w:marLeft w:val="0"/>
      <w:marRight w:val="0"/>
      <w:marTop w:val="0"/>
      <w:marBottom w:val="0"/>
      <w:divBdr>
        <w:top w:val="none" w:sz="0" w:space="0" w:color="auto"/>
        <w:left w:val="none" w:sz="0" w:space="0" w:color="auto"/>
        <w:bottom w:val="none" w:sz="0" w:space="0" w:color="auto"/>
        <w:right w:val="none" w:sz="0" w:space="0" w:color="auto"/>
      </w:divBdr>
    </w:div>
    <w:div w:id="1183284281">
      <w:bodyDiv w:val="1"/>
      <w:marLeft w:val="0"/>
      <w:marRight w:val="0"/>
      <w:marTop w:val="0"/>
      <w:marBottom w:val="0"/>
      <w:divBdr>
        <w:top w:val="none" w:sz="0" w:space="0" w:color="auto"/>
        <w:left w:val="none" w:sz="0" w:space="0" w:color="auto"/>
        <w:bottom w:val="none" w:sz="0" w:space="0" w:color="auto"/>
        <w:right w:val="none" w:sz="0" w:space="0" w:color="auto"/>
      </w:divBdr>
    </w:div>
    <w:div w:id="1205018085">
      <w:bodyDiv w:val="1"/>
      <w:marLeft w:val="0"/>
      <w:marRight w:val="0"/>
      <w:marTop w:val="0"/>
      <w:marBottom w:val="0"/>
      <w:divBdr>
        <w:top w:val="none" w:sz="0" w:space="0" w:color="auto"/>
        <w:left w:val="none" w:sz="0" w:space="0" w:color="auto"/>
        <w:bottom w:val="none" w:sz="0" w:space="0" w:color="auto"/>
        <w:right w:val="none" w:sz="0" w:space="0" w:color="auto"/>
      </w:divBdr>
      <w:divsChild>
        <w:div w:id="1651979026">
          <w:marLeft w:val="0"/>
          <w:marRight w:val="0"/>
          <w:marTop w:val="0"/>
          <w:marBottom w:val="0"/>
          <w:divBdr>
            <w:top w:val="none" w:sz="0" w:space="0" w:color="auto"/>
            <w:left w:val="none" w:sz="0" w:space="0" w:color="auto"/>
            <w:bottom w:val="none" w:sz="0" w:space="0" w:color="auto"/>
            <w:right w:val="none" w:sz="0" w:space="0" w:color="auto"/>
          </w:divBdr>
        </w:div>
      </w:divsChild>
    </w:div>
    <w:div w:id="1235241685">
      <w:bodyDiv w:val="1"/>
      <w:marLeft w:val="0"/>
      <w:marRight w:val="0"/>
      <w:marTop w:val="0"/>
      <w:marBottom w:val="0"/>
      <w:divBdr>
        <w:top w:val="none" w:sz="0" w:space="0" w:color="auto"/>
        <w:left w:val="none" w:sz="0" w:space="0" w:color="auto"/>
        <w:bottom w:val="none" w:sz="0" w:space="0" w:color="auto"/>
        <w:right w:val="none" w:sz="0" w:space="0" w:color="auto"/>
      </w:divBdr>
      <w:divsChild>
        <w:div w:id="1676612775">
          <w:marLeft w:val="0"/>
          <w:marRight w:val="0"/>
          <w:marTop w:val="0"/>
          <w:marBottom w:val="0"/>
          <w:divBdr>
            <w:top w:val="none" w:sz="0" w:space="0" w:color="auto"/>
            <w:left w:val="none" w:sz="0" w:space="0" w:color="auto"/>
            <w:bottom w:val="none" w:sz="0" w:space="0" w:color="auto"/>
            <w:right w:val="none" w:sz="0" w:space="0" w:color="auto"/>
          </w:divBdr>
        </w:div>
      </w:divsChild>
    </w:div>
    <w:div w:id="1255822660">
      <w:bodyDiv w:val="1"/>
      <w:marLeft w:val="0"/>
      <w:marRight w:val="0"/>
      <w:marTop w:val="0"/>
      <w:marBottom w:val="0"/>
      <w:divBdr>
        <w:top w:val="none" w:sz="0" w:space="0" w:color="auto"/>
        <w:left w:val="none" w:sz="0" w:space="0" w:color="auto"/>
        <w:bottom w:val="none" w:sz="0" w:space="0" w:color="auto"/>
        <w:right w:val="none" w:sz="0" w:space="0" w:color="auto"/>
      </w:divBdr>
      <w:divsChild>
        <w:div w:id="1494951947">
          <w:marLeft w:val="0"/>
          <w:marRight w:val="0"/>
          <w:marTop w:val="0"/>
          <w:marBottom w:val="0"/>
          <w:divBdr>
            <w:top w:val="none" w:sz="0" w:space="0" w:color="auto"/>
            <w:left w:val="none" w:sz="0" w:space="0" w:color="auto"/>
            <w:bottom w:val="none" w:sz="0" w:space="0" w:color="auto"/>
            <w:right w:val="none" w:sz="0" w:space="0" w:color="auto"/>
          </w:divBdr>
        </w:div>
      </w:divsChild>
    </w:div>
    <w:div w:id="1265571485">
      <w:bodyDiv w:val="1"/>
      <w:marLeft w:val="0"/>
      <w:marRight w:val="0"/>
      <w:marTop w:val="0"/>
      <w:marBottom w:val="0"/>
      <w:divBdr>
        <w:top w:val="none" w:sz="0" w:space="0" w:color="auto"/>
        <w:left w:val="none" w:sz="0" w:space="0" w:color="auto"/>
        <w:bottom w:val="none" w:sz="0" w:space="0" w:color="auto"/>
        <w:right w:val="none" w:sz="0" w:space="0" w:color="auto"/>
      </w:divBdr>
      <w:divsChild>
        <w:div w:id="2078356359">
          <w:marLeft w:val="0"/>
          <w:marRight w:val="0"/>
          <w:marTop w:val="0"/>
          <w:marBottom w:val="0"/>
          <w:divBdr>
            <w:top w:val="none" w:sz="0" w:space="0" w:color="auto"/>
            <w:left w:val="none" w:sz="0" w:space="0" w:color="auto"/>
            <w:bottom w:val="none" w:sz="0" w:space="0" w:color="auto"/>
            <w:right w:val="none" w:sz="0" w:space="0" w:color="auto"/>
          </w:divBdr>
        </w:div>
      </w:divsChild>
    </w:div>
    <w:div w:id="1267032825">
      <w:bodyDiv w:val="1"/>
      <w:marLeft w:val="0"/>
      <w:marRight w:val="0"/>
      <w:marTop w:val="0"/>
      <w:marBottom w:val="0"/>
      <w:divBdr>
        <w:top w:val="none" w:sz="0" w:space="0" w:color="auto"/>
        <w:left w:val="none" w:sz="0" w:space="0" w:color="auto"/>
        <w:bottom w:val="none" w:sz="0" w:space="0" w:color="auto"/>
        <w:right w:val="none" w:sz="0" w:space="0" w:color="auto"/>
      </w:divBdr>
      <w:divsChild>
        <w:div w:id="1875844053">
          <w:marLeft w:val="0"/>
          <w:marRight w:val="0"/>
          <w:marTop w:val="0"/>
          <w:marBottom w:val="0"/>
          <w:divBdr>
            <w:top w:val="none" w:sz="0" w:space="0" w:color="auto"/>
            <w:left w:val="none" w:sz="0" w:space="0" w:color="auto"/>
            <w:bottom w:val="none" w:sz="0" w:space="0" w:color="auto"/>
            <w:right w:val="none" w:sz="0" w:space="0" w:color="auto"/>
          </w:divBdr>
        </w:div>
      </w:divsChild>
    </w:div>
    <w:div w:id="1469132519">
      <w:bodyDiv w:val="1"/>
      <w:marLeft w:val="0"/>
      <w:marRight w:val="0"/>
      <w:marTop w:val="0"/>
      <w:marBottom w:val="0"/>
      <w:divBdr>
        <w:top w:val="none" w:sz="0" w:space="0" w:color="auto"/>
        <w:left w:val="none" w:sz="0" w:space="0" w:color="auto"/>
        <w:bottom w:val="none" w:sz="0" w:space="0" w:color="auto"/>
        <w:right w:val="none" w:sz="0" w:space="0" w:color="auto"/>
      </w:divBdr>
    </w:div>
    <w:div w:id="1492480658">
      <w:bodyDiv w:val="1"/>
      <w:marLeft w:val="0"/>
      <w:marRight w:val="0"/>
      <w:marTop w:val="0"/>
      <w:marBottom w:val="0"/>
      <w:divBdr>
        <w:top w:val="none" w:sz="0" w:space="0" w:color="auto"/>
        <w:left w:val="none" w:sz="0" w:space="0" w:color="auto"/>
        <w:bottom w:val="none" w:sz="0" w:space="0" w:color="auto"/>
        <w:right w:val="none" w:sz="0" w:space="0" w:color="auto"/>
      </w:divBdr>
      <w:divsChild>
        <w:div w:id="1237939954">
          <w:marLeft w:val="0"/>
          <w:marRight w:val="0"/>
          <w:marTop w:val="0"/>
          <w:marBottom w:val="0"/>
          <w:divBdr>
            <w:top w:val="none" w:sz="0" w:space="0" w:color="auto"/>
            <w:left w:val="none" w:sz="0" w:space="0" w:color="auto"/>
            <w:bottom w:val="none" w:sz="0" w:space="0" w:color="auto"/>
            <w:right w:val="none" w:sz="0" w:space="0" w:color="auto"/>
          </w:divBdr>
        </w:div>
      </w:divsChild>
    </w:div>
    <w:div w:id="1493377072">
      <w:bodyDiv w:val="1"/>
      <w:marLeft w:val="0"/>
      <w:marRight w:val="0"/>
      <w:marTop w:val="0"/>
      <w:marBottom w:val="0"/>
      <w:divBdr>
        <w:top w:val="none" w:sz="0" w:space="0" w:color="auto"/>
        <w:left w:val="none" w:sz="0" w:space="0" w:color="auto"/>
        <w:bottom w:val="none" w:sz="0" w:space="0" w:color="auto"/>
        <w:right w:val="none" w:sz="0" w:space="0" w:color="auto"/>
      </w:divBdr>
    </w:div>
    <w:div w:id="1562595058">
      <w:bodyDiv w:val="1"/>
      <w:marLeft w:val="0"/>
      <w:marRight w:val="0"/>
      <w:marTop w:val="0"/>
      <w:marBottom w:val="0"/>
      <w:divBdr>
        <w:top w:val="none" w:sz="0" w:space="0" w:color="auto"/>
        <w:left w:val="none" w:sz="0" w:space="0" w:color="auto"/>
        <w:bottom w:val="none" w:sz="0" w:space="0" w:color="auto"/>
        <w:right w:val="none" w:sz="0" w:space="0" w:color="auto"/>
      </w:divBdr>
      <w:divsChild>
        <w:div w:id="490561108">
          <w:marLeft w:val="0"/>
          <w:marRight w:val="0"/>
          <w:marTop w:val="0"/>
          <w:marBottom w:val="0"/>
          <w:divBdr>
            <w:top w:val="none" w:sz="0" w:space="0" w:color="auto"/>
            <w:left w:val="none" w:sz="0" w:space="0" w:color="auto"/>
            <w:bottom w:val="none" w:sz="0" w:space="0" w:color="auto"/>
            <w:right w:val="none" w:sz="0" w:space="0" w:color="auto"/>
          </w:divBdr>
        </w:div>
      </w:divsChild>
    </w:div>
    <w:div w:id="1564875187">
      <w:bodyDiv w:val="1"/>
      <w:marLeft w:val="0"/>
      <w:marRight w:val="0"/>
      <w:marTop w:val="0"/>
      <w:marBottom w:val="0"/>
      <w:divBdr>
        <w:top w:val="none" w:sz="0" w:space="0" w:color="auto"/>
        <w:left w:val="none" w:sz="0" w:space="0" w:color="auto"/>
        <w:bottom w:val="none" w:sz="0" w:space="0" w:color="auto"/>
        <w:right w:val="none" w:sz="0" w:space="0" w:color="auto"/>
      </w:divBdr>
    </w:div>
    <w:div w:id="1610698203">
      <w:bodyDiv w:val="1"/>
      <w:marLeft w:val="0"/>
      <w:marRight w:val="0"/>
      <w:marTop w:val="0"/>
      <w:marBottom w:val="0"/>
      <w:divBdr>
        <w:top w:val="none" w:sz="0" w:space="0" w:color="auto"/>
        <w:left w:val="none" w:sz="0" w:space="0" w:color="auto"/>
        <w:bottom w:val="none" w:sz="0" w:space="0" w:color="auto"/>
        <w:right w:val="none" w:sz="0" w:space="0" w:color="auto"/>
      </w:divBdr>
      <w:divsChild>
        <w:div w:id="341901668">
          <w:marLeft w:val="0"/>
          <w:marRight w:val="0"/>
          <w:marTop w:val="0"/>
          <w:marBottom w:val="0"/>
          <w:divBdr>
            <w:top w:val="none" w:sz="0" w:space="0" w:color="auto"/>
            <w:left w:val="none" w:sz="0" w:space="0" w:color="auto"/>
            <w:bottom w:val="none" w:sz="0" w:space="0" w:color="auto"/>
            <w:right w:val="none" w:sz="0" w:space="0" w:color="auto"/>
          </w:divBdr>
        </w:div>
      </w:divsChild>
    </w:div>
    <w:div w:id="1636981266">
      <w:bodyDiv w:val="1"/>
      <w:marLeft w:val="0"/>
      <w:marRight w:val="0"/>
      <w:marTop w:val="0"/>
      <w:marBottom w:val="0"/>
      <w:divBdr>
        <w:top w:val="none" w:sz="0" w:space="0" w:color="auto"/>
        <w:left w:val="none" w:sz="0" w:space="0" w:color="auto"/>
        <w:bottom w:val="none" w:sz="0" w:space="0" w:color="auto"/>
        <w:right w:val="none" w:sz="0" w:space="0" w:color="auto"/>
      </w:divBdr>
      <w:divsChild>
        <w:div w:id="300621285">
          <w:marLeft w:val="0"/>
          <w:marRight w:val="0"/>
          <w:marTop w:val="0"/>
          <w:marBottom w:val="0"/>
          <w:divBdr>
            <w:top w:val="none" w:sz="0" w:space="0" w:color="auto"/>
            <w:left w:val="none" w:sz="0" w:space="0" w:color="auto"/>
            <w:bottom w:val="none" w:sz="0" w:space="0" w:color="auto"/>
            <w:right w:val="none" w:sz="0" w:space="0" w:color="auto"/>
          </w:divBdr>
        </w:div>
        <w:div w:id="1587033111">
          <w:marLeft w:val="0"/>
          <w:marRight w:val="0"/>
          <w:marTop w:val="0"/>
          <w:marBottom w:val="0"/>
          <w:divBdr>
            <w:top w:val="none" w:sz="0" w:space="0" w:color="auto"/>
            <w:left w:val="none" w:sz="0" w:space="0" w:color="auto"/>
            <w:bottom w:val="none" w:sz="0" w:space="0" w:color="auto"/>
            <w:right w:val="none" w:sz="0" w:space="0" w:color="auto"/>
          </w:divBdr>
        </w:div>
      </w:divsChild>
    </w:div>
    <w:div w:id="1701517718">
      <w:bodyDiv w:val="1"/>
      <w:marLeft w:val="0"/>
      <w:marRight w:val="0"/>
      <w:marTop w:val="0"/>
      <w:marBottom w:val="0"/>
      <w:divBdr>
        <w:top w:val="none" w:sz="0" w:space="0" w:color="auto"/>
        <w:left w:val="none" w:sz="0" w:space="0" w:color="auto"/>
        <w:bottom w:val="none" w:sz="0" w:space="0" w:color="auto"/>
        <w:right w:val="none" w:sz="0" w:space="0" w:color="auto"/>
      </w:divBdr>
      <w:divsChild>
        <w:div w:id="1600914688">
          <w:marLeft w:val="0"/>
          <w:marRight w:val="0"/>
          <w:marTop w:val="0"/>
          <w:marBottom w:val="0"/>
          <w:divBdr>
            <w:top w:val="none" w:sz="0" w:space="0" w:color="auto"/>
            <w:left w:val="none" w:sz="0" w:space="0" w:color="auto"/>
            <w:bottom w:val="none" w:sz="0" w:space="0" w:color="auto"/>
            <w:right w:val="none" w:sz="0" w:space="0" w:color="auto"/>
          </w:divBdr>
        </w:div>
      </w:divsChild>
    </w:div>
    <w:div w:id="1794982065">
      <w:bodyDiv w:val="1"/>
      <w:marLeft w:val="0"/>
      <w:marRight w:val="0"/>
      <w:marTop w:val="0"/>
      <w:marBottom w:val="0"/>
      <w:divBdr>
        <w:top w:val="none" w:sz="0" w:space="0" w:color="auto"/>
        <w:left w:val="none" w:sz="0" w:space="0" w:color="auto"/>
        <w:bottom w:val="none" w:sz="0" w:space="0" w:color="auto"/>
        <w:right w:val="none" w:sz="0" w:space="0" w:color="auto"/>
      </w:divBdr>
    </w:div>
    <w:div w:id="1879006761">
      <w:bodyDiv w:val="1"/>
      <w:marLeft w:val="0"/>
      <w:marRight w:val="0"/>
      <w:marTop w:val="0"/>
      <w:marBottom w:val="0"/>
      <w:divBdr>
        <w:top w:val="none" w:sz="0" w:space="0" w:color="auto"/>
        <w:left w:val="none" w:sz="0" w:space="0" w:color="auto"/>
        <w:bottom w:val="none" w:sz="0" w:space="0" w:color="auto"/>
        <w:right w:val="none" w:sz="0" w:space="0" w:color="auto"/>
      </w:divBdr>
    </w:div>
    <w:div w:id="1979261262">
      <w:bodyDiv w:val="1"/>
      <w:marLeft w:val="0"/>
      <w:marRight w:val="0"/>
      <w:marTop w:val="0"/>
      <w:marBottom w:val="0"/>
      <w:divBdr>
        <w:top w:val="none" w:sz="0" w:space="0" w:color="auto"/>
        <w:left w:val="none" w:sz="0" w:space="0" w:color="auto"/>
        <w:bottom w:val="none" w:sz="0" w:space="0" w:color="auto"/>
        <w:right w:val="none" w:sz="0" w:space="0" w:color="auto"/>
      </w:divBdr>
    </w:div>
    <w:div w:id="1999141699">
      <w:bodyDiv w:val="1"/>
      <w:marLeft w:val="0"/>
      <w:marRight w:val="0"/>
      <w:marTop w:val="0"/>
      <w:marBottom w:val="0"/>
      <w:divBdr>
        <w:top w:val="none" w:sz="0" w:space="0" w:color="auto"/>
        <w:left w:val="none" w:sz="0" w:space="0" w:color="auto"/>
        <w:bottom w:val="none" w:sz="0" w:space="0" w:color="auto"/>
        <w:right w:val="none" w:sz="0" w:space="0" w:color="auto"/>
      </w:divBdr>
      <w:divsChild>
        <w:div w:id="662703701">
          <w:marLeft w:val="0"/>
          <w:marRight w:val="0"/>
          <w:marTop w:val="0"/>
          <w:marBottom w:val="0"/>
          <w:divBdr>
            <w:top w:val="none" w:sz="0" w:space="0" w:color="auto"/>
            <w:left w:val="none" w:sz="0" w:space="0" w:color="auto"/>
            <w:bottom w:val="none" w:sz="0" w:space="0" w:color="auto"/>
            <w:right w:val="none" w:sz="0" w:space="0" w:color="auto"/>
          </w:divBdr>
        </w:div>
        <w:div w:id="1517304078">
          <w:marLeft w:val="0"/>
          <w:marRight w:val="0"/>
          <w:marTop w:val="0"/>
          <w:marBottom w:val="0"/>
          <w:divBdr>
            <w:top w:val="none" w:sz="0" w:space="0" w:color="auto"/>
            <w:left w:val="none" w:sz="0" w:space="0" w:color="auto"/>
            <w:bottom w:val="none" w:sz="0" w:space="0" w:color="auto"/>
            <w:right w:val="none" w:sz="0" w:space="0" w:color="auto"/>
          </w:divBdr>
        </w:div>
      </w:divsChild>
    </w:div>
    <w:div w:id="2133093301">
      <w:bodyDiv w:val="1"/>
      <w:marLeft w:val="0"/>
      <w:marRight w:val="0"/>
      <w:marTop w:val="0"/>
      <w:marBottom w:val="0"/>
      <w:divBdr>
        <w:top w:val="none" w:sz="0" w:space="0" w:color="auto"/>
        <w:left w:val="none" w:sz="0" w:space="0" w:color="auto"/>
        <w:bottom w:val="none" w:sz="0" w:space="0" w:color="auto"/>
        <w:right w:val="none" w:sz="0" w:space="0" w:color="auto"/>
      </w:divBdr>
      <w:divsChild>
        <w:div w:id="744769150">
          <w:marLeft w:val="0"/>
          <w:marRight w:val="0"/>
          <w:marTop w:val="0"/>
          <w:marBottom w:val="0"/>
          <w:divBdr>
            <w:top w:val="none" w:sz="0" w:space="0" w:color="auto"/>
            <w:left w:val="none" w:sz="0" w:space="0" w:color="auto"/>
            <w:bottom w:val="none" w:sz="0" w:space="0" w:color="auto"/>
            <w:right w:val="none" w:sz="0" w:space="0" w:color="auto"/>
          </w:divBdr>
        </w:div>
        <w:div w:id="1629555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A144E1">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153D56"/>
    <w:rsid w:val="002A6403"/>
    <w:rsid w:val="0049120B"/>
    <w:rsid w:val="00586464"/>
    <w:rsid w:val="0064486A"/>
    <w:rsid w:val="008A4F4E"/>
    <w:rsid w:val="009F6AB0"/>
    <w:rsid w:val="00A144E1"/>
    <w:rsid w:val="00A22FC5"/>
    <w:rsid w:val="00A53679"/>
    <w:rsid w:val="00A81211"/>
    <w:rsid w:val="00CF7595"/>
    <w:rsid w:val="00E63258"/>
    <w:rsid w:val="00FE31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311</ap:Words>
  <ap:Characters>1674</ap:Characters>
  <ap:DocSecurity>4</ap:DocSecurity>
  <ap:Lines>13</ap:Lines>
  <ap:Paragraphs>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1982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2022-08-31T12:33:00.0000000Z</dcterms:created>
  <dcterms:modified xsi:type="dcterms:W3CDTF">2022-08-31T12:33:00.0000000Z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MersmanD</vt:lpwstr>
  </property>
  <property fmtid="{D5CDD505-2E9C-101B-9397-08002B2CF9AE}" pid="3" name="A_ADRES">
    <vt:lpwstr>Aan de </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NvW</vt:lpwstr>
  </property>
  <property fmtid="{D5CDD505-2E9C-101B-9397-08002B2CF9AE}" pid="8" name="documentId">
    <vt:lpwstr>20270396</vt:lpwstr>
  </property>
  <property fmtid="{D5CDD505-2E9C-101B-9397-08002B2CF9AE}" pid="9" name="TYPE_ID">
    <vt:lpwstr>Brief</vt:lpwstr>
  </property>
  <property fmtid="{D5CDD505-2E9C-101B-9397-08002B2CF9AE}" pid="10" name="MSIP_Label_4bde8109-f994-4a60-a1d3-5c95e2ff3620_Enabled">
    <vt:lpwstr>true</vt:lpwstr>
  </property>
  <property fmtid="{D5CDD505-2E9C-101B-9397-08002B2CF9AE}" pid="11" name="MSIP_Label_4bde8109-f994-4a60-a1d3-5c95e2ff3620_SetDate">
    <vt:lpwstr>2022-08-26T10:37:44Z</vt:lpwstr>
  </property>
  <property fmtid="{D5CDD505-2E9C-101B-9397-08002B2CF9AE}" pid="12" name="MSIP_Label_4bde8109-f994-4a60-a1d3-5c95e2ff3620_Method">
    <vt:lpwstr>Privileged</vt:lpwstr>
  </property>
  <property fmtid="{D5CDD505-2E9C-101B-9397-08002B2CF9AE}" pid="13" name="MSIP_Label_4bde8109-f994-4a60-a1d3-5c95e2ff3620_Name">
    <vt:lpwstr>FLPubliek</vt:lpwstr>
  </property>
  <property fmtid="{D5CDD505-2E9C-101B-9397-08002B2CF9AE}" pid="14" name="MSIP_Label_4bde8109-f994-4a60-a1d3-5c95e2ff3620_SiteId">
    <vt:lpwstr>1321633e-f6b9-44e2-a44f-59b9d264ecb7</vt:lpwstr>
  </property>
  <property fmtid="{D5CDD505-2E9C-101B-9397-08002B2CF9AE}" pid="15" name="MSIP_Label_4bde8109-f994-4a60-a1d3-5c95e2ff3620_ActionId">
    <vt:lpwstr>d51072b2-9956-44ea-9a27-b0c2aa2bcf4b</vt:lpwstr>
  </property>
  <property fmtid="{D5CDD505-2E9C-101B-9397-08002B2CF9AE}" pid="16" name="MSIP_Label_4bde8109-f994-4a60-a1d3-5c95e2ff3620_ContentBits">
    <vt:lpwstr>0</vt:lpwstr>
  </property>
  <property fmtid="{D5CDD505-2E9C-101B-9397-08002B2CF9AE}" pid="17" name="ContentTypeId">
    <vt:lpwstr>0x010100931504D4BA67E842B4E591D7DB657C4F</vt:lpwstr>
  </property>
</Properties>
</file>