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7F506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389" w:rsidRDefault="004F138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4F1389" w:rsidRDefault="004F138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216DDA">
        <w:tc>
          <w:tcPr>
            <w:tcW w:w="0" w:type="auto"/>
          </w:tcPr>
          <w:p w:rsidR="004F1389" w:rsidRDefault="007F506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1863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F506D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16DDA">
        <w:trPr>
          <w:trHeight w:val="306" w:hRule="exact"/>
        </w:trPr>
        <w:tc>
          <w:tcPr>
            <w:tcW w:w="7512" w:type="dxa"/>
            <w:gridSpan w:val="2"/>
          </w:tcPr>
          <w:p w:rsidR="00F75106" w:rsidRDefault="007F506D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216DD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216DD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F506D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216DDA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E7FF9">
              <w:t>Aan d</w:t>
            </w:r>
            <w:r w:rsidR="000129A4">
              <w:t>e Voorzitter van de Tweede Kamer</w:t>
            </w:r>
          </w:p>
          <w:p w:rsidR="000129A4" w:rsidRDefault="007F506D">
            <w:pPr>
              <w:pStyle w:val="adres"/>
            </w:pPr>
            <w:r>
              <w:t>der Staten-Generaal</w:t>
            </w:r>
          </w:p>
          <w:p w:rsidR="000129A4" w:rsidRDefault="007F506D">
            <w:pPr>
              <w:pStyle w:val="adres"/>
            </w:pPr>
            <w:r>
              <w:t>Postbus 20018 </w:t>
            </w:r>
          </w:p>
          <w:p w:rsidR="000129A4" w:rsidRDefault="007F506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F506D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216DD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216DDA">
        <w:trPr>
          <w:trHeight w:val="238" w:hRule="exact"/>
        </w:trPr>
        <w:tc>
          <w:tcPr>
            <w:tcW w:w="1099" w:type="dxa"/>
          </w:tcPr>
          <w:p w:rsidR="00F75106" w:rsidRDefault="007F506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F506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>
              <w:t>6</w:t>
            </w:r>
            <w:r w:rsidR="000129A4">
              <w:t xml:space="preserve"> juli 2022</w:t>
            </w:r>
            <w:r>
              <w:fldChar w:fldCharType="end"/>
            </w:r>
          </w:p>
        </w:tc>
      </w:tr>
      <w:tr w:rsidR="00216DDA">
        <w:trPr>
          <w:trHeight w:val="482" w:hRule="exact"/>
        </w:trPr>
        <w:tc>
          <w:tcPr>
            <w:tcW w:w="1099" w:type="dxa"/>
          </w:tcPr>
          <w:p w:rsidR="00F75106" w:rsidRDefault="007F506D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F506D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informele JBZ-Raad van 11-12 juli 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16DDA">
        <w:tc>
          <w:tcPr>
            <w:tcW w:w="2013" w:type="dxa"/>
          </w:tcPr>
          <w:p w:rsidR="00D3339F" w:rsidP="00111008" w:rsidRDefault="007F506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111008" w:rsidP="00111008" w:rsidRDefault="007F506D">
            <w:pPr>
              <w:pStyle w:val="witregel1"/>
            </w:pPr>
            <w:r>
              <w:t> </w:t>
            </w:r>
          </w:p>
          <w:p w:rsidR="00111008" w:rsidP="00111008" w:rsidRDefault="007F506D">
            <w:pPr>
              <w:pStyle w:val="afzendgegevens"/>
            </w:pPr>
            <w:r>
              <w:t>Turfmarkt 147</w:t>
            </w:r>
          </w:p>
          <w:p w:rsidRPr="00EE7FF9" w:rsidR="00111008" w:rsidP="00111008" w:rsidRDefault="007F506D">
            <w:pPr>
              <w:pStyle w:val="afzendgegevens"/>
              <w:rPr>
                <w:lang w:val="de-DE"/>
              </w:rPr>
            </w:pPr>
            <w:r w:rsidRPr="00EE7FF9">
              <w:rPr>
                <w:lang w:val="de-DE"/>
              </w:rPr>
              <w:t>2511 DP  Den Haag</w:t>
            </w:r>
          </w:p>
          <w:p w:rsidRPr="00EE7FF9" w:rsidR="00111008" w:rsidP="00111008" w:rsidRDefault="007F506D">
            <w:pPr>
              <w:pStyle w:val="afzendgegevens"/>
              <w:rPr>
                <w:lang w:val="de-DE"/>
              </w:rPr>
            </w:pPr>
            <w:r w:rsidRPr="00EE7FF9">
              <w:rPr>
                <w:lang w:val="de-DE"/>
              </w:rPr>
              <w:t>Postbus 20301</w:t>
            </w:r>
          </w:p>
          <w:p w:rsidRPr="00EE7FF9" w:rsidR="00111008" w:rsidP="00111008" w:rsidRDefault="007F506D">
            <w:pPr>
              <w:pStyle w:val="afzendgegevens"/>
              <w:rPr>
                <w:lang w:val="de-DE"/>
              </w:rPr>
            </w:pPr>
            <w:r w:rsidRPr="00EE7FF9">
              <w:rPr>
                <w:lang w:val="de-DE"/>
              </w:rPr>
              <w:t>2500 EH  Den Haag</w:t>
            </w:r>
          </w:p>
          <w:p w:rsidRPr="00EE7FF9" w:rsidR="00111008" w:rsidP="00111008" w:rsidRDefault="007F506D">
            <w:pPr>
              <w:pStyle w:val="afzendgegevens"/>
              <w:rPr>
                <w:lang w:val="de-DE"/>
              </w:rPr>
            </w:pPr>
            <w:r w:rsidRPr="00EE7FF9">
              <w:rPr>
                <w:lang w:val="de-DE"/>
              </w:rPr>
              <w:t>www.rijksoverheid.nl/jenv</w:t>
            </w:r>
          </w:p>
          <w:p w:rsidR="00EE7FF9" w:rsidP="00111008" w:rsidRDefault="00EE7FF9">
            <w:pPr>
              <w:pStyle w:val="witregel2"/>
            </w:pPr>
          </w:p>
          <w:p w:rsidR="00111008" w:rsidP="00111008" w:rsidRDefault="007F506D">
            <w:pPr>
              <w:pStyle w:val="witregel2"/>
            </w:pPr>
            <w:r>
              <w:t> </w:t>
            </w:r>
          </w:p>
          <w:p w:rsidR="00111008" w:rsidP="00111008" w:rsidRDefault="007F506D">
            <w:pPr>
              <w:pStyle w:val="referentiekopjes"/>
            </w:pPr>
            <w:r>
              <w:t>Ons kenmerk</w:t>
            </w:r>
          </w:p>
          <w:p w:rsidR="00111008" w:rsidP="00111008" w:rsidRDefault="007F506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4095672</w:t>
            </w:r>
            <w:r>
              <w:fldChar w:fldCharType="end"/>
            </w:r>
          </w:p>
          <w:p w:rsidR="00111008" w:rsidP="00111008" w:rsidRDefault="007F506D">
            <w:pPr>
              <w:pStyle w:val="witregel1"/>
            </w:pPr>
            <w:r>
              <w:t> </w:t>
            </w:r>
          </w:p>
          <w:p w:rsidR="00111008" w:rsidP="00111008" w:rsidRDefault="007F506D">
            <w:pPr>
              <w:pStyle w:val="referentiekopjes"/>
            </w:pPr>
            <w:r>
              <w:t>Bijlagen</w:t>
            </w:r>
          </w:p>
          <w:p w:rsidR="00111008" w:rsidP="00111008" w:rsidRDefault="007F506D">
            <w:pPr>
              <w:pStyle w:val="referentiegegevens"/>
            </w:pPr>
            <w:r>
              <w:t>1</w:t>
            </w:r>
          </w:p>
          <w:p w:rsidR="00111008" w:rsidP="00111008" w:rsidRDefault="007F506D">
            <w:pPr>
              <w:pStyle w:val="witregel1"/>
            </w:pPr>
            <w:r>
              <w:t> </w:t>
            </w:r>
          </w:p>
          <w:p w:rsidR="00111008" w:rsidP="00111008" w:rsidRDefault="007F506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11008" w:rsidP="00111008" w:rsidRDefault="00111008">
            <w:pPr>
              <w:pStyle w:val="referentiegegevens"/>
            </w:pPr>
          </w:p>
          <w:bookmarkEnd w:id="4"/>
          <w:p w:rsidRPr="00111008" w:rsidR="00111008" w:rsidP="00111008" w:rsidRDefault="00111008">
            <w:pPr>
              <w:pStyle w:val="referentiegegevens"/>
            </w:pPr>
          </w:p>
          <w:p w:rsidR="00F75106" w:rsidRDefault="007F506D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4F1389" w:rsidRDefault="004F1389">
      <w:pPr>
        <w:pStyle w:val="broodtekst"/>
      </w:pPr>
    </w:p>
    <w:p w:rsidR="004F1389" w:rsidRDefault="004F1389">
      <w:pPr>
        <w:pStyle w:val="broodtekst"/>
      </w:pPr>
    </w:p>
    <w:p w:rsidR="004F1389" w:rsidRDefault="004F1389">
      <w:pPr>
        <w:pStyle w:val="broodtekst"/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216DDA" w:rsidTr="006608EC">
        <w:tc>
          <w:tcPr>
            <w:tcW w:w="7716" w:type="dxa"/>
          </w:tcPr>
          <w:p w:rsidRPr="00C22108" w:rsidR="004F1389" w:rsidP="006608EC" w:rsidRDefault="007F506D">
            <w:pPr>
              <w:pStyle w:val="brood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0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389" w:rsidP="004F1389" w:rsidRDefault="007F506D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4F1389" w:rsidP="004F1389" w:rsidRDefault="007F506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389" w:rsidP="004F1389" w:rsidRDefault="007F506D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4F1389" w:rsidP="004F1389" w:rsidRDefault="007F506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5"/>
            <w:bookmarkEnd w:id="5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end"/>
            </w:r>
          </w:p>
        </w:tc>
      </w:tr>
    </w:tbl>
    <w:p w:rsidR="00323C27" w:rsidP="00BC0DDC" w:rsidRDefault="007F506D">
      <w:pPr>
        <w:pStyle w:val="broodtekst"/>
      </w:pPr>
      <w:bookmarkStart w:name="cursor" w:id="6"/>
      <w:bookmarkEnd w:id="6"/>
      <w:r>
        <w:t xml:space="preserve">Hierbij </w:t>
      </w:r>
      <w:r w:rsidR="0010168A">
        <w:t>bieden wij</w:t>
      </w:r>
      <w:r>
        <w:t xml:space="preserve"> uw Kamer de beantwoording</w:t>
      </w:r>
      <w:r w:rsidR="0010168A">
        <w:t xml:space="preserve"> aan</w:t>
      </w:r>
      <w:r>
        <w:t xml:space="preserve"> van de vragen van de vaste commissie voor Justitie en Veiligheid van de Tweede Kamer die zij</w:t>
      </w:r>
      <w:r w:rsidR="00C7061C">
        <w:t>n gesteld in het kader van het s</w:t>
      </w:r>
      <w:r>
        <w:t xml:space="preserve">chriftelijk overleg over de </w:t>
      </w:r>
      <w:r w:rsidR="00111008">
        <w:t>in</w:t>
      </w:r>
      <w:r>
        <w:t xml:space="preserve">formele JBZ-Raad van </w:t>
      </w:r>
      <w:r w:rsidR="00111008">
        <w:t>11 en 12 juli</w:t>
      </w:r>
      <w:r w:rsidR="000F29AD">
        <w:t xml:space="preserve"> 2022 in </w:t>
      </w:r>
      <w:r w:rsidR="00111008">
        <w:t>Praag</w:t>
      </w:r>
      <w:r>
        <w:t>.</w:t>
      </w:r>
      <w:r w:rsidR="00E322A8">
        <w:t xml:space="preserve"> </w:t>
      </w:r>
    </w:p>
    <w:p w:rsidR="0010168A" w:rsidP="00465792" w:rsidRDefault="0010168A">
      <w:pPr>
        <w:pStyle w:val="broodtekst"/>
      </w:pPr>
    </w:p>
    <w:p w:rsidR="00BC0DDC" w:rsidP="00BC0DDC" w:rsidRDefault="007F506D">
      <w:pPr>
        <w:pStyle w:val="broodtekst"/>
      </w:pPr>
      <w:r w:rsidRPr="00BC0DDC">
        <w:t>Voor het antwoord op de vragen over het BNC-fiche over langdurig ingezetene derdelanders en de gecombineerde vergunning voor verblijf en arbeid (GVVA)  verwijzen wij uw Kamer naar het verslag van het schriftelijk overleg aangaande de informele JBZ-Raad van 11 en 12 juli met betrekking tot asiel en migratie</w:t>
      </w:r>
      <w:r>
        <w:t>. De vragen over de i</w:t>
      </w:r>
      <w:r w:rsidRPr="00BC0DDC">
        <w:t xml:space="preserve">mpact </w:t>
      </w:r>
      <w:r>
        <w:t xml:space="preserve">van de </w:t>
      </w:r>
      <w:r w:rsidRPr="00BC0DDC">
        <w:t>oorlog Oekraïne op veiligheidsgebied</w:t>
      </w:r>
      <w:r>
        <w:t xml:space="preserve"> van de leden van de ChristenUnie-fractie uit dat schriftelijk</w:t>
      </w:r>
      <w:r w:rsidRPr="00BC0DDC">
        <w:t xml:space="preserve"> </w:t>
      </w:r>
      <w:r>
        <w:t>overleg die zien op het beleidsterrein van de minister van Justitie en Veiligheid zijn opgenomen bij dit verslag.</w:t>
      </w:r>
    </w:p>
    <w:p w:rsidR="00BC0DDC" w:rsidP="00BC0DDC" w:rsidRDefault="00BC0DDC">
      <w:pPr>
        <w:pStyle w:val="broodtekst"/>
      </w:pPr>
    </w:p>
    <w:p w:rsidR="0010168A" w:rsidP="00465792" w:rsidRDefault="0010168A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16DDA" w:rsidTr="00E31F51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216DDA" w:rsidTr="00E31F51">
              <w:tc>
                <w:tcPr>
                  <w:tcW w:w="4209" w:type="dxa"/>
                  <w:shd w:val="clear" w:color="auto" w:fill="auto"/>
                </w:tcPr>
                <w:p w:rsidR="0010168A" w:rsidP="00E31F51" w:rsidRDefault="00EE7FF9">
                  <w:pPr>
                    <w:pStyle w:val="broodtekst"/>
                  </w:pPr>
                  <w:r>
                    <w:t>De M</w:t>
                  </w:r>
                  <w:r w:rsidR="007F506D">
                    <w:t>inister van Justitie en Veiligheid,</w:t>
                  </w: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Pr="00316C8D" w:rsidR="0010168A" w:rsidP="00E31F51" w:rsidRDefault="007F506D">
                  <w:pPr>
                    <w:pStyle w:val="broodtekst"/>
                  </w:pPr>
                  <w:r>
                    <w:t>D.</w:t>
                  </w:r>
                  <w:r w:rsidRPr="00B30E84">
                    <w:t xml:space="preserve"> Yeşilgöz-Zegerius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316C8D" w:rsidR="0010168A" w:rsidP="00E31F51" w:rsidRDefault="0010168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16C8D" w:rsidR="0010168A" w:rsidP="00E31F51" w:rsidRDefault="0010168A">
                  <w:pPr>
                    <w:pStyle w:val="in-table"/>
                  </w:pPr>
                </w:p>
              </w:tc>
            </w:tr>
          </w:tbl>
          <w:p w:rsidR="0010168A" w:rsidP="00E31F51" w:rsidRDefault="0010168A">
            <w:pPr>
              <w:pStyle w:val="in-table"/>
            </w:pPr>
          </w:p>
          <w:p w:rsidR="0010168A" w:rsidP="00E31F51" w:rsidRDefault="007F506D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  <w:bookmarkStart w:name="ondertekening_bk" w:id="7"/>
          </w:p>
          <w:bookmarkEnd w:id="7"/>
          <w:p w:rsidR="00111008" w:rsidP="00111008" w:rsidRDefault="00111008">
            <w:pPr>
              <w:pStyle w:val="in-table"/>
            </w:pPr>
          </w:p>
        </w:tc>
      </w:tr>
    </w:tbl>
    <w:p w:rsidR="0010168A" w:rsidP="0010168A" w:rsidRDefault="0010168A">
      <w:pPr>
        <w:pStyle w:val="broodtekst"/>
      </w:pPr>
    </w:p>
    <w:p w:rsidR="0010168A" w:rsidP="0010168A" w:rsidRDefault="00EE7FF9">
      <w:pPr>
        <w:pStyle w:val="broodtekst"/>
      </w:pPr>
      <w:r>
        <w:t>De M</w:t>
      </w:r>
      <w:r w:rsidR="007F506D">
        <w:t>inister voor Rechtsbescherming,</w:t>
      </w: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7F506D">
      <w:pPr>
        <w:pStyle w:val="broodtekst"/>
      </w:pPr>
      <w:r>
        <w:t>F.M. Weerwind</w:t>
      </w:r>
    </w:p>
    <w:p w:rsidR="0010168A" w:rsidRDefault="0010168A">
      <w:pPr>
        <w:pStyle w:val="broodtekst"/>
        <w:sectPr w:rsidR="001016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</w:p>
    <w:sectPr w:rsidR="00F75106" w:rsidSect="00B46C81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6A" w:rsidRDefault="007F506D">
      <w:pPr>
        <w:spacing w:line="240" w:lineRule="auto"/>
      </w:pPr>
      <w:r>
        <w:separator/>
      </w:r>
    </w:p>
  </w:endnote>
  <w:endnote w:type="continuationSeparator" w:id="0">
    <w:p w:rsidR="00FC456A" w:rsidRDefault="007F5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F506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16DDA">
      <w:trPr>
        <w:trHeight w:hRule="exact" w:val="240"/>
      </w:trPr>
      <w:tc>
        <w:tcPr>
          <w:tcW w:w="7752" w:type="dxa"/>
        </w:tcPr>
        <w:p w:rsidR="0089073C" w:rsidRDefault="007F506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F506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F1389">
            <w:fldChar w:fldCharType="begin"/>
          </w:r>
          <w:r>
            <w:instrText xml:space="preserve"> NUMPAGES   \* MERGEFORMAT </w:instrText>
          </w:r>
          <w:r w:rsidR="004F1389">
            <w:fldChar w:fldCharType="separate"/>
          </w:r>
          <w:r w:rsidR="004F1389">
            <w:t>1</w:t>
          </w:r>
          <w:r w:rsidR="004F138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16DDA">
      <w:trPr>
        <w:trHeight w:hRule="exact" w:val="240"/>
      </w:trPr>
      <w:tc>
        <w:tcPr>
          <w:tcW w:w="7752" w:type="dxa"/>
        </w:tcPr>
        <w:bookmarkStart w:id="8" w:name="bmVoettekst1"/>
        <w:p w:rsidR="0089073C" w:rsidRDefault="007F506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F506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C0DDC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0DDC">
            <w:fldChar w:fldCharType="begin"/>
          </w:r>
          <w:r>
            <w:instrText xml:space="preserve"> SECTIONPAGES   \* MERGEFORMAT </w:instrText>
          </w:r>
          <w:r w:rsidR="00BC0DDC">
            <w:fldChar w:fldCharType="separate"/>
          </w:r>
          <w:r w:rsidR="00BC0DDC">
            <w:t>2</w:t>
          </w:r>
          <w:r w:rsidR="00BC0DDC">
            <w:fldChar w:fldCharType="end"/>
          </w:r>
        </w:p>
      </w:tc>
    </w:tr>
    <w:bookmarkEnd w:id="8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216DD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16DDA">
      <w:trPr>
        <w:cantSplit/>
        <w:trHeight w:hRule="exact" w:val="216"/>
      </w:trPr>
      <w:tc>
        <w:tcPr>
          <w:tcW w:w="7771" w:type="dxa"/>
        </w:tcPr>
        <w:p w:rsidR="0089073C" w:rsidRDefault="007F506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F506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F22B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216DD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16DDA">
      <w:trPr>
        <w:cantSplit/>
        <w:trHeight w:hRule="exact" w:val="289"/>
      </w:trPr>
      <w:tc>
        <w:tcPr>
          <w:tcW w:w="7769" w:type="dxa"/>
        </w:tcPr>
        <w:p w:rsidR="0089073C" w:rsidRDefault="007F506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F506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C0DD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0DDC">
            <w:fldChar w:fldCharType="begin"/>
          </w:r>
          <w:r>
            <w:instrText xml:space="preserve"> SECTIONPAGES   \* MERGEFORMAT </w:instrText>
          </w:r>
          <w:r w:rsidR="00BC0DDC">
            <w:fldChar w:fldCharType="separate"/>
          </w:r>
          <w:r w:rsidR="00BC0DDC">
            <w:t>1</w:t>
          </w:r>
          <w:r w:rsidR="00BC0DDC">
            <w:fldChar w:fldCharType="end"/>
          </w:r>
        </w:p>
      </w:tc>
    </w:tr>
    <w:tr w:rsidR="00216DD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6A" w:rsidRDefault="007F506D">
      <w:pPr>
        <w:spacing w:line="240" w:lineRule="auto"/>
      </w:pPr>
      <w:r>
        <w:separator/>
      </w:r>
    </w:p>
  </w:footnote>
  <w:footnote w:type="continuationSeparator" w:id="0">
    <w:p w:rsidR="00FC456A" w:rsidRDefault="007F5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F506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16DD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EE7FF9" w:rsidRDefault="007F506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E7FF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EE7FF9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E7FF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7F506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F506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E7FF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EE7FF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F506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 juli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F506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7F506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4095672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16DD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16DD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EE7FF9" w:rsidRDefault="007F506D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E7FF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EE7FF9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E7FF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7F506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F506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E7FF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EE7FF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F506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4 juli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F506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7F506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4095672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16DD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F506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F506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16DD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F506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F506D">
    <w:pPr>
      <w:pStyle w:val="Koptekst"/>
      <w:rPr>
        <w:color w:val="FFFFFF"/>
      </w:rPr>
    </w:pPr>
    <w:bookmarkStart w:id="9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31814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38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F22B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9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B5B8E6F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79C7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4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A5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67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1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E2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7ED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5A0E5E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83ADF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81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E7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83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D2D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A8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81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0A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CE38DA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28ED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72D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8A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8B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4A9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EE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20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2C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708AED3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B307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C0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16E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A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6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0F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0C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C1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H%3A%5CDownloads%5CTK%20Brief%20SO%20Justitie%20JBZ-Raad%209-10%20juni.docx#Document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4&quot;&gt;&lt;afzender aanhef=&quot;1&quot; country-code=&quot;31&quot; country-id=&quot;NLD&quot; groetregel=&quot;1&quot; name=&quot;MJenV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11-12 juli 2022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4 juli 2022&quot; value=&quot;2022-07-04T00:00:00&quot;/&gt;&lt;onskenmerk format-disabled=&quot;true&quot; formatted-value=&quot;4095672&quot; value=&quot;4095672&quot;/&gt;&lt;uwkenmerk formatted-value=&quot;&quot;/&gt;&lt;onderwerp format-disabled=&quot;true&quot; formatted-value=&quot;Beantwoording gestelde vragen tijdens schriftelijk overleg over de informele JBZ-Raad van 11-12 juli 2022&quot; value=&quot;Beantwoording gestelde vragen tijdens schriftelijk overleg over de informele JBZ-Raad van 11-12 juli 2022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F1389"/>
    <w:rsid w:val="000129A4"/>
    <w:rsid w:val="0009709B"/>
    <w:rsid w:val="000E4FC7"/>
    <w:rsid w:val="000F29AD"/>
    <w:rsid w:val="0010168A"/>
    <w:rsid w:val="00111008"/>
    <w:rsid w:val="00144B47"/>
    <w:rsid w:val="001B5B02"/>
    <w:rsid w:val="001F22BF"/>
    <w:rsid w:val="00216DDA"/>
    <w:rsid w:val="00316C8D"/>
    <w:rsid w:val="00323C27"/>
    <w:rsid w:val="00405628"/>
    <w:rsid w:val="0040796D"/>
    <w:rsid w:val="00465792"/>
    <w:rsid w:val="004F1389"/>
    <w:rsid w:val="00511CA6"/>
    <w:rsid w:val="005B585C"/>
    <w:rsid w:val="00652887"/>
    <w:rsid w:val="006608EC"/>
    <w:rsid w:val="00666B4A"/>
    <w:rsid w:val="00690E82"/>
    <w:rsid w:val="007237E2"/>
    <w:rsid w:val="00794445"/>
    <w:rsid w:val="007F506D"/>
    <w:rsid w:val="0089073C"/>
    <w:rsid w:val="008A7B34"/>
    <w:rsid w:val="009B09F2"/>
    <w:rsid w:val="00A55CF6"/>
    <w:rsid w:val="00AA254E"/>
    <w:rsid w:val="00B07A5A"/>
    <w:rsid w:val="00B2078A"/>
    <w:rsid w:val="00B30E84"/>
    <w:rsid w:val="00B46C81"/>
    <w:rsid w:val="00BC0DDC"/>
    <w:rsid w:val="00C22108"/>
    <w:rsid w:val="00C7061C"/>
    <w:rsid w:val="00CC3E4D"/>
    <w:rsid w:val="00D2034F"/>
    <w:rsid w:val="00D3339F"/>
    <w:rsid w:val="00DD1C86"/>
    <w:rsid w:val="00E31F51"/>
    <w:rsid w:val="00E322A8"/>
    <w:rsid w:val="00E46F34"/>
    <w:rsid w:val="00EE7FF9"/>
    <w:rsid w:val="00F60DEA"/>
    <w:rsid w:val="00F75106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290</ap:Words>
  <ap:Characters>1597</ap:Characters>
  <ap:DocSecurity>0</ap:DocSecurity>
  <ap:Lines>13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2022-07-06T09:27:00.0000000Z</dcterms:created>
  <dcterms:modified xsi:type="dcterms:W3CDTF">2022-07-06T09:27:00.0000000Z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ContentTypeId">
    <vt:lpwstr>0x010100DDA5538E6AD6194CB020D7F63120B0DA</vt:lpwstr>
  </property>
  <property fmtid="{D5CDD505-2E9C-101B-9397-08002B2CF9AE}" pid="8" name="datum">
    <vt:lpwstr>4 juli 2022</vt:lpwstr>
  </property>
  <property fmtid="{D5CDD505-2E9C-101B-9397-08002B2CF9AE}" pid="9" name="directieregel">
    <vt:lpwstr> _x000d_</vt:lpwstr>
  </property>
  <property fmtid="{D5CDD505-2E9C-101B-9397-08002B2CF9AE}" pid="10" name="directoraat">
    <vt:lpwstr>Directie Europese en Internationale Aangelegenheden</vt:lpwstr>
  </property>
  <property fmtid="{D5CDD505-2E9C-101B-9397-08002B2CF9AE}" pid="11" name="directoraatnaam">
    <vt:lpwstr/>
  </property>
  <property fmtid="{D5CDD505-2E9C-101B-9397-08002B2CF9AE}" pid="12" name="directoraatnaamvolg">
    <vt:lpwstr/>
  </property>
  <property fmtid="{D5CDD505-2E9C-101B-9397-08002B2CF9AE}" pid="13" name="directoraatvolg">
    <vt:lpwstr>Directie Europese en Internationale Aangelegenheden</vt:lpwstr>
  </property>
  <property fmtid="{D5CDD505-2E9C-101B-9397-08002B2CF9AE}" pid="14" name="functie">
    <vt:lpwstr/>
  </property>
  <property fmtid="{D5CDD505-2E9C-101B-9397-08002B2CF9AE}" pid="15" name="groetregel">
    <vt:lpwstr>&lt;Geen&gt;,</vt:lpwstr>
  </property>
  <property fmtid="{D5CDD505-2E9C-101B-9397-08002B2CF9AE}" pid="16" name="kix">
    <vt:lpwstr/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mailing-aan">
    <vt:lpwstr/>
  </property>
  <property fmtid="{D5CDD505-2E9C-101B-9397-08002B2CF9AE}" pid="20" name="minjuslint">
    <vt:lpwstr/>
  </property>
  <property fmtid="{D5CDD505-2E9C-101B-9397-08002B2CF9AE}" pid="21" name="onderdeelvolg">
    <vt:lpwstr/>
  </property>
  <property fmtid="{D5CDD505-2E9C-101B-9397-08002B2CF9AE}" pid="22" name="ondertekening">
    <vt:lpwstr/>
  </property>
  <property fmtid="{D5CDD505-2E9C-101B-9397-08002B2CF9AE}" pid="23" name="onderwerp">
    <vt:lpwstr>Beantwoording gestelde vragen tijdens schriftelijk overleg over de informele JBZ-Raad van 11-12 juli 2022</vt:lpwstr>
  </property>
  <property fmtid="{D5CDD505-2E9C-101B-9397-08002B2CF9AE}" pid="24" name="onskenmerk">
    <vt:lpwstr>4095672</vt:lpwstr>
  </property>
  <property fmtid="{D5CDD505-2E9C-101B-9397-08002B2CF9AE}" pid="25" name="referentiegegevens">
    <vt:lpwstr/>
  </property>
  <property fmtid="{D5CDD505-2E9C-101B-9397-08002B2CF9AE}" pid="26" name="retouradres">
    <vt:lpwstr>&gt; Retouradres Postbus 20301 2500 EH  Den Haag</vt:lpwstr>
  </property>
  <property fmtid="{D5CDD505-2E9C-101B-9397-08002B2CF9AE}" pid="27" name="rubricering">
    <vt:lpwstr/>
  </property>
  <property fmtid="{D5CDD505-2E9C-101B-9397-08002B2CF9AE}" pid="28" name="rubriceringvolg">
    <vt:lpwstr/>
  </property>
  <property fmtid="{D5CDD505-2E9C-101B-9397-08002B2CF9AE}" pid="29" name="std_BGP-ACHTERNAAM">
    <vt:lpwstr>BGP_ACHTERNAAM</vt:lpwstr>
  </property>
  <property fmtid="{D5CDD505-2E9C-101B-9397-08002B2CF9AE}" pid="30" name="std_BGP-EMAIL-ZAAK">
    <vt:lpwstr>BGP_EMAIL_ZAAK</vt:lpwstr>
  </property>
  <property fmtid="{D5CDD505-2E9C-101B-9397-08002B2CF9AE}" pid="31" name="std_BGP-ROEPNAAM">
    <vt:lpwstr>BGP_ROEPNAAM</vt:lpwstr>
  </property>
  <property fmtid="{D5CDD505-2E9C-101B-9397-08002B2CF9AE}" pid="32" name="std_BGP-TELEFOONDOORKIES">
    <vt:lpwstr>BGP_TELEFOONDOORKIES</vt:lpwstr>
  </property>
  <property fmtid="{D5CDD505-2E9C-101B-9397-08002B2CF9AE}" pid="33" name="std_de-mentor-als-coach">
    <vt:lpwstr>de mentor als coach</vt:lpwstr>
  </property>
  <property fmtid="{D5CDD505-2E9C-101B-9397-08002B2CF9AE}" pid="34" name="std_GP-FUNCTIE">
    <vt:lpwstr>GP_FUNCTIE</vt:lpwstr>
  </property>
  <property fmtid="{D5CDD505-2E9C-101B-9397-08002B2CF9AE}" pid="35" name="std_GP-K5CALC-TAV">
    <vt:lpwstr>GP_K5CALC_TAV</vt:lpwstr>
  </property>
  <property fmtid="{D5CDD505-2E9C-101B-9397-08002B2CF9AE}" pid="36" name="std_GP-USR4">
    <vt:lpwstr>GP_USR4</vt:lpwstr>
  </property>
  <property fmtid="{D5CDD505-2E9C-101B-9397-08002B2CF9AE}" pid="37" name="std_LIMM-NAAM">
    <vt:lpwstr>LIMM_NAAM</vt:lpwstr>
  </property>
  <property fmtid="{D5CDD505-2E9C-101B-9397-08002B2CF9AE}" pid="38" name="std_LU-EIND-DATUM">
    <vt:lpwstr>LU_EIND_DATUM</vt:lpwstr>
  </property>
  <property fmtid="{D5CDD505-2E9C-101B-9397-08002B2CF9AE}" pid="39" name="std_LU-NAAM">
    <vt:lpwstr>LU_NAAM</vt:lpwstr>
  </property>
  <property fmtid="{D5CDD505-2E9C-101B-9397-08002B2CF9AE}" pid="40" name="std_LU-START-DATUM">
    <vt:lpwstr>LU_START_DATUM</vt:lpwstr>
  </property>
  <property fmtid="{D5CDD505-2E9C-101B-9397-08002B2CF9AE}" pid="41" name="std_LU-USR1">
    <vt:lpwstr>LU_USR1</vt:lpwstr>
  </property>
  <property fmtid="{D5CDD505-2E9C-101B-9397-08002B2CF9AE}" pid="42" name="std_LU-USR2">
    <vt:lpwstr>LU_USR2</vt:lpwstr>
  </property>
  <property fmtid="{D5CDD505-2E9C-101B-9397-08002B2CF9AE}" pid="43" name="std_LU-USR3">
    <vt:lpwstr>LU_USR3</vt:lpwstr>
  </property>
  <property fmtid="{D5CDD505-2E9C-101B-9397-08002B2CF9AE}" pid="44" name="std_LU-USR4">
    <vt:lpwstr>LU_USR4</vt:lpwstr>
  </property>
  <property fmtid="{D5CDD505-2E9C-101B-9397-08002B2CF9AE}" pid="45" name="std_LU-USR5">
    <vt:lpwstr>LU_USR5</vt:lpwstr>
  </property>
  <property fmtid="{D5CDD505-2E9C-101B-9397-08002B2CF9AE}" pid="46" name="std_OC-NAAM">
    <vt:lpwstr>OC_NAAM</vt:lpwstr>
  </property>
  <property fmtid="{D5CDD505-2E9C-101B-9397-08002B2CF9AE}" pid="47" name="std_OU-STARTDATUM">
    <vt:lpwstr>OU_STARTDATUM</vt:lpwstr>
  </property>
  <property fmtid="{D5CDD505-2E9C-101B-9397-08002B2CF9AE}" pid="48" name="std_OU-USR1">
    <vt:lpwstr>OU_USR1</vt:lpwstr>
  </property>
  <property fmtid="{D5CDD505-2E9C-101B-9397-08002B2CF9AE}" pid="49" name="std_OU-USR2">
    <vt:lpwstr>OU_USR2</vt:lpwstr>
  </property>
  <property fmtid="{D5CDD505-2E9C-101B-9397-08002B2CF9AE}" pid="50" name="std_OU-USR3">
    <vt:lpwstr>OU_USR3</vt:lpwstr>
  </property>
  <property fmtid="{D5CDD505-2E9C-101B-9397-08002B2CF9AE}" pid="51" name="std_OU-USR4">
    <vt:lpwstr>OU_USR4</vt:lpwstr>
  </property>
  <property fmtid="{D5CDD505-2E9C-101B-9397-08002B2CF9AE}" pid="52" name="std_OU-USR5">
    <vt:lpwstr>OU_USR5</vt:lpwstr>
  </property>
  <property fmtid="{D5CDD505-2E9C-101B-9397-08002B2CF9AE}" pid="53" name="std_OU-USR6">
    <vt:lpwstr>OU_USR6</vt:lpwstr>
  </property>
  <property fmtid="{D5CDD505-2E9C-101B-9397-08002B2CF9AE}" pid="54" name="std_OU-USR9">
    <vt:lpwstr>OU_USR9</vt:lpwstr>
  </property>
  <property fmtid="{D5CDD505-2E9C-101B-9397-08002B2CF9AE}" pid="55" name="std_OULO-NAAM1">
    <vt:lpwstr>OULO_NAAM1</vt:lpwstr>
  </property>
  <property fmtid="{D5CDD505-2E9C-101B-9397-08002B2CF9AE}" pid="56" name="std_OULO-NAAM2">
    <vt:lpwstr>OULO_NAAM2</vt:lpwstr>
  </property>
  <property fmtid="{D5CDD505-2E9C-101B-9397-08002B2CF9AE}" pid="57" name="std_OULO-TELEFOONNR">
    <vt:lpwstr>OULO_TELEFOONNR</vt:lpwstr>
  </property>
  <property fmtid="{D5CDD505-2E9C-101B-9397-08002B2CF9AE}" pid="58" name="std_OULO-VESTADRES">
    <vt:lpwstr>OULO_VESTADRES</vt:lpwstr>
  </property>
  <property fmtid="{D5CDD505-2E9C-101B-9397-08002B2CF9AE}" pid="59" name="std_OULO-VESTPLAATS">
    <vt:lpwstr>OULO_VESTPLAATS</vt:lpwstr>
  </property>
  <property fmtid="{D5CDD505-2E9C-101B-9397-08002B2CF9AE}" pid="60" name="taal">
    <vt:lpwstr>taal</vt:lpwstr>
  </property>
  <property fmtid="{D5CDD505-2E9C-101B-9397-08002B2CF9AE}" pid="61" name="woordmerk">
    <vt:lpwstr/>
  </property>
  <property fmtid="{D5CDD505-2E9C-101B-9397-08002B2CF9AE}" pid="62" name="_datum">
    <vt:lpwstr>Datum</vt:lpwstr>
  </property>
  <property fmtid="{D5CDD505-2E9C-101B-9397-08002B2CF9AE}" pid="63" name="_onderwerp">
    <vt:lpwstr>Onderwerp</vt:lpwstr>
  </property>
  <property fmtid="{D5CDD505-2E9C-101B-9397-08002B2CF9AE}" pid="64" name="_onskenmerk">
    <vt:lpwstr>Ons kenmerk_x000d_</vt:lpwstr>
  </property>
  <property fmtid="{D5CDD505-2E9C-101B-9397-08002B2CF9AE}" pid="65" name="_pagina">
    <vt:lpwstr>Pagina</vt:lpwstr>
  </property>
  <property fmtid="{D5CDD505-2E9C-101B-9397-08002B2CF9AE}" pid="66" name="_retouradres">
    <vt:lpwstr>&gt; Retouradres</vt:lpwstr>
  </property>
  <property fmtid="{D5CDD505-2E9C-101B-9397-08002B2CF9AE}" pid="67" name="_van">
    <vt:lpwstr>van</vt:lpwstr>
  </property>
</Properties>
</file>