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44" w:rsidRDefault="00757444"/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57444" w:rsidR="00CB3578" w:rsidP="00757444" w:rsidRDefault="00757444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3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4 juli 2022)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46C91" w:rsidRDefault="00F46C9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36 120 J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46C91" w:rsidR="002A727C" w:rsidP="00757444" w:rsidRDefault="00F46C91">
            <w:pPr>
              <w:rPr>
                <w:rFonts w:ascii="Times New Roman" w:hAnsi="Times New Roman"/>
                <w:b/>
                <w:sz w:val="24"/>
              </w:rPr>
            </w:pPr>
            <w:r w:rsidRPr="00F46C91">
              <w:rPr>
                <w:rFonts w:ascii="Times New Roman" w:hAnsi="Times New Roman"/>
                <w:b/>
                <w:sz w:val="24"/>
              </w:rPr>
              <w:t>Wijziging van de begrotingsstaat van het Deltafonds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F46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Deltafonds, alle voor het jaar 2022;</w:t>
      </w: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F46C91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b/>
          <w:sz w:val="24"/>
          <w:szCs w:val="20"/>
        </w:rPr>
      </w:pPr>
      <w:r w:rsidRPr="00F46C91">
        <w:rPr>
          <w:rFonts w:ascii="Times New Roman" w:hAnsi="Times New Roman"/>
          <w:b/>
          <w:sz w:val="24"/>
          <w:szCs w:val="20"/>
        </w:rPr>
        <w:t>Artikel 1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 begrotingsstaat van het Deltafonds voor het jaar 2022 wordt gewijzigd, zoals blijkt uit de desbetreffende bij deze wet behorende staat.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b/>
          <w:sz w:val="24"/>
          <w:szCs w:val="20"/>
        </w:rPr>
      </w:pPr>
      <w:r w:rsidRPr="00F46C91">
        <w:rPr>
          <w:rFonts w:ascii="Times New Roman" w:hAnsi="Times New Roman"/>
          <w:b/>
          <w:sz w:val="24"/>
          <w:szCs w:val="20"/>
        </w:rPr>
        <w:t>Artikel 2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b/>
          <w:sz w:val="24"/>
          <w:szCs w:val="20"/>
        </w:rPr>
      </w:pPr>
      <w:r w:rsidRPr="00F46C91">
        <w:rPr>
          <w:rFonts w:ascii="Times New Roman" w:hAnsi="Times New Roman"/>
          <w:b/>
          <w:sz w:val="24"/>
          <w:szCs w:val="20"/>
        </w:rPr>
        <w:t>Artikel 3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Gegeven</w:t>
      </w: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 Minister van Infrastructuur en Waterstaat</w:t>
      </w:r>
      <w:r w:rsidR="00757444">
        <w:rPr>
          <w:rFonts w:ascii="Times New Roman" w:hAnsi="Times New Roman"/>
          <w:sz w:val="24"/>
          <w:szCs w:val="20"/>
        </w:rPr>
        <w:t>,</w:t>
      </w:r>
    </w:p>
    <w:p w:rsidR="00F46C91" w:rsidRDefault="00F46C91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F46C91" w:rsidP="00F46C91" w:rsidRDefault="00F46C91">
      <w:pPr>
        <w:pStyle w:val="page-brea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1816"/>
        <w:gridCol w:w="1816"/>
        <w:gridCol w:w="1816"/>
        <w:gridCol w:w="1816"/>
      </w:tblGrid>
      <w:tr w:rsidRPr="00757444" w:rsidR="00757444" w:rsidTr="00D957F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78" w:type="dxa"/>
            <w:gridSpan w:val="5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van de begrotingsstaat van het Deltafonds (J) voor het jaar 2022 (bedragen x € 1.000)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7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83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Stand 1e suppletoire begroting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Verplichtingen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Uitgaven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Ontvangsten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Investeren in waterveiligheid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855.748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522.931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170.506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Investeren in zoetwatervoorziening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300.075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154.465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Exploitatie, onderhoud en vernieuwing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250.992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266.472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Experimenteren cf. art. III Deltawet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277.412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124.283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  <w:r w:rsidRPr="00757444">
              <w:rPr>
                <w:rFonts w:ascii="Times New Roman" w:hAnsi="Times New Roman" w:eastAsia="Arial Unicode MS"/>
                <w:kern w:val="3"/>
                <w:szCs w:val="20"/>
                <w:vertAlign w:val="superscript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proofErr w:type="spellStart"/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Netwerkgebonden</w:t>
            </w:r>
            <w:proofErr w:type="spellEnd"/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 xml:space="preserve"> kosten en overige uitgaven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347.963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367.307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Bijdragen andere begrotingen Rijk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1.069.777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Investeren in waterkwaliteit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155.019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91.860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1.002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Subtotaal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2.187.209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1.241.285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5.10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Voordelig eindsaldo (cumulatief) vorig jaar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286.033</w:t>
            </w:r>
          </w:p>
        </w:tc>
        <w:bookmarkStart w:name="_GoBack" w:id="0"/>
        <w:bookmarkEnd w:id="0"/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Subtotaal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2.187.209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Voordelig eindsaldo (cumulatief) huidig jaar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757444" w:rsidR="00757444" w:rsidTr="00D957FA">
        <w:tblPrEx>
          <w:tblCellMar>
            <w:top w:w="0" w:type="dxa"/>
            <w:bottom w:w="0" w:type="dxa"/>
          </w:tblCellMar>
        </w:tblPrEx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2.187.209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</w:tr>
    </w:tbl>
    <w:p w:rsidR="00F46C91" w:rsidP="00F46C91" w:rsidRDefault="00F46C91">
      <w:pPr>
        <w:pStyle w:val="p-marginbottom"/>
      </w:pPr>
    </w:p>
    <w:p w:rsidRPr="002168F4" w:rsidR="00F46C91" w:rsidP="00A11E73" w:rsidRDefault="00F46C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F46C91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91" w:rsidRDefault="00F46C91">
      <w:pPr>
        <w:spacing w:line="20" w:lineRule="exact"/>
      </w:pPr>
    </w:p>
  </w:endnote>
  <w:endnote w:type="continuationSeparator" w:id="0">
    <w:p w:rsidR="00F46C91" w:rsidRDefault="00F46C9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46C91" w:rsidRDefault="00F46C9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57444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91" w:rsidRDefault="00F46C9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46C91" w:rsidRDefault="00F4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91"/>
    <w:rsid w:val="00012DBE"/>
    <w:rsid w:val="00087601"/>
    <w:rsid w:val="000A1D81"/>
    <w:rsid w:val="00111ED3"/>
    <w:rsid w:val="001C190E"/>
    <w:rsid w:val="002168F4"/>
    <w:rsid w:val="002A727C"/>
    <w:rsid w:val="005D2707"/>
    <w:rsid w:val="00606255"/>
    <w:rsid w:val="006B607A"/>
    <w:rsid w:val="00757444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46C91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4177D"/>
  <w15:docId w15:val="{72C22A4C-6D33-4FF6-A5D2-C70F9935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F46C91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F46C91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46C91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F46C91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310</ap:Words>
  <ap:Characters>1881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2022-07-05T08:20:00.0000000Z</dcterms:created>
  <dcterms:modified xsi:type="dcterms:W3CDTF">2022-07-05T08:22:00.0000000Z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