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53594" w:rsidP="0068313E" w14:paraId="60A3F08F" w14:textId="420B0D31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053594" w:rsidP="0068313E" w14:paraId="60D1789F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14:paraId="042AAD78" w14:textId="219B607E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nota van wijziging inzake het bovenvermelde voorstel aan.</w:t>
      </w:r>
    </w:p>
    <w:p w:rsidR="004704B3" w:rsidP="0068313E" w14:paraId="744D8F7C" w14:textId="77777777">
      <w:pPr>
        <w:tabs>
          <w:tab w:val="left" w:pos="426"/>
        </w:tabs>
      </w:pPr>
    </w:p>
    <w:p w:rsidR="00961018" w:rsidP="0068313E" w14:paraId="5E867F68" w14:textId="77777777">
      <w:pPr>
        <w:tabs>
          <w:tab w:val="left" w:pos="426"/>
        </w:tabs>
      </w:pPr>
    </w:p>
    <w:p w:rsidR="009B39A3" w:rsidP="0068313E" w14:paraId="369AC37A" w14:textId="1B945BEE">
      <w:pPr>
        <w:tabs>
          <w:tab w:val="left" w:pos="360"/>
          <w:tab w:val="left" w:pos="2160"/>
          <w:tab w:val="left" w:pos="4320"/>
          <w:tab w:val="left" w:pos="6480"/>
        </w:tabs>
      </w:pPr>
    </w:p>
    <w:p w:rsidR="009B39A3" w:rsidP="0068313E" w14:paraId="25978597" w14:textId="091F68CC">
      <w:pPr>
        <w:tabs>
          <w:tab w:val="left" w:pos="360"/>
          <w:tab w:val="left" w:pos="2160"/>
          <w:tab w:val="left" w:pos="4320"/>
          <w:tab w:val="left" w:pos="6480"/>
        </w:tabs>
      </w:pPr>
    </w:p>
    <w:p w:rsidR="009B39A3" w:rsidP="0068313E" w14:paraId="4C6EC1FA" w14:textId="26B0B121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R.A.A. </w:t>
      </w:r>
      <w:r>
        <w:t>Jetten</w:t>
      </w:r>
    </w:p>
    <w:p w:rsidRPr="00097AE2" w:rsidR="006B22D4" w:rsidP="00FF153B" w14:paraId="735AD7E5" w14:textId="7721BC35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voor Klimaat en Energie</w:t>
      </w:r>
    </w:p>
    <w:sectPr w:rsidSect="009B17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594" w14:paraId="237BF1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F10" w:rsidRPr="00BC3B53" w:rsidP="008C356D" w14:paraId="6861EF72" w14:textId="77777777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3D3FD011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3F1F6B" w14:paraId="102BC434" w14:textId="77777777">
          <w:pPr>
            <w:pStyle w:val="Huisstijl-Rubricering"/>
          </w:pPr>
        </w:p>
      </w:tc>
      <w:tc>
        <w:tcPr>
          <w:tcW w:w="2156" w:type="dxa"/>
        </w:tcPr>
        <w:p w:rsidR="00074F10" w:rsidRPr="00645414" w:rsidP="00645414" w14:paraId="7A12C5EB" w14:textId="77777777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:rsidR="00074F10" w:rsidRPr="00BC3B53" w:rsidP="00BC3B53" w14:paraId="541DF437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5239724D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8C356D" w14:paraId="0525460A" w14:textId="77777777">
          <w:pPr>
            <w:pStyle w:val="Huisstijl-Rubricering"/>
          </w:pPr>
        </w:p>
      </w:tc>
      <w:tc>
        <w:tcPr>
          <w:tcW w:w="2170" w:type="dxa"/>
        </w:tcPr>
        <w:p w:rsidR="00074F10" w:rsidRPr="00ED539E" w:rsidP="00ED539E" w14:paraId="01FC96FF" w14:textId="0FB6C9EB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306CEA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="0054720B">
            <w:fldChar w:fldCharType="end"/>
          </w:r>
        </w:p>
      </w:tc>
    </w:tr>
  </w:tbl>
  <w:p w:rsidR="00074F10" w:rsidRPr="00BC3B53" w:rsidP="008C356D" w14:paraId="00E2E0A0" w14:textId="77777777">
    <w:pPr>
      <w:pStyle w:val="Footer"/>
      <w:spacing w:line="240" w:lineRule="auto"/>
      <w:rPr>
        <w:sz w:val="2"/>
        <w:szCs w:val="2"/>
      </w:rPr>
    </w:pPr>
  </w:p>
  <w:p w:rsidR="00074F10" w:rsidRPr="00BC3B53" w:rsidP="00023E9A" w14:paraId="1AD00CC7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594" w14:paraId="70742A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447CB4C0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074F10" w:rsidRPr="005819CE" w:rsidP="00811294" w14:paraId="22D2F4EC" w14:textId="77777777">
          <w:pPr>
            <w:pStyle w:val="Huisstijl-Kopje"/>
          </w:pPr>
          <w:r>
            <w:t>Ons kenmerk</w:t>
          </w:r>
        </w:p>
        <w:p w:rsidR="00074F10" w:rsidRPr="005819CE" w:rsidP="00A50CF6" w14:paraId="120AD43C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  <w:richText/>
            </w:sdtPr>
            <w:sdtContent>
              <w:r w:rsidR="00306CEA">
                <w:fldChar w:fldCharType="begin"/>
              </w:r>
              <w:r w:rsidR="00306CEA">
                <w:instrText xml:space="preserve"> DOCPROPERTY  "documentId"  \* MERGEFORMAT </w:instrText>
              </w:r>
              <w:r w:rsidR="00306CEA">
                <w:fldChar w:fldCharType="separate"/>
              </w:r>
              <w:r w:rsidR="00402CD4">
                <w:t>22269103</w:t>
              </w:r>
              <w:r w:rsidR="00306CEA">
                <w:fldChar w:fldCharType="end"/>
              </w:r>
            </w:sdtContent>
          </w:sdt>
        </w:p>
      </w:tc>
    </w:tr>
  </w:tbl>
  <w:p w:rsidR="00074F10" w:rsidP="008C356D" w14:paraId="7F2EF101" w14:textId="77777777">
    <w:pPr>
      <w:pStyle w:val="Header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/>
    </w:tblPr>
    <w:tblGrid>
      <w:gridCol w:w="7518"/>
    </w:tblGrid>
    <w:tr w14:paraId="33D744B3" w14:textId="77777777" w:rsidTr="00A50CF6">
      <w:tblPrEx>
        <w:tblW w:w="7518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P="00A50CF6" w14:paraId="46E0A99A" w14:textId="77777777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P="008C356D" w14:paraId="64735301" w14:textId="77777777"/>
  <w:p w:rsidR="00074F10" w:rsidRPr="00740712" w:rsidP="008C356D" w14:paraId="37442E3F" w14:textId="77777777"/>
  <w:p w:rsidR="00074F10" w:rsidRPr="00217880" w:rsidP="008C356D" w14:paraId="4DAEFB68" w14:textId="77777777">
    <w:pPr>
      <w:spacing w:line="0" w:lineRule="atLeast"/>
      <w:rPr>
        <w:sz w:val="2"/>
        <w:szCs w:val="2"/>
      </w:rPr>
    </w:pPr>
  </w:p>
  <w:p w:rsidR="00074F10" w:rsidP="004F44C2" w14:paraId="4CEF9A6C" w14:textId="77777777">
    <w:pPr>
      <w:pStyle w:val="Header"/>
      <w:rPr>
        <w:rFonts w:cs="Verdana-Bold"/>
        <w:b/>
        <w:bCs/>
        <w:smallCaps/>
        <w:szCs w:val="18"/>
      </w:rPr>
    </w:pPr>
  </w:p>
  <w:p w:rsidR="00074F10" w:rsidP="004F44C2" w14:paraId="1F0412AE" w14:textId="77777777"/>
  <w:p w:rsidR="00074F10" w:rsidRPr="00740712" w:rsidP="004F44C2" w14:paraId="7A4D50D5" w14:textId="77777777"/>
  <w:p w:rsidR="00074F10" w:rsidRPr="00217880" w:rsidP="004F44C2" w14:paraId="0323015B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30C54AEE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074F10" w:rsidP="00D0609E" w14:paraId="4A5DBCA3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P="00D0609E" w14:paraId="091AA4D1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692784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5E31931B" w14:textId="77777777">
          <w:pPr>
            <w:rPr>
              <w:szCs w:val="18"/>
            </w:rPr>
          </w:pPr>
        </w:p>
        <w:p w:rsidR="00E2409C" w14:paraId="2EE560F4" w14:textId="77777777"/>
      </w:tc>
    </w:tr>
  </w:tbl>
  <w:p w:rsidR="00074F10" w:rsidP="00D0609E" w14:paraId="1BD86195" w14:textId="77777777">
    <w:pPr>
      <w:framePr w:w="6340" w:h="2750" w:hRule="exact" w:hSpace="180" w:wrap="around" w:vAnchor="page" w:hAnchor="text" w:x="3873" w:y="-140"/>
    </w:pPr>
  </w:p>
  <w:p w:rsidR="00074F10" w:rsidP="009B0138" w14:paraId="572451CA" w14:textId="77777777">
    <w:pPr>
      <w:pStyle w:val="Header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37CFBE58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2762A939" w14:textId="77777777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P="003F7063" w14:paraId="0F02A655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73B3CE50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53FEBF2F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053594" w:rsidP="00681BC7" w14:paraId="5AA2EFA0" w14:textId="0E9A692D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413D0DB2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6E5597" w:rsidP="003F7063" w14:paraId="37C5FB0E" w14:textId="77777777"/>
      </w:tc>
    </w:tr>
    <w:tr w14:paraId="0819D8C1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5E4335B0" w14:textId="77777777">
          <w:pPr>
            <w:pStyle w:val="Huisstijl-Kopje"/>
          </w:pPr>
          <w:r w:rsidRPr="00F9751C">
            <w:t>Ons kenmerk</w:t>
          </w:r>
        </w:p>
        <w:p w:rsidR="003F7063" w:rsidP="003F7063" w14:paraId="536F7A7A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  <w:richText/>
            </w:sdtPr>
            <w:sdtContent>
              <w:r w:rsidR="00306CEA">
                <w:fldChar w:fldCharType="begin"/>
              </w:r>
              <w:r w:rsidR="00306CEA">
                <w:instrText xml:space="preserve"> DOCPROPERTY  "documentId"  \* MERGEFORMAT </w:instrText>
              </w:r>
              <w:r w:rsidR="00306CEA">
                <w:fldChar w:fldCharType="separate"/>
              </w:r>
              <w:r w:rsidR="00402CD4">
                <w:t>22269103</w:t>
              </w:r>
              <w:r w:rsidR="00306CEA">
                <w:fldChar w:fldCharType="end"/>
              </w:r>
            </w:sdtContent>
          </w:sdt>
        </w:p>
        <w:p w:rsidR="003F7063" w:rsidRPr="003F7063" w:rsidP="003F7063" w14:paraId="76BA767B" w14:textId="5393E75F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P="003F7063" w14:paraId="6A60368E" w14:textId="4204222E">
          <w:pPr>
            <w:pStyle w:val="Huisstijl-Gegeven"/>
          </w:pPr>
          <w:r>
            <w:t>2</w:t>
          </w:r>
        </w:p>
      </w:tc>
    </w:tr>
  </w:tbl>
  <w:p w:rsidR="00A13C59" w:rsidRPr="00A13C59" w:rsidP="00A13C59" w14:paraId="629D1E8E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59D40543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P="00A50CF6" w14:paraId="40AA2180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3C51D45B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053594" w:rsidP="00A50CF6" w14:paraId="4828A1A0" w14:textId="74516888">
          <w:pPr>
            <w:pStyle w:val="Huisstijl-NAW"/>
          </w:pPr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:rsidR="00074F10" w:rsidP="00A50CF6" w14:paraId="35DACC68" w14:textId="36E9F354">
          <w:pPr>
            <w:pStyle w:val="Huisstijl-NAW"/>
          </w:pPr>
          <w:r w:rsidRPr="00D24199">
            <w:t>der Staten-Generaal</w:t>
          </w:r>
        </w:p>
        <w:p w:rsidR="00AF35FF" w:rsidP="00AF35FF" w14:paraId="534E7F02" w14:textId="77777777">
          <w:pPr>
            <w:pStyle w:val="Huisstijl-NAW"/>
          </w:pPr>
          <w:r>
            <w:t>Prinses Irenestraat 6</w:t>
          </w:r>
        </w:p>
        <w:p w:rsidR="00AF35FF" w:rsidP="00AF35FF" w14:paraId="056B4393" w14:textId="77777777">
          <w:pPr>
            <w:pStyle w:val="Huisstijl-NAW"/>
          </w:pPr>
          <w:r>
            <w:t>2595 BD  DEN HAAG</w:t>
          </w:r>
        </w:p>
        <w:p w:rsidR="0044233D" w:rsidRPr="00097AE2" w:rsidP="00790793" w14:paraId="32E5FE19" w14:textId="76CA8B4A"/>
      </w:tc>
    </w:tr>
    <w:tr w14:paraId="54FC7D96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P="00A50CF6" w14:paraId="2A4C87A5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64F1CBD4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756AC99E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1CC5A258" w14:textId="56EB2A23">
          <w:r>
            <w:t xml:space="preserve">1 juli </w:t>
          </w:r>
          <w:r>
            <w:t>2022</w:t>
          </w:r>
        </w:p>
      </w:tc>
    </w:tr>
    <w:tr w14:paraId="211925C3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2B257742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575CE063" w14:textId="7B16463D">
          <w:r w:rsidRPr="00F83BC6">
            <w:t>Voorstel van wet</w:t>
          </w:r>
          <w:r>
            <w:t xml:space="preserve"> tot </w:t>
          </w:r>
          <w:r w:rsidR="009B39A3">
            <w:t>wijziging van de Elektriciteitswet 1998 en de Wet belastingen op milieugrondslag ter uitvoering van de afbouw van de salderingsregeling voor kleinverbruikers</w:t>
          </w:r>
          <w:r>
            <w:t xml:space="preserve"> </w:t>
          </w:r>
          <w:r w:rsidRPr="00F83BC6">
            <w:t xml:space="preserve">(Kamerstuknummer </w:t>
          </w:r>
          <w:r>
            <w:t>35594)</w:t>
          </w:r>
        </w:p>
      </w:tc>
    </w:tr>
  </w:tbl>
  <w:p w:rsidR="00074F10" w:rsidRPr="00BC4AE3" w:rsidP="00BC4AE3" w14:paraId="5CCA5D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53594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76A2C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1E11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06CEA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5597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3CDF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02C6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005"/>
    <w:rsid w:val="00993A32"/>
    <w:rsid w:val="00994FDA"/>
    <w:rsid w:val="009A31BF"/>
    <w:rsid w:val="009A3B71"/>
    <w:rsid w:val="009A61BC"/>
    <w:rsid w:val="009B0138"/>
    <w:rsid w:val="009B0FE9"/>
    <w:rsid w:val="009B173A"/>
    <w:rsid w:val="009B39A3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35FF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33C55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F4C06EB-2675-4ABB-8672-B5915D1C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onText">
    <w:name w:val="Balloon Text"/>
    <w:basedOn w:val="Normal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DefaultParagraphFont"/>
    <w:link w:val="BalloonTex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>
          <w:r w:rsidRPr="006B0955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764017"/>
    <w:rsid w:val="00F008B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B3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2022-07-01T13:07:24.0000000Z</lastPrinted>
  <dcterms:created xsi:type="dcterms:W3CDTF">2022-07-01T13:07:24.0000000Z</dcterms:created>
  <dcterms:modified xsi:type="dcterms:W3CDTF">2022-07-01T13:07:24.0000000Z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goghf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21 juni 2022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/>
  </property>
  <property fmtid="{D5CDD505-2E9C-101B-9397-08002B2CF9AE}" pid="8" name="documentId">
    <vt:lpwstr>22269103</vt:lpwstr>
  </property>
  <property fmtid="{D5CDD505-2E9C-101B-9397-08002B2CF9AE}" pid="9" name="TYPE_ID">
    <vt:lpwstr>Vervolgstuk regelgeving</vt:lpwstr>
  </property>
</Properties>
</file>