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W12.22.0069/III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25 mei 2022</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448C2" w:rsidRDefault="00CC2E4F">
              <w:r>
                <w:t xml:space="preserve">Bij Kabinetsmissive van 26 april 2022, no.2022000943, heeft Uwe Majesteit, op voordracht van de Minister voor Armoedebeleid, Participatie en Pensioenen, mede namens de Staatssecretaris voor Fiscaliteit en Belastingdienst, bij de Afdeling advisering van de </w:t>
              </w:r>
              <w:r>
                <w:t>Raad van State ter overweging aanhangig gemaakt het voorstel van wet tot wijziging van de Wet bedrag ineens, RVU en verlofsparen in verband met de herziening van de mogelijkheid tot afkoop in de vorm van een bedrag ineens (Wet herziening bedrag ineens), me</w:t>
              </w:r>
              <w:r>
                <w:t>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A448C2" w:rsidRDefault="00CC2E4F">
              <w:r>
                <w:t xml:space="preserve">De Afdeling advisering van de Raad van State heeft geen inhoudelijke opmerkingen bij het voorstel. </w:t>
              </w:r>
              <w:r>
                <w:br/>
              </w:r>
              <w:r>
                <w:br/>
                <w:t>De Afdeling verwijst naar de bij dit advies behorende redactionele bijlage.</w:t>
              </w:r>
              <w:r>
                <w:br/>
              </w:r>
              <w:r>
                <w:br/>
                <w:t>De Afdeling adviseert het voorstel bij de Tweede</w:t>
              </w:r>
              <w:r>
                <w:t xml:space="preserve"> Kamer der Staten-Generaal in te dienen. </w:t>
              </w:r>
              <w:r>
                <w:br/>
              </w:r>
              <w:r>
                <w:br/>
              </w:r>
              <w:r>
                <w:br/>
                <w:t>De waarnemend vice-president van de Raad van State,</w:t>
              </w:r>
            </w:p>
          </w:sdtContent>
        </w:sdt>
        <w:p w:rsidR="00B00E7D" w:rsidRDefault="00B00E7D">
          <w:pPr>
            <w:sectPr w:rsidR="00B00E7D"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W12.22.0069</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bookmarkStart w:name="_Hlk103782656" w:displacedByCustomXml="prev" w:id="1"/>
            <w:p w:rsidR="00A11E11" w:rsidP="00D969CB" w:rsidRDefault="00CC2E4F">
              <w:pPr>
                <w:numPr>
                  <w:ilvl w:val="0"/>
                  <w:numId w:val="1"/>
                </w:numPr>
              </w:pPr>
              <w:r w:rsidRPr="00A336B9">
                <w:t xml:space="preserve">In artikel I, onder A, </w:t>
              </w:r>
              <w:r>
                <w:t xml:space="preserve">onder B en onder C, </w:t>
              </w:r>
              <w:r w:rsidRPr="00A336B9">
                <w:t>i</w:t>
              </w:r>
              <w:r w:rsidRPr="00754D61">
                <w:t>n artikel</w:t>
              </w:r>
              <w:r>
                <w:t xml:space="preserve"> 69a, tweede lid, van de Pensioenwet, artikel 80a, tweede lid, van de </w:t>
              </w:r>
              <w:r w:rsidRPr="00F158CF">
                <w:t>Wet verplichte beroepspensioenregeling onderscheidenlijk artikel 4:71:0a, derde lid, van de Wet op het finan</w:t>
              </w:r>
              <w:r w:rsidRPr="00F158CF">
                <w:t xml:space="preserve">cieel toezicht </w:t>
              </w:r>
              <w:bookmarkEnd w:id="1"/>
              <w:r>
                <w:t xml:space="preserve">verduidelijken dat het verzoek tot uitstel moet worden gedaan voor </w:t>
              </w:r>
              <w:r w:rsidRPr="00F158CF">
                <w:t>pensioeningangsdatum van het ouderdomspensioen</w:t>
              </w:r>
              <w:r>
                <w:t>, dan wel toelichten wat de fiscale gevolgen zijn als het verzoek wordt gedaan op of na die datum.</w:t>
              </w:r>
            </w:p>
            <w:p w:rsidR="00C653E6" w:rsidP="00A11E11" w:rsidRDefault="00CC2E4F">
              <w:pPr>
                <w:pStyle w:val="Lijstalinea"/>
                <w:numPr>
                  <w:ilvl w:val="0"/>
                  <w:numId w:val="1"/>
                </w:numPr>
              </w:pPr>
              <w:r>
                <w:t xml:space="preserve">De wettekst van </w:t>
              </w:r>
              <w:r w:rsidRPr="00DA7EB6">
                <w:t>artikel I, on</w:t>
              </w:r>
              <w:r w:rsidRPr="00DA7EB6">
                <w:t>der A, onder B en onder C, in artikel 69a, derde lid, van de Pensioenwet, artikel 80a, derde lid, van de Wet verplichte beroepspensioenregeling onderscheidenlijk artikel 4:71:0a, vierde lid, van de Wet op het financieel toezicht</w:t>
              </w:r>
              <w:r>
                <w:t xml:space="preserve"> waarin de verplichting is n</w:t>
              </w:r>
              <w:r>
                <w:t xml:space="preserve">eergelegd </w:t>
              </w:r>
              <w:r w:rsidRPr="00DA7EB6">
                <w:t>tot het eenmalig uitkeren van een bedrag aan de gezamenlijke erfgenamen</w:t>
              </w:r>
              <w:r>
                <w:t xml:space="preserve"> en de artikelsgewijze toelichting, die enkel spreekt van een nabetaling, met elkaar in overeenstemming brengen. Daarnaast in de toelichting onder meer aandacht besteden aan d</w:t>
              </w:r>
              <w:r>
                <w:t xml:space="preserve">e gevolgen van deze eenmalige uitkering aan de gezamenlijke erfgenamen (i) als sprake is van een verevend pensioen, (ii) voor het huwelijksvermogensrecht en (iii) voor de belastingheffing.   </w:t>
              </w:r>
            </w:p>
          </w:sdtContent>
        </w:sdt>
        <w:p w:rsidR="00C50D4F" w:rsidP="00FA6C0B" w:rsidRDefault="00CC2E4F">
          <w:pPr>
            <w:ind w:left="737"/>
          </w:pPr>
        </w:p>
      </w:sdtContent>
    </w:sdt>
    <w:sectPr w:rsidR="00C50D4F"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F50" w:rsidRDefault="00CC2E4F" w:rsidP="001410FD">
      <w:r>
        <w:separator/>
      </w:r>
    </w:p>
  </w:endnote>
  <w:endnote w:type="continuationSeparator" w:id="0">
    <w:p w:rsidR="006C2F50" w:rsidRDefault="00CC2E4F"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4F" w:rsidRDefault="00CC2E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4F" w:rsidRDefault="00CC2E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F50" w:rsidRDefault="00CC2E4F" w:rsidP="001410FD">
      <w:r>
        <w:separator/>
      </w:r>
    </w:p>
  </w:footnote>
  <w:footnote w:type="continuationSeparator" w:id="0">
    <w:p w:rsidR="006C2F50" w:rsidRDefault="00CC2E4F" w:rsidP="0014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sidR="00CC2E4F">
      <w:rPr>
        <w:rStyle w:val="Paginanummer"/>
      </w:rPr>
      <w:fldChar w:fldCharType="separate"/>
    </w:r>
    <w:r w:rsidR="00CC2E4F">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C2E4F">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4F" w:rsidRDefault="00CC2E4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C2E4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65F23604"/>
    <w:multiLevelType w:val="hybridMultilevel"/>
    <w:tmpl w:val="4E1CF280"/>
    <w:lvl w:ilvl="0" w:tplc="5F943172">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448C2"/>
    <w:rsid w:val="00A70306"/>
    <w:rsid w:val="00AC3BAF"/>
    <w:rsid w:val="00AC5AD9"/>
    <w:rsid w:val="00B00E7D"/>
    <w:rsid w:val="00B15811"/>
    <w:rsid w:val="00B73294"/>
    <w:rsid w:val="00B97BA6"/>
    <w:rsid w:val="00BB2E19"/>
    <w:rsid w:val="00BB5D3E"/>
    <w:rsid w:val="00C5066A"/>
    <w:rsid w:val="00C50D4F"/>
    <w:rsid w:val="00C94D31"/>
    <w:rsid w:val="00CC2E4F"/>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6F2628"/>
    <w:pPr>
      <w:tabs>
        <w:tab w:val="left" w:pos="227"/>
      </w:tabs>
      <w:ind w:left="227" w:hanging="227"/>
    </w:pPr>
    <w:rPr>
      <w:sz w:val="18"/>
      <w:szCs w:val="20"/>
    </w:rPr>
  </w:style>
  <w:style w:type="character" w:customStyle="1" w:styleId="VoetnoottekstChar">
    <w:name w:val="Voetnoottekst Char"/>
    <w:link w:val="Voetnoottekst"/>
    <w:uiPriority w:val="99"/>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basedOn w:val="Standaardalinea-lettertype"/>
    <w:uiPriority w:val="99"/>
    <w:semiHidden/>
    <w:unhideWhenUsed/>
    <w:rsid w:val="00A11E11"/>
    <w:rPr>
      <w:vertAlign w:val="superscript"/>
    </w:rPr>
  </w:style>
  <w:style w:type="paragraph" w:styleId="Lijstalinea">
    <w:name w:val="List Paragraph"/>
    <w:basedOn w:val="Standaard"/>
    <w:uiPriority w:val="34"/>
    <w:qFormat/>
    <w:rsid w:val="00A11E11"/>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330</ap:Words>
  <ap:Characters>1910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2012-11-26T12:31:00.0000000Z</dcterms:created>
  <dcterms:modified xsi:type="dcterms:W3CDTF">2022-06-30T08:37:00.0000000Z</dcterms:modified>
  <dc:description>------------------------</dc:description>
  <dc:subject/>
  <dc:title/>
  <keywords/>
  <version/>
  <category/>
</coreProperties>
</file>