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C5143" w:rsidR="001C5E90" w:rsidRDefault="005C5143" w14:paraId="52DC2667" w14:textId="77777777">
      <w:pPr>
        <w:pStyle w:val="WitregelW1bodytekst"/>
        <w:rPr>
          <w:b/>
        </w:rPr>
      </w:pPr>
      <w:bookmarkStart w:name="_GoBack" w:id="0"/>
      <w:bookmarkEnd w:id="0"/>
      <w:r w:rsidRPr="005C5143">
        <w:rPr>
          <w:b/>
        </w:rPr>
        <w:t>Inleiding</w:t>
      </w:r>
    </w:p>
    <w:p w:rsidR="004D6A8B" w:rsidP="00DD172C" w:rsidRDefault="004D6A8B" w14:paraId="1A942F99" w14:textId="6EB9DD21"/>
    <w:p w:rsidR="00144493" w:rsidP="00DE4898" w:rsidRDefault="00144493" w14:paraId="3C88AA01" w14:textId="27F21D0A">
      <w:r w:rsidRPr="00144493">
        <w:t>Wij vinden het van groot belang dat iedereen die kan en wil werken</w:t>
      </w:r>
      <w:r w:rsidR="008B2756">
        <w:t xml:space="preserve">, ook echt aan de slag gaat. Maar we vinden het óók belangrijk dat </w:t>
      </w:r>
      <w:r w:rsidRPr="00144493">
        <w:t xml:space="preserve">mensen inkomensondersteuning krijgen als </w:t>
      </w:r>
      <w:r w:rsidR="009438EB">
        <w:t>dit (tijdelijk)</w:t>
      </w:r>
      <w:r w:rsidRPr="00144493">
        <w:t xml:space="preserve"> niet lukt</w:t>
      </w:r>
      <w:r w:rsidR="008B2756">
        <w:t>. Bijvoorbeeld</w:t>
      </w:r>
      <w:r w:rsidR="006D34E3">
        <w:t xml:space="preserve"> </w:t>
      </w:r>
      <w:r w:rsidR="00EA3EB7">
        <w:t xml:space="preserve">door </w:t>
      </w:r>
      <w:r w:rsidR="006D34E3">
        <w:t>ziekte of werkloosheid</w:t>
      </w:r>
      <w:r w:rsidRPr="00144493">
        <w:t xml:space="preserve">. </w:t>
      </w:r>
      <w:r w:rsidR="008B2756">
        <w:t>Die i</w:t>
      </w:r>
      <w:r w:rsidR="009438EB">
        <w:t>nkomensondersteuning is er ook voor ouders en voor mensen die de</w:t>
      </w:r>
      <w:r w:rsidRPr="009438EB" w:rsidR="009438EB">
        <w:t xml:space="preserve"> AOW-gerechtigde leeftijd hebben bereikt.</w:t>
      </w:r>
      <w:r w:rsidR="009438EB">
        <w:t xml:space="preserve"> Daar is ons sociale zekerheidsstelsel voor ingericht en dat is een groot goed. Het is </w:t>
      </w:r>
      <w:r w:rsidR="008B2756">
        <w:t xml:space="preserve">noodzakelijk dat </w:t>
      </w:r>
      <w:r w:rsidR="009438EB">
        <w:t>onze regelingen begrijpelijk zijn</w:t>
      </w:r>
      <w:r w:rsidR="008B2756">
        <w:t>. A</w:t>
      </w:r>
      <w:r w:rsidR="009438EB">
        <w:t>nders bereiken ze de mensen voor</w:t>
      </w:r>
      <w:r w:rsidR="006D34E3">
        <w:t xml:space="preserve"> wie</w:t>
      </w:r>
      <w:r w:rsidR="009438EB">
        <w:t xml:space="preserve"> ze bedoeld zijn niet of onvoldoende. </w:t>
      </w:r>
      <w:r w:rsidRPr="00AF3A37" w:rsidR="00EA3EB7">
        <w:t xml:space="preserve">Onze ambitie is </w:t>
      </w:r>
      <w:r w:rsidRPr="00021EEC" w:rsidR="00EA3EB7">
        <w:t xml:space="preserve">om </w:t>
      </w:r>
      <w:r w:rsidR="00EA3EB7">
        <w:t>het</w:t>
      </w:r>
      <w:r w:rsidRPr="00021EEC" w:rsidR="00EA3EB7">
        <w:t xml:space="preserve"> komende </w:t>
      </w:r>
      <w:r w:rsidR="00EA3EB7">
        <w:t xml:space="preserve">decennium, te beginnen met deze </w:t>
      </w:r>
      <w:r w:rsidRPr="00021EEC" w:rsidR="00EA3EB7">
        <w:t>kabinetsperiode</w:t>
      </w:r>
      <w:r w:rsidR="00EA3EB7">
        <w:t>,</w:t>
      </w:r>
      <w:r w:rsidRPr="00021EEC" w:rsidR="00EA3EB7">
        <w:t xml:space="preserve"> </w:t>
      </w:r>
      <w:r w:rsidR="00EA3EB7">
        <w:t xml:space="preserve">door vereenvoudiging </w:t>
      </w:r>
      <w:r w:rsidRPr="00DE4898" w:rsidR="00EA3EB7">
        <w:t>te zorgen dat we burgers beter ondersteunen</w:t>
      </w:r>
      <w:r w:rsidR="00EA3EB7">
        <w:t xml:space="preserve"> wanneer dat nodig is</w:t>
      </w:r>
      <w:r w:rsidRPr="00DE4898" w:rsidR="00EA3EB7">
        <w:t xml:space="preserve"> en </w:t>
      </w:r>
      <w:r w:rsidR="00EA3EB7">
        <w:t xml:space="preserve">dat we </w:t>
      </w:r>
      <w:r w:rsidRPr="000937E3" w:rsidR="00EA3EB7">
        <w:t>werkgevers ontlasten.</w:t>
      </w:r>
    </w:p>
    <w:p w:rsidR="00144493" w:rsidP="00DE4898" w:rsidRDefault="00144493" w14:paraId="20802C59" w14:textId="77777777"/>
    <w:p w:rsidR="008B2756" w:rsidP="008B2756" w:rsidRDefault="008B2756" w14:paraId="38FDF908" w14:textId="0E50DD01">
      <w:r>
        <w:t>D</w:t>
      </w:r>
      <w:r w:rsidRPr="00DE4898" w:rsidR="00DE4898">
        <w:t xml:space="preserve">e wet- en regelgeving </w:t>
      </w:r>
      <w:r>
        <w:t>die</w:t>
      </w:r>
      <w:r w:rsidRPr="00DE4898" w:rsidR="00DE4898">
        <w:t xml:space="preserve"> inkomensondersteuning</w:t>
      </w:r>
      <w:r>
        <w:t xml:space="preserve"> regelt is</w:t>
      </w:r>
      <w:r w:rsidRPr="00DE4898" w:rsidR="00DE4898">
        <w:t xml:space="preserve"> in de loop der jaren</w:t>
      </w:r>
      <w:r w:rsidR="003D1A66">
        <w:t xml:space="preserve"> </w:t>
      </w:r>
      <w:r w:rsidRPr="00DE4898" w:rsidR="00DE4898">
        <w:t>behoorlijk ingewikkeld geworden.</w:t>
      </w:r>
      <w:r w:rsidR="00247940">
        <w:t xml:space="preserve"> </w:t>
      </w:r>
      <w:r>
        <w:t>Mensen</w:t>
      </w:r>
      <w:r w:rsidRPr="00DE4898" w:rsidR="00DE4898">
        <w:t xml:space="preserve"> weten soms niet waar ze recht op hebben</w:t>
      </w:r>
      <w:r w:rsidR="0010240E">
        <w:t xml:space="preserve">. </w:t>
      </w:r>
      <w:r>
        <w:t>Of</w:t>
      </w:r>
      <w:r w:rsidR="00EA3EB7">
        <w:t xml:space="preserve"> </w:t>
      </w:r>
      <w:r w:rsidRPr="00DE4898" w:rsidR="00EA3EB7">
        <w:t xml:space="preserve">wat ze moeten doen </w:t>
      </w:r>
      <w:r w:rsidRPr="00DE4898" w:rsidR="00DE4898">
        <w:t xml:space="preserve">om </w:t>
      </w:r>
      <w:r>
        <w:t>ergens aanspraak op te maken</w:t>
      </w:r>
      <w:r w:rsidRPr="00DE4898" w:rsidR="00DE4898">
        <w:t>.</w:t>
      </w:r>
      <w:r w:rsidR="00DE4898">
        <w:t xml:space="preserve"> </w:t>
      </w:r>
      <w:r>
        <w:t xml:space="preserve">Ook weten ze lang niet altijd waar ze moeten aankloppen. </w:t>
      </w:r>
    </w:p>
    <w:p w:rsidR="008B2756" w:rsidP="00DE4898" w:rsidRDefault="008B2756" w14:paraId="274638CD" w14:textId="77777777"/>
    <w:p w:rsidR="008B2756" w:rsidP="008B2756" w:rsidRDefault="008B2756" w14:paraId="533935C1" w14:textId="33938CCE">
      <w:r>
        <w:t xml:space="preserve">Het is </w:t>
      </w:r>
      <w:r w:rsidR="00C2744F">
        <w:t xml:space="preserve">soms </w:t>
      </w:r>
      <w:r>
        <w:t xml:space="preserve">lastig voor mensen dat het recht op inkomensondersteuning wijzigt zodra de eigen omstandigheden veranderen. Bijvoorbeeld als iemand een baan krijgt, of meer uren gaat werken, of als de gezinssituatie verandert. </w:t>
      </w:r>
      <w:r w:rsidR="00ED4192">
        <w:t>V</w:t>
      </w:r>
      <w:r>
        <w:t xml:space="preserve">oor veel mensen </w:t>
      </w:r>
      <w:r w:rsidR="00ED4192">
        <w:t xml:space="preserve">is het </w:t>
      </w:r>
      <w:r>
        <w:t xml:space="preserve">moeilijk om </w:t>
      </w:r>
      <w:r w:rsidR="00ED4192">
        <w:t>de</w:t>
      </w:r>
      <w:r>
        <w:t xml:space="preserve"> eigen </w:t>
      </w:r>
      <w:r w:rsidR="00ED4192">
        <w:t xml:space="preserve">(financiële) </w:t>
      </w:r>
      <w:r>
        <w:t xml:space="preserve">situatie </w:t>
      </w:r>
      <w:r w:rsidR="00ED4192">
        <w:t xml:space="preserve">helemaal </w:t>
      </w:r>
      <w:r>
        <w:t xml:space="preserve">goed te overzien. Vaak zorgt dat voor onzekerheid. Ook kan een aanvraagprocedure voor een uitkering </w:t>
      </w:r>
      <w:r w:rsidR="00C2744F">
        <w:t xml:space="preserve">in bepaalde gevallen </w:t>
      </w:r>
      <w:r>
        <w:t>zo veel van mensen vragen dat ze toch maar afzien van het indienen van een aanvraag. Daardoor kunnen ze inkomen of dienstverlening mislopen. Dat soort situaties tonen</w:t>
      </w:r>
      <w:r w:rsidR="00C2744F">
        <w:t xml:space="preserve"> mede</w:t>
      </w:r>
      <w:r>
        <w:t xml:space="preserve"> aan dat het socialezekerheidsstelsel onder druk staat. </w:t>
      </w:r>
      <w:r w:rsidR="00C2744F">
        <w:t>D</w:t>
      </w:r>
      <w:r>
        <w:t>e kern van dit stelsel is nu juist</w:t>
      </w:r>
      <w:r w:rsidR="00C2744F">
        <w:t xml:space="preserve"> </w:t>
      </w:r>
      <w:r>
        <w:t>het bieden van bestaanszekerheid.</w:t>
      </w:r>
    </w:p>
    <w:p w:rsidR="00AF3A37" w:rsidP="00AF3A37" w:rsidRDefault="00AF3A37" w14:paraId="20021BBA" w14:textId="77777777"/>
    <w:p w:rsidRPr="00717187" w:rsidR="00717187" w:rsidP="00717187" w:rsidRDefault="00AF3A37" w14:paraId="3DE927C1" w14:textId="5DBAC4D9">
      <w:r w:rsidRPr="000937E3">
        <w:t>Het</w:t>
      </w:r>
      <w:r>
        <w:t xml:space="preserve"> is de v</w:t>
      </w:r>
      <w:r w:rsidRPr="00DE4898">
        <w:t xml:space="preserve">erantwoordelijkheid </w:t>
      </w:r>
      <w:r>
        <w:t xml:space="preserve">van de overheid </w:t>
      </w:r>
      <w:r w:rsidRPr="00DE4898">
        <w:t>om wet- en regelgeving te maken die be</w:t>
      </w:r>
      <w:r w:rsidR="000937E3">
        <w:t xml:space="preserve">grijpelijk, </w:t>
      </w:r>
      <w:r w:rsidRPr="00DE4898">
        <w:t xml:space="preserve">werkbaar </w:t>
      </w:r>
      <w:r w:rsidR="000937E3">
        <w:t xml:space="preserve">en uitvoerbaar </w:t>
      </w:r>
      <w:r w:rsidRPr="00DE4898">
        <w:t>is</w:t>
      </w:r>
      <w:r w:rsidR="008B2756">
        <w:t>. E</w:t>
      </w:r>
      <w:r w:rsidRPr="00DE4898">
        <w:t>n om hier goed over te communiceren.</w:t>
      </w:r>
      <w:r>
        <w:t xml:space="preserve"> </w:t>
      </w:r>
      <w:r w:rsidRPr="00717187" w:rsidR="00717187">
        <w:t xml:space="preserve">Met </w:t>
      </w:r>
      <w:r w:rsidR="008B2756">
        <w:t xml:space="preserve">de </w:t>
      </w:r>
      <w:r w:rsidRPr="00717187" w:rsidR="00717187">
        <w:t xml:space="preserve">vereenvoudiging </w:t>
      </w:r>
      <w:r w:rsidR="00746B99">
        <w:t xml:space="preserve">van het socialezekerheidsstelsel </w:t>
      </w:r>
      <w:r w:rsidRPr="00717187" w:rsidR="00717187">
        <w:t xml:space="preserve">willen we zorgen dat </w:t>
      </w:r>
      <w:r w:rsidR="008B2756">
        <w:t>het</w:t>
      </w:r>
      <w:r w:rsidRPr="00717187" w:rsidR="00717187">
        <w:t xml:space="preserve"> </w:t>
      </w:r>
      <w:r w:rsidR="0010240E">
        <w:t>voldoet</w:t>
      </w:r>
      <w:r w:rsidRPr="00717187" w:rsidR="00717187">
        <w:t xml:space="preserve"> aan de volgende uitgangspunten: </w:t>
      </w:r>
    </w:p>
    <w:p w:rsidRPr="00717187" w:rsidR="00717187" w:rsidP="00717187" w:rsidRDefault="00717187" w14:paraId="34A6FA9E" w14:textId="77777777"/>
    <w:p w:rsidRPr="00717187" w:rsidR="00717187" w:rsidP="00717187" w:rsidRDefault="008B2756" w14:paraId="04E961A2" w14:textId="34C4D886">
      <w:pPr>
        <w:numPr>
          <w:ilvl w:val="0"/>
          <w:numId w:val="17"/>
        </w:numPr>
      </w:pPr>
      <w:r>
        <w:t>Mensen weten</w:t>
      </w:r>
      <w:r w:rsidRPr="00717187" w:rsidR="00717187">
        <w:t xml:space="preserve"> waar </w:t>
      </w:r>
      <w:r>
        <w:t xml:space="preserve">ze </w:t>
      </w:r>
      <w:r w:rsidRPr="00717187" w:rsidR="00717187">
        <w:t xml:space="preserve">recht op </w:t>
      </w:r>
      <w:r>
        <w:t>hebben</w:t>
      </w:r>
      <w:r w:rsidRPr="00717187" w:rsidR="00717187">
        <w:t xml:space="preserve"> en wat </w:t>
      </w:r>
      <w:r>
        <w:t>hun</w:t>
      </w:r>
      <w:r w:rsidRPr="00717187" w:rsidR="00717187">
        <w:t xml:space="preserve"> verplichtingen zijn; </w:t>
      </w:r>
    </w:p>
    <w:p w:rsidR="00C2744F" w:rsidP="00717187" w:rsidRDefault="008B2756" w14:paraId="57A1CD20" w14:textId="6E902F81">
      <w:pPr>
        <w:numPr>
          <w:ilvl w:val="0"/>
          <w:numId w:val="17"/>
        </w:numPr>
      </w:pPr>
      <w:r>
        <w:lastRenderedPageBreak/>
        <w:t>Mensen zijn</w:t>
      </w:r>
      <w:r w:rsidRPr="00717187" w:rsidR="00717187">
        <w:t xml:space="preserve"> in staat om van dit recht gebruik te maken </w:t>
      </w:r>
      <w:r>
        <w:t>en</w:t>
      </w:r>
      <w:r w:rsidRPr="00717187" w:rsidR="00717187">
        <w:t xml:space="preserve"> aan de plichten te voldoen</w:t>
      </w:r>
      <w:r w:rsidR="00C2744F">
        <w:t>;</w:t>
      </w:r>
    </w:p>
    <w:p w:rsidRPr="00717187" w:rsidR="00717187" w:rsidP="00717187" w:rsidRDefault="00C2744F" w14:paraId="08533C5A" w14:textId="643F619A">
      <w:pPr>
        <w:numPr>
          <w:ilvl w:val="0"/>
          <w:numId w:val="17"/>
        </w:numPr>
      </w:pPr>
      <w:r>
        <w:t xml:space="preserve">Mensen </w:t>
      </w:r>
      <w:r w:rsidRPr="00717187" w:rsidR="00717187">
        <w:t>word</w:t>
      </w:r>
      <w:r w:rsidR="008B2756">
        <w:t>en</w:t>
      </w:r>
      <w:r w:rsidRPr="00717187" w:rsidR="00717187">
        <w:t xml:space="preserve"> hierbij ondersteund;</w:t>
      </w:r>
    </w:p>
    <w:p w:rsidR="001D6EF3" w:rsidP="00717187" w:rsidRDefault="001D6EF3" w14:paraId="482009C3" w14:textId="27617259">
      <w:pPr>
        <w:numPr>
          <w:ilvl w:val="0"/>
          <w:numId w:val="17"/>
        </w:numPr>
      </w:pPr>
      <w:r>
        <w:t>Mensen hebben voldoende zekerheid over wat de gevolgen zijn (onder andere voor hun inkomen) als zij gebruikmaken van dit recht;</w:t>
      </w:r>
    </w:p>
    <w:p w:rsidRPr="00717187" w:rsidR="00717187" w:rsidP="00717187" w:rsidRDefault="00717187" w14:paraId="171DB881" w14:textId="45941B3E">
      <w:pPr>
        <w:numPr>
          <w:ilvl w:val="0"/>
          <w:numId w:val="17"/>
        </w:numPr>
      </w:pPr>
      <w:r w:rsidRPr="00717187">
        <w:t xml:space="preserve">De dienstverlening </w:t>
      </w:r>
      <w:r w:rsidR="001D6EF3">
        <w:t>van de overheid</w:t>
      </w:r>
      <w:r w:rsidRPr="00717187">
        <w:t xml:space="preserve"> is toegankelijk</w:t>
      </w:r>
      <w:r w:rsidR="0010240E">
        <w:t>. H</w:t>
      </w:r>
      <w:r w:rsidRPr="00717187">
        <w:t xml:space="preserve">et is voor </w:t>
      </w:r>
      <w:r w:rsidR="001D6EF3">
        <w:t>mensen</w:t>
      </w:r>
      <w:r w:rsidRPr="00717187">
        <w:t xml:space="preserve"> duidelijk bij wie zij terecht </w:t>
      </w:r>
      <w:r w:rsidR="00746B99">
        <w:t>kunnen</w:t>
      </w:r>
      <w:r w:rsidRPr="00717187">
        <w:t xml:space="preserve"> om van </w:t>
      </w:r>
      <w:r w:rsidR="001D6EF3">
        <w:t>hun</w:t>
      </w:r>
      <w:r w:rsidRPr="00717187">
        <w:t xml:space="preserve"> recht gebruik te kunnen maken.</w:t>
      </w:r>
    </w:p>
    <w:p w:rsidRPr="00717187" w:rsidR="00717187" w:rsidP="00717187" w:rsidRDefault="00717187" w14:paraId="6A3BEDD3" w14:textId="14EBB0BB">
      <w:pPr>
        <w:numPr>
          <w:ilvl w:val="0"/>
          <w:numId w:val="17"/>
        </w:numPr>
      </w:pPr>
      <w:r w:rsidRPr="00717187">
        <w:t xml:space="preserve">Wet- en regelgeving </w:t>
      </w:r>
      <w:r w:rsidR="001D6EF3">
        <w:t>moet</w:t>
      </w:r>
      <w:r w:rsidRPr="00717187">
        <w:t xml:space="preserve"> uitvoerbaar en uitlegbaar </w:t>
      </w:r>
      <w:r w:rsidR="001D6EF3">
        <w:t xml:space="preserve">zijn voor </w:t>
      </w:r>
      <w:r w:rsidRPr="00717187">
        <w:t xml:space="preserve"> uitvoeringsorganisaties.</w:t>
      </w:r>
    </w:p>
    <w:p w:rsidR="00717187" w:rsidP="00AF3A37" w:rsidRDefault="00717187" w14:paraId="402AE9B2" w14:textId="30E7C06A">
      <w:pPr>
        <w:rPr>
          <w:iCs/>
        </w:rPr>
      </w:pPr>
    </w:p>
    <w:p w:rsidR="001D6EF3" w:rsidP="001D6EF3" w:rsidRDefault="001D6EF3" w14:paraId="7C7D54AB" w14:textId="33414A56">
      <w:r>
        <w:t>Deze zeven punten doelen op mensen die aanspraak maken op een regeling, maar ook op werkgevers die daarmee te maken krijgen.</w:t>
      </w:r>
    </w:p>
    <w:p w:rsidR="001D6EF3" w:rsidP="00AF3A37" w:rsidRDefault="001D6EF3" w14:paraId="45CD6B1D" w14:textId="77777777">
      <w:pPr>
        <w:rPr>
          <w:iCs/>
        </w:rPr>
      </w:pPr>
    </w:p>
    <w:p w:rsidR="00C24630" w:rsidP="00C24630" w:rsidRDefault="005524DC" w14:paraId="417333FF" w14:textId="00F2A036">
      <w:pPr>
        <w:rPr>
          <w:iCs/>
        </w:rPr>
      </w:pPr>
      <w:bookmarkStart w:name="_Hlk103953421" w:id="1"/>
      <w:r>
        <w:t>Parallel aan onze vereenvoudigingsagenda heeft h</w:t>
      </w:r>
      <w:r w:rsidRPr="002B78BB" w:rsidR="00462276">
        <w:t xml:space="preserve">et kabinet opdracht gegeven tot het uitvoeren van </w:t>
      </w:r>
      <w:r w:rsidRPr="002B78BB" w:rsidR="004B656C">
        <w:t xml:space="preserve">een Interdepartementaal beleidsonderzoek (IBO) vereenvoudiging sociale zekerheid. </w:t>
      </w:r>
      <w:r w:rsidR="008C1A14">
        <w:t>De c</w:t>
      </w:r>
      <w:r w:rsidRPr="002B78BB" w:rsidR="00462276">
        <w:t>entrale vraag in het IBO is</w:t>
      </w:r>
      <w:r w:rsidRPr="002B78BB" w:rsidR="004B656C">
        <w:t xml:space="preserve">: </w:t>
      </w:r>
      <w:r w:rsidRPr="002B78BB" w:rsidR="004B656C">
        <w:rPr>
          <w:i/>
          <w:iCs/>
        </w:rPr>
        <w:t>of, en zo ja, hoe, vereenvoudiging</w:t>
      </w:r>
      <w:r w:rsidRPr="002B78BB" w:rsidR="00462276">
        <w:rPr>
          <w:i/>
          <w:iCs/>
        </w:rPr>
        <w:t xml:space="preserve"> vanuit het perspectief van de burger</w:t>
      </w:r>
      <w:r w:rsidRPr="002B78BB" w:rsidR="004B656C">
        <w:rPr>
          <w:i/>
          <w:iCs/>
        </w:rPr>
        <w:t>, waarbij wordt uitgegaan van een realistisch mensbeeld, de werking en doelmatigheid van het stelsel kan verbeteren.</w:t>
      </w:r>
      <w:r w:rsidRPr="002B78BB" w:rsidR="004B656C">
        <w:rPr>
          <w:iCs/>
        </w:rPr>
        <w:t xml:space="preserve"> Over de taakopdracht van het IBO is uw Kamer </w:t>
      </w:r>
      <w:r w:rsidR="0010240E">
        <w:rPr>
          <w:iCs/>
        </w:rPr>
        <w:t>in</w:t>
      </w:r>
      <w:r w:rsidRPr="002B78BB" w:rsidR="004B656C">
        <w:rPr>
          <w:iCs/>
        </w:rPr>
        <w:t xml:space="preserve"> de Najaarsnota geïnformeerd</w:t>
      </w:r>
      <w:r w:rsidRPr="002B78BB" w:rsidR="004B656C">
        <w:rPr>
          <w:rStyle w:val="Voetnootmarkering"/>
          <w:iCs/>
        </w:rPr>
        <w:footnoteReference w:id="1"/>
      </w:r>
      <w:r w:rsidRPr="002B78BB" w:rsidR="004B656C">
        <w:rPr>
          <w:iCs/>
        </w:rPr>
        <w:t xml:space="preserve">. </w:t>
      </w:r>
      <w:r w:rsidRPr="002B78BB" w:rsidR="000937E3">
        <w:rPr>
          <w:iCs/>
        </w:rPr>
        <w:t xml:space="preserve">Het IBO kijkt naar beleidsopties </w:t>
      </w:r>
      <w:r w:rsidR="001D6EF3">
        <w:rPr>
          <w:iCs/>
        </w:rPr>
        <w:t xml:space="preserve">die </w:t>
      </w:r>
      <w:r w:rsidRPr="002B78BB" w:rsidR="000937E3">
        <w:rPr>
          <w:iCs/>
        </w:rPr>
        <w:t xml:space="preserve">op kortere termijn </w:t>
      </w:r>
      <w:r w:rsidR="001D6EF3">
        <w:rPr>
          <w:iCs/>
        </w:rPr>
        <w:t>voor</w:t>
      </w:r>
      <w:r w:rsidRPr="002B78BB" w:rsidR="000937E3">
        <w:rPr>
          <w:iCs/>
        </w:rPr>
        <w:t xml:space="preserve"> vereenvoudiging</w:t>
      </w:r>
      <w:r w:rsidR="001D6EF3">
        <w:rPr>
          <w:iCs/>
        </w:rPr>
        <w:t xml:space="preserve"> kunne</w:t>
      </w:r>
      <w:r w:rsidR="00ED4192">
        <w:rPr>
          <w:iCs/>
        </w:rPr>
        <w:t>n</w:t>
      </w:r>
      <w:r w:rsidR="001D6EF3">
        <w:rPr>
          <w:iCs/>
        </w:rPr>
        <w:t xml:space="preserve"> zorgen</w:t>
      </w:r>
      <w:r w:rsidRPr="002B78BB" w:rsidR="000937E3">
        <w:rPr>
          <w:iCs/>
        </w:rPr>
        <w:t>,</w:t>
      </w:r>
      <w:r w:rsidR="001D6EF3">
        <w:rPr>
          <w:iCs/>
        </w:rPr>
        <w:t xml:space="preserve"> maar ook naar</w:t>
      </w:r>
      <w:r w:rsidRPr="002B78BB" w:rsidR="000937E3">
        <w:rPr>
          <w:iCs/>
        </w:rPr>
        <w:t xml:space="preserve"> meer fundamentele oplossingen die op de langere termijn tot een eenvoudiger stelsel kunnen leiden. </w:t>
      </w:r>
      <w:r w:rsidRPr="002B78BB" w:rsidR="002875D8">
        <w:rPr>
          <w:iCs/>
        </w:rPr>
        <w:t>De verwachting is dat het IBO eind dit jaar wordt afgerond.</w:t>
      </w:r>
      <w:r w:rsidRPr="002B78BB" w:rsidR="00A23521">
        <w:rPr>
          <w:iCs/>
        </w:rPr>
        <w:t xml:space="preserve"> </w:t>
      </w:r>
    </w:p>
    <w:p w:rsidR="00C24630" w:rsidP="00C24630" w:rsidRDefault="00C24630" w14:paraId="0DC71943" w14:textId="77777777">
      <w:pPr>
        <w:rPr>
          <w:iCs/>
        </w:rPr>
      </w:pPr>
    </w:p>
    <w:p w:rsidRPr="002B78BB" w:rsidR="00A23521" w:rsidP="009D6C27" w:rsidRDefault="001D6EF3" w14:paraId="38B8FE6D" w14:textId="4E08D905">
      <w:pPr>
        <w:rPr>
          <w:iCs/>
        </w:rPr>
      </w:pPr>
      <w:r>
        <w:rPr>
          <w:iCs/>
        </w:rPr>
        <w:t>D</w:t>
      </w:r>
      <w:r w:rsidRPr="002B78BB" w:rsidR="00B444C1">
        <w:rPr>
          <w:iCs/>
        </w:rPr>
        <w:t xml:space="preserve">e vereenvoudigingsagenda </w:t>
      </w:r>
      <w:r>
        <w:rPr>
          <w:iCs/>
        </w:rPr>
        <w:t>geeft</w:t>
      </w:r>
      <w:r w:rsidRPr="002B78BB" w:rsidR="00B444C1">
        <w:rPr>
          <w:iCs/>
        </w:rPr>
        <w:t xml:space="preserve"> </w:t>
      </w:r>
      <w:r w:rsidR="0010240E">
        <w:rPr>
          <w:iCs/>
        </w:rPr>
        <w:t xml:space="preserve">een </w:t>
      </w:r>
      <w:r w:rsidRPr="002B78BB" w:rsidR="00B444C1">
        <w:rPr>
          <w:iCs/>
        </w:rPr>
        <w:t>overzicht van de onderwerpen waar we al actief mee aan de slag zijn</w:t>
      </w:r>
      <w:r w:rsidR="0010240E">
        <w:rPr>
          <w:iCs/>
        </w:rPr>
        <w:t xml:space="preserve"> </w:t>
      </w:r>
      <w:r>
        <w:rPr>
          <w:iCs/>
        </w:rPr>
        <w:t xml:space="preserve">gegaan </w:t>
      </w:r>
      <w:r w:rsidR="0010240E">
        <w:rPr>
          <w:iCs/>
        </w:rPr>
        <w:t>vanuit het oogpunt van vereenvoudiging</w:t>
      </w:r>
      <w:r w:rsidRPr="002B78BB" w:rsidR="00B444C1">
        <w:rPr>
          <w:iCs/>
        </w:rPr>
        <w:t>.</w:t>
      </w:r>
      <w:r w:rsidRPr="00B444C1" w:rsidR="00B444C1">
        <w:rPr>
          <w:iCs/>
        </w:rPr>
        <w:t xml:space="preserve"> </w:t>
      </w:r>
      <w:r>
        <w:rPr>
          <w:iCs/>
        </w:rPr>
        <w:t>We</w:t>
      </w:r>
      <w:r w:rsidR="00B444C1">
        <w:rPr>
          <w:iCs/>
        </w:rPr>
        <w:t xml:space="preserve"> werken aan het oplossen van concrete knelpunten die burgers, werkgevers en uitvoering ervaren. </w:t>
      </w:r>
      <w:r w:rsidR="0010240E">
        <w:rPr>
          <w:iCs/>
        </w:rPr>
        <w:t>H</w:t>
      </w:r>
      <w:r w:rsidR="00B444C1">
        <w:rPr>
          <w:iCs/>
        </w:rPr>
        <w:t xml:space="preserve">et IBO </w:t>
      </w:r>
      <w:r w:rsidR="0010240E">
        <w:rPr>
          <w:iCs/>
        </w:rPr>
        <w:t>neemt</w:t>
      </w:r>
      <w:r w:rsidR="00B444C1">
        <w:rPr>
          <w:iCs/>
        </w:rPr>
        <w:t xml:space="preserve"> deze knelpunten ook mee</w:t>
      </w:r>
      <w:r w:rsidR="006F53B8">
        <w:rPr>
          <w:iCs/>
        </w:rPr>
        <w:t>. D</w:t>
      </w:r>
      <w:r w:rsidR="0010240E">
        <w:rPr>
          <w:iCs/>
        </w:rPr>
        <w:t xml:space="preserve">aarin </w:t>
      </w:r>
      <w:r>
        <w:rPr>
          <w:iCs/>
        </w:rPr>
        <w:t>zijn</w:t>
      </w:r>
      <w:r w:rsidR="00B444C1">
        <w:rPr>
          <w:iCs/>
        </w:rPr>
        <w:t xml:space="preserve"> ze onderdeel van de analyse en beleidsopties met betrekking tot het stelsel als geheel. </w:t>
      </w:r>
    </w:p>
    <w:p w:rsidR="005524DC" w:rsidP="005C5143" w:rsidRDefault="005524DC" w14:paraId="4B9EE160" w14:textId="77777777">
      <w:pPr>
        <w:rPr>
          <w:iCs/>
        </w:rPr>
      </w:pPr>
    </w:p>
    <w:p w:rsidR="009D6C27" w:rsidP="005C5143" w:rsidRDefault="009D6C27" w14:paraId="51E3A76E" w14:textId="53BF202F">
      <w:r w:rsidRPr="002B78BB">
        <w:rPr>
          <w:iCs/>
        </w:rPr>
        <w:t xml:space="preserve">In deze brief </w:t>
      </w:r>
      <w:r w:rsidRPr="002B78BB" w:rsidR="006F4D76">
        <w:t>geven we een toelichting op de</w:t>
      </w:r>
      <w:r w:rsidRPr="002B78BB">
        <w:t xml:space="preserve"> vereenvoudigingsagenda</w:t>
      </w:r>
      <w:r w:rsidR="001D6EF3">
        <w:t xml:space="preserve"> van SZW</w:t>
      </w:r>
      <w:r w:rsidRPr="002B78BB">
        <w:t>.</w:t>
      </w:r>
      <w:r w:rsidRPr="002B78BB" w:rsidR="00A23521">
        <w:t xml:space="preserve"> </w:t>
      </w:r>
      <w:r w:rsidRPr="002B78BB" w:rsidR="007D240C">
        <w:t>Hierbij zullen we e</w:t>
      </w:r>
      <w:r w:rsidRPr="002B78BB">
        <w:t xml:space="preserve">erst </w:t>
      </w:r>
      <w:r w:rsidRPr="002B78BB" w:rsidR="007D240C">
        <w:t>ingaan op</w:t>
      </w:r>
      <w:r w:rsidRPr="002B78BB">
        <w:t xml:space="preserve"> het doel en de opzet van de vereenvoudigingsagenda. Vervolgens </w:t>
      </w:r>
      <w:r w:rsidR="001D6EF3">
        <w:t xml:space="preserve">beschrijven we </w:t>
      </w:r>
      <w:r w:rsidRPr="002B78BB">
        <w:t xml:space="preserve">aan de hand van een aantal voorbeelden hoe het proces verloopt vanaf signalering van een knelpunt. Daarna </w:t>
      </w:r>
      <w:r w:rsidR="0021319A">
        <w:t>bespreken</w:t>
      </w:r>
      <w:r w:rsidR="0010240E">
        <w:t xml:space="preserve"> we</w:t>
      </w:r>
      <w:r w:rsidRPr="002B78BB">
        <w:t xml:space="preserve"> een aantal dilemma</w:t>
      </w:r>
      <w:r w:rsidR="0021319A">
        <w:t>’</w:t>
      </w:r>
      <w:r w:rsidRPr="002B78BB">
        <w:t xml:space="preserve">s </w:t>
      </w:r>
      <w:r w:rsidR="0021319A">
        <w:t xml:space="preserve">die </w:t>
      </w:r>
      <w:r w:rsidRPr="002B78BB">
        <w:t xml:space="preserve">met vereenvoudiging gepaard </w:t>
      </w:r>
      <w:r w:rsidR="00ED4192">
        <w:t xml:space="preserve">kunnen </w:t>
      </w:r>
      <w:r w:rsidRPr="002B78BB">
        <w:t>gaan. Tenslotte zullen we ingaan op het vervolg van de vereenvou</w:t>
      </w:r>
      <w:r w:rsidRPr="002B78BB" w:rsidR="004311EA">
        <w:t>d</w:t>
      </w:r>
      <w:r w:rsidRPr="002B78BB">
        <w:t>igingsagenda.</w:t>
      </w:r>
      <w:r>
        <w:t xml:space="preserve"> </w:t>
      </w:r>
    </w:p>
    <w:bookmarkEnd w:id="1"/>
    <w:p w:rsidR="009D6C27" w:rsidP="005C5143" w:rsidRDefault="009D6C27" w14:paraId="47F8D8F2" w14:textId="77777777"/>
    <w:p w:rsidRPr="00717187" w:rsidR="00717187" w:rsidP="00717187" w:rsidRDefault="00717187" w14:paraId="5E47AEBD" w14:textId="2EEA33BB">
      <w:pPr>
        <w:rPr>
          <w:b/>
        </w:rPr>
      </w:pPr>
      <w:r w:rsidRPr="00717187">
        <w:rPr>
          <w:b/>
        </w:rPr>
        <w:t>Vereenvoudigingsagenda: doel</w:t>
      </w:r>
      <w:r w:rsidR="009D6C27">
        <w:rPr>
          <w:b/>
        </w:rPr>
        <w:t xml:space="preserve"> en</w:t>
      </w:r>
      <w:r w:rsidRPr="00717187">
        <w:rPr>
          <w:b/>
        </w:rPr>
        <w:t xml:space="preserve"> opzet </w:t>
      </w:r>
    </w:p>
    <w:p w:rsidR="005524DC" w:rsidP="00EF1E18" w:rsidRDefault="005524DC" w14:paraId="09D39307" w14:textId="77777777"/>
    <w:p w:rsidR="00ED4192" w:rsidP="00EF1E18" w:rsidRDefault="00842344" w14:paraId="23395C6E" w14:textId="2C7B4A8C">
      <w:r w:rsidRPr="000937E3">
        <w:t xml:space="preserve">Het doel van de vereenvoudigingsagenda is </w:t>
      </w:r>
      <w:bookmarkStart w:name="_Hlk105496219" w:id="2"/>
      <w:r w:rsidRPr="000937E3" w:rsidR="000937E3">
        <w:t>het verzamelen van knelpunten</w:t>
      </w:r>
      <w:r w:rsidR="00C2744F">
        <w:t>,</w:t>
      </w:r>
      <w:r w:rsidRPr="000937E3" w:rsidR="000937E3">
        <w:t xml:space="preserve"> die burgers,</w:t>
      </w:r>
      <w:r w:rsidR="00CC6747">
        <w:t xml:space="preserve"> werkgevers,</w:t>
      </w:r>
      <w:r w:rsidRPr="000937E3" w:rsidR="000937E3">
        <w:t xml:space="preserve"> uitvoeringsorganisaties en gemeenten ervaren als gevolg van complexe wet- en regelgeving</w:t>
      </w:r>
      <w:r w:rsidR="00294CB6">
        <w:t xml:space="preserve">. </w:t>
      </w:r>
      <w:r w:rsidR="0010240E">
        <w:t xml:space="preserve">We </w:t>
      </w:r>
      <w:r w:rsidR="001D6EF3">
        <w:t xml:space="preserve">pakken die knelpunten op en </w:t>
      </w:r>
      <w:r w:rsidR="00294CB6">
        <w:t xml:space="preserve">monitoren </w:t>
      </w:r>
      <w:r w:rsidRPr="000937E3" w:rsidR="000937E3">
        <w:t xml:space="preserve">de voortgang. </w:t>
      </w:r>
      <w:bookmarkEnd w:id="2"/>
      <w:r w:rsidR="000A68C1">
        <w:br/>
      </w:r>
    </w:p>
    <w:p w:rsidR="00842344" w:rsidP="00EF1E18" w:rsidRDefault="00842344" w14:paraId="43ACF4DD" w14:textId="10E798E1">
      <w:r w:rsidRPr="000937E3">
        <w:t>Het vertrekpunt</w:t>
      </w:r>
      <w:r w:rsidRPr="000937E3" w:rsidR="009F6A25">
        <w:t xml:space="preserve"> voor de agenda</w:t>
      </w:r>
      <w:r w:rsidRPr="000937E3">
        <w:t xml:space="preserve"> zijn de signalen die we over ervaren knelpunten ontvangen. </w:t>
      </w:r>
      <w:r w:rsidRPr="000937E3" w:rsidR="00EF1E18">
        <w:t>Het ophal</w:t>
      </w:r>
      <w:r w:rsidRPr="000937E3" w:rsidR="009F6A25">
        <w:t xml:space="preserve">en van signalen </w:t>
      </w:r>
      <w:r w:rsidR="00EF1E18">
        <w:t>is een doorlopend proces</w:t>
      </w:r>
      <w:r w:rsidR="0021319A">
        <w:t xml:space="preserve">. Daarbij gebruiken we </w:t>
      </w:r>
      <w:r w:rsidR="00EF1E18">
        <w:t>verschillende bronnen. Zo kunnen onderzoeken inzicht bieden in knelpunten</w:t>
      </w:r>
      <w:r w:rsidR="00C2744F">
        <w:t>,</w:t>
      </w:r>
      <w:r w:rsidR="00EF1E18">
        <w:t xml:space="preserve"> die worden ervaren en kan casuïstiek uit burgerbrieven en maatwerkplaatsen aanknopingspunten bieden voor mogelijke verbeteringen. </w:t>
      </w:r>
      <w:r w:rsidR="009F6A25">
        <w:t xml:space="preserve">Een </w:t>
      </w:r>
      <w:r w:rsidR="00EF1E18">
        <w:t xml:space="preserve">belangrijke bron van signalen </w:t>
      </w:r>
      <w:r w:rsidR="00773E9C">
        <w:t xml:space="preserve">van burgers </w:t>
      </w:r>
      <w:r w:rsidR="0017255E">
        <w:t>zijn d</w:t>
      </w:r>
      <w:r>
        <w:t>e uitvoeringsorganisaties</w:t>
      </w:r>
      <w:r w:rsidR="009F6A25">
        <w:t xml:space="preserve"> en gemeenten</w:t>
      </w:r>
      <w:r w:rsidR="0017255E">
        <w:t xml:space="preserve">. </w:t>
      </w:r>
      <w:r w:rsidR="0021319A">
        <w:t>Mensen</w:t>
      </w:r>
      <w:r w:rsidR="0073323A">
        <w:t xml:space="preserve"> </w:t>
      </w:r>
      <w:r w:rsidR="009F6A25">
        <w:t xml:space="preserve">staan via deze organisaties </w:t>
      </w:r>
      <w:r w:rsidR="0073323A">
        <w:t xml:space="preserve">in </w:t>
      </w:r>
      <w:r w:rsidR="005524DC">
        <w:t xml:space="preserve">direct </w:t>
      </w:r>
      <w:r w:rsidR="0073323A">
        <w:t>contact met de overheid</w:t>
      </w:r>
      <w:r w:rsidR="006F53B8">
        <w:t>. D</w:t>
      </w:r>
      <w:r w:rsidR="009F6A25">
        <w:t>aar wordt</w:t>
      </w:r>
      <w:r w:rsidR="0073323A">
        <w:t xml:space="preserve"> zichtbaar waar </w:t>
      </w:r>
      <w:r w:rsidR="006711C7">
        <w:t xml:space="preserve">de regelgeving </w:t>
      </w:r>
      <w:r w:rsidR="009F6A25">
        <w:t>anders uitwerkt dan beoogd</w:t>
      </w:r>
      <w:r w:rsidR="0073323A">
        <w:t xml:space="preserve">. </w:t>
      </w:r>
      <w:r w:rsidR="00773E9C">
        <w:t>Onder andere v</w:t>
      </w:r>
      <w:r w:rsidR="0017255E">
        <w:t xml:space="preserve">ia de knelpuntenbrieven </w:t>
      </w:r>
      <w:r w:rsidR="0010240E">
        <w:t>laten</w:t>
      </w:r>
      <w:r w:rsidR="0017255E">
        <w:t xml:space="preserve"> </w:t>
      </w:r>
      <w:r w:rsidR="0073323A">
        <w:t>SVB en UWV</w:t>
      </w:r>
      <w:r w:rsidR="0017255E">
        <w:t xml:space="preserve"> </w:t>
      </w:r>
      <w:r w:rsidR="00397D2C">
        <w:t>praktijk</w:t>
      </w:r>
      <w:r w:rsidR="009F6A25">
        <w:t xml:space="preserve">situaties </w:t>
      </w:r>
      <w:r w:rsidR="00397D2C">
        <w:t>zien</w:t>
      </w:r>
      <w:r w:rsidRPr="0017255E" w:rsidR="0017255E">
        <w:t xml:space="preserve"> waar burgers in de knel komen en </w:t>
      </w:r>
      <w:r w:rsidR="0021319A">
        <w:t xml:space="preserve">waar </w:t>
      </w:r>
      <w:r w:rsidRPr="0017255E" w:rsidR="0017255E">
        <w:t>het niet lukt een passende oplossing te bieden.</w:t>
      </w:r>
      <w:r w:rsidR="0017255E">
        <w:t xml:space="preserve"> Daarnaast zijn we </w:t>
      </w:r>
      <w:r w:rsidR="006711C7">
        <w:t>doorlopend</w:t>
      </w:r>
      <w:r w:rsidR="0017255E">
        <w:t xml:space="preserve"> in gesprek met </w:t>
      </w:r>
      <w:r w:rsidR="0021319A">
        <w:t>uitvoerders</w:t>
      </w:r>
      <w:r w:rsidR="00AF52D5">
        <w:t xml:space="preserve"> </w:t>
      </w:r>
      <w:r w:rsidR="0073323A">
        <w:t xml:space="preserve">over </w:t>
      </w:r>
      <w:r w:rsidR="006711C7">
        <w:t>waar burgers en</w:t>
      </w:r>
      <w:r w:rsidR="0090256C">
        <w:t xml:space="preserve"> de</w:t>
      </w:r>
      <w:r w:rsidR="006711C7">
        <w:t xml:space="preserve"> uitvoering</w:t>
      </w:r>
      <w:r w:rsidR="0096246A">
        <w:t>sorganisaties zelf</w:t>
      </w:r>
      <w:r w:rsidR="0090256C">
        <w:t>,</w:t>
      </w:r>
      <w:r w:rsidR="006711C7">
        <w:t xml:space="preserve"> in de praktijk tegenaan lopen.</w:t>
      </w:r>
    </w:p>
    <w:p w:rsidR="00AF52D5" w:rsidP="00EF1E18" w:rsidRDefault="00AF52D5" w14:paraId="7C84D202" w14:textId="0403BFAA"/>
    <w:p w:rsidRPr="00AF52D5" w:rsidR="00AF52D5" w:rsidP="00AF52D5" w:rsidRDefault="0021319A" w14:paraId="65263D89" w14:textId="1B17CD86">
      <w:r>
        <w:t xml:space="preserve">Onze aanpak </w:t>
      </w:r>
      <w:r w:rsidRPr="00AF52D5" w:rsidR="00AF52D5">
        <w:t xml:space="preserve">van vereenvoudiging </w:t>
      </w:r>
      <w:r w:rsidR="00462276">
        <w:t>richt</w:t>
      </w:r>
      <w:r>
        <w:t xml:space="preserve"> zich </w:t>
      </w:r>
      <w:r w:rsidR="00462276">
        <w:t xml:space="preserve">primair op </w:t>
      </w:r>
      <w:r w:rsidR="006F4D76">
        <w:t xml:space="preserve">het belang van </w:t>
      </w:r>
      <w:r w:rsidR="00462276">
        <w:t>de burger</w:t>
      </w:r>
      <w:r w:rsidR="00397D2C">
        <w:t xml:space="preserve">. Daarnaast </w:t>
      </w:r>
      <w:r w:rsidR="00462276">
        <w:t>kijken we naar signalen over complexiteit</w:t>
      </w:r>
      <w:r w:rsidR="00247940">
        <w:t xml:space="preserve"> vanuit het perspectief van werkgevers en uitvoering</w:t>
      </w:r>
      <w:r w:rsidRPr="00AF52D5" w:rsidR="00AF52D5">
        <w:t xml:space="preserve">. </w:t>
      </w:r>
      <w:r w:rsidR="006F53B8">
        <w:t>W</w:t>
      </w:r>
      <w:r w:rsidR="004E666E">
        <w:t>e</w:t>
      </w:r>
      <w:r w:rsidR="006F53B8">
        <w:t xml:space="preserve"> willen</w:t>
      </w:r>
      <w:r w:rsidR="004E666E">
        <w:t xml:space="preserve"> actief </w:t>
      </w:r>
      <w:r w:rsidRPr="00AF52D5" w:rsidR="00AF52D5">
        <w:t xml:space="preserve">leren van </w:t>
      </w:r>
      <w:r>
        <w:t xml:space="preserve">de </w:t>
      </w:r>
      <w:r w:rsidRPr="00AF52D5" w:rsidR="00AF52D5">
        <w:t xml:space="preserve">ervaringen </w:t>
      </w:r>
      <w:r w:rsidR="004E666E">
        <w:t xml:space="preserve">die mensen hebben </w:t>
      </w:r>
      <w:r w:rsidRPr="00AF52D5" w:rsidR="00AF52D5">
        <w:t>met de sociale zekerheid.</w:t>
      </w:r>
      <w:r w:rsidR="006F4D76">
        <w:t xml:space="preserve"> </w:t>
      </w:r>
      <w:r w:rsidRPr="00AF52D5" w:rsidR="00AF52D5">
        <w:t xml:space="preserve">Momenteel lopen er twee onderzoeken in de vorm van ‘burgerreizen’ waarin de ervaring van burgers met een onderdeel van de sociale zekerheid centraal staat. In de eerste burgerreis wordt onderzocht hoe </w:t>
      </w:r>
      <w:r>
        <w:t xml:space="preserve">mensen </w:t>
      </w:r>
      <w:r w:rsidRPr="00AF52D5" w:rsidR="00AF52D5">
        <w:t xml:space="preserve">de overgang van de </w:t>
      </w:r>
      <w:r w:rsidR="00397D2C">
        <w:t>Werkloosheidswet (</w:t>
      </w:r>
      <w:r w:rsidRPr="00AF52D5" w:rsidR="00AF52D5">
        <w:t>WW</w:t>
      </w:r>
      <w:r w:rsidR="00397D2C">
        <w:t>)</w:t>
      </w:r>
      <w:r w:rsidRPr="00AF52D5" w:rsidR="00AF52D5">
        <w:t xml:space="preserve"> naar de bijstand ervaren en hoe deze overgang eenvoudiger gemaakt zou kunnen worden. </w:t>
      </w:r>
      <w:r w:rsidR="004E666E">
        <w:t>D</w:t>
      </w:r>
      <w:r w:rsidRPr="00AF52D5" w:rsidR="00AF52D5">
        <w:t xml:space="preserve">e tweede burgerreis </w:t>
      </w:r>
      <w:r w:rsidR="004E666E">
        <w:t>heeft tot doel</w:t>
      </w:r>
      <w:r w:rsidRPr="00AF52D5" w:rsidR="00AF52D5">
        <w:t xml:space="preserve"> om inzicht te krijgen in </w:t>
      </w:r>
      <w:r>
        <w:t>ervaringen van mensen die te maken hebben</w:t>
      </w:r>
      <w:r w:rsidR="004E78FD">
        <w:t xml:space="preserve"> met</w:t>
      </w:r>
      <w:r w:rsidR="00397D2C">
        <w:t xml:space="preserve"> de Algemene nabestaandenwet (Anw). </w:t>
      </w:r>
      <w:r w:rsidR="006F4D76">
        <w:t>De k</w:t>
      </w:r>
      <w:r w:rsidRPr="00AF52D5" w:rsidR="00AF52D5">
        <w:t xml:space="preserve">ern van beide onderzoeken wordt gevormd door </w:t>
      </w:r>
      <w:r w:rsidR="004E666E">
        <w:t>het ophalen van ervaringen</w:t>
      </w:r>
      <w:r w:rsidRPr="00AF52D5" w:rsidR="00AF52D5">
        <w:t xml:space="preserve"> uit de betreffende doelgroep.</w:t>
      </w:r>
    </w:p>
    <w:p w:rsidR="005E2F02" w:rsidP="00EF1E18" w:rsidRDefault="005E2F02" w14:paraId="666D3415" w14:textId="77777777"/>
    <w:p w:rsidR="00D04F58" w:rsidP="00FB314D" w:rsidRDefault="00C92E2E" w14:paraId="3011E2F7" w14:textId="41A2A4F4">
      <w:r>
        <w:t>Met</w:t>
      </w:r>
      <w:r w:rsidR="0033048F">
        <w:t xml:space="preserve"> de vereenvoudigingsagenda</w:t>
      </w:r>
      <w:r w:rsidR="00371858">
        <w:t xml:space="preserve"> </w:t>
      </w:r>
      <w:r w:rsidR="00AF52D5">
        <w:t xml:space="preserve">bieden </w:t>
      </w:r>
      <w:r w:rsidRPr="00C92E2E" w:rsidR="00AF52D5">
        <w:t xml:space="preserve">we </w:t>
      </w:r>
      <w:r w:rsidR="00ED4192">
        <w:t>vanuit</w:t>
      </w:r>
      <w:r w:rsidRPr="00C92E2E">
        <w:t xml:space="preserve"> verschillende </w:t>
      </w:r>
      <w:r w:rsidR="004E666E">
        <w:t>situaties</w:t>
      </w:r>
      <w:r w:rsidRPr="00C92E2E" w:rsidR="00AF52D5">
        <w:t xml:space="preserve"> </w:t>
      </w:r>
      <w:r w:rsidRPr="00C92E2E">
        <w:t xml:space="preserve">(bijvoorbeeld </w:t>
      </w:r>
      <w:r w:rsidRPr="00C92E2E" w:rsidR="00AF52D5">
        <w:t xml:space="preserve">werkloos </w:t>
      </w:r>
      <w:r w:rsidRPr="00C92E2E">
        <w:t>zijn, of het hebben van een kind)</w:t>
      </w:r>
      <w:r w:rsidRPr="00C92E2E" w:rsidR="00AF52D5">
        <w:t xml:space="preserve"> inzicht in de geconstateerde</w:t>
      </w:r>
      <w:r w:rsidRPr="00C92E2E" w:rsidR="00481517">
        <w:t xml:space="preserve"> knelpunten en</w:t>
      </w:r>
      <w:r w:rsidRPr="00C92E2E" w:rsidR="00371858">
        <w:t xml:space="preserve"> </w:t>
      </w:r>
      <w:r w:rsidRPr="00C92E2E" w:rsidR="00481517">
        <w:t>welke acties</w:t>
      </w:r>
      <w:r w:rsidR="00481517">
        <w:t xml:space="preserve"> </w:t>
      </w:r>
      <w:r w:rsidR="00AF52D5">
        <w:t xml:space="preserve">we </w:t>
      </w:r>
      <w:r w:rsidR="00481517">
        <w:t xml:space="preserve">hierop </w:t>
      </w:r>
      <w:r w:rsidR="00AF52D5">
        <w:t>ondernemen</w:t>
      </w:r>
      <w:r w:rsidR="00481517">
        <w:t xml:space="preserve">. </w:t>
      </w:r>
      <w:r w:rsidR="00AF52D5">
        <w:t>Over deze onderwerpen informeren we u</w:t>
      </w:r>
      <w:r>
        <w:t xml:space="preserve"> ook</w:t>
      </w:r>
      <w:r w:rsidR="00AF52D5">
        <w:t xml:space="preserve"> </w:t>
      </w:r>
      <w:r w:rsidR="008E7BCE">
        <w:t>via</w:t>
      </w:r>
      <w:r>
        <w:t xml:space="preserve"> </w:t>
      </w:r>
      <w:r w:rsidR="008E7BCE">
        <w:t xml:space="preserve">aparte kamerbrieven of </w:t>
      </w:r>
      <w:r w:rsidR="00AF52D5">
        <w:t xml:space="preserve">de Stand van de uitvoering. </w:t>
      </w:r>
      <w:r w:rsidR="0090256C">
        <w:t>De l</w:t>
      </w:r>
      <w:r w:rsidR="00AF52D5">
        <w:t>inks naar relevante stukken zijn daarom</w:t>
      </w:r>
      <w:r w:rsidR="006F4D76">
        <w:t xml:space="preserve"> per knelpunt</w:t>
      </w:r>
      <w:r w:rsidR="00AF52D5">
        <w:t xml:space="preserve"> </w:t>
      </w:r>
      <w:r w:rsidR="00DF51A1">
        <w:t xml:space="preserve">opgenomen. </w:t>
      </w:r>
    </w:p>
    <w:p w:rsidR="00D04F58" w:rsidP="00FB314D" w:rsidRDefault="00D04F58" w14:paraId="751BD4F2" w14:textId="3621773F"/>
    <w:p w:rsidRPr="009D6C27" w:rsidR="009D6C27" w:rsidP="00FB314D" w:rsidRDefault="009D6C27" w14:paraId="7FA71812" w14:textId="2429B6E8">
      <w:pPr>
        <w:rPr>
          <w:b/>
          <w:bCs/>
        </w:rPr>
      </w:pPr>
      <w:r w:rsidRPr="009D6C27">
        <w:rPr>
          <w:b/>
          <w:bCs/>
        </w:rPr>
        <w:t xml:space="preserve">Proces </w:t>
      </w:r>
      <w:r w:rsidR="006F4D76">
        <w:rPr>
          <w:b/>
          <w:bCs/>
        </w:rPr>
        <w:t>(fasen)</w:t>
      </w:r>
      <w:r w:rsidRPr="009D6C27">
        <w:rPr>
          <w:b/>
          <w:bCs/>
        </w:rPr>
        <w:t xml:space="preserve"> </w:t>
      </w:r>
      <w:r w:rsidR="006F4D76">
        <w:rPr>
          <w:b/>
          <w:bCs/>
        </w:rPr>
        <w:t>vereenvoudigingsvraagstukken</w:t>
      </w:r>
    </w:p>
    <w:p w:rsidR="005524DC" w:rsidP="005C5143" w:rsidRDefault="005524DC" w14:paraId="10826461" w14:textId="77777777"/>
    <w:p w:rsidR="004E78FD" w:rsidP="004E78FD" w:rsidRDefault="00637E72" w14:paraId="25900A85" w14:textId="77777777">
      <w:r>
        <w:t xml:space="preserve">Genoemde signalen zijn </w:t>
      </w:r>
      <w:r w:rsidR="004E78FD">
        <w:t xml:space="preserve">steeds </w:t>
      </w:r>
      <w:r>
        <w:t>het startpunt</w:t>
      </w:r>
      <w:r w:rsidR="004E78FD">
        <w:t>. Vanuit dat startpunt kunnen</w:t>
      </w:r>
      <w:r>
        <w:t xml:space="preserve"> we be</w:t>
      </w:r>
      <w:r w:rsidR="004E666E">
        <w:t>oordelen</w:t>
      </w:r>
      <w:r>
        <w:t xml:space="preserve"> of </w:t>
      </w:r>
      <w:r w:rsidR="00397D2C">
        <w:t xml:space="preserve">we de </w:t>
      </w:r>
      <w:r>
        <w:t xml:space="preserve">knelpunten </w:t>
      </w:r>
      <w:r w:rsidR="00397D2C">
        <w:t xml:space="preserve">kunnen </w:t>
      </w:r>
      <w:r w:rsidR="004E666E">
        <w:t>identificer</w:t>
      </w:r>
      <w:r w:rsidR="00397D2C">
        <w:t>en</w:t>
      </w:r>
      <w:r w:rsidR="0090256C">
        <w:t xml:space="preserve"> en</w:t>
      </w:r>
      <w:r w:rsidR="00397D2C">
        <w:t xml:space="preserve"> of ze</w:t>
      </w:r>
      <w:r w:rsidR="004E666E">
        <w:t xml:space="preserve"> </w:t>
      </w:r>
      <w:r>
        <w:t xml:space="preserve">opgelost </w:t>
      </w:r>
      <w:r w:rsidR="004E666E">
        <w:t>kunnen/</w:t>
      </w:r>
      <w:r>
        <w:t>moeten worden</w:t>
      </w:r>
      <w:r w:rsidR="0090256C">
        <w:t>. Als dat het geval is, bekijken we</w:t>
      </w:r>
      <w:r>
        <w:t xml:space="preserve"> of en hoe dat kan. </w:t>
      </w:r>
      <w:r w:rsidR="004E78FD">
        <w:t>Een o</w:t>
      </w:r>
      <w:r>
        <w:t>plossing</w:t>
      </w:r>
      <w:r w:rsidR="004E78FD">
        <w:t xml:space="preserve"> kan zijn om </w:t>
      </w:r>
      <w:r>
        <w:t>wet- en regelgeving</w:t>
      </w:r>
      <w:r w:rsidR="004E78FD">
        <w:t xml:space="preserve"> aan te passen</w:t>
      </w:r>
      <w:r w:rsidR="00397D2C">
        <w:t xml:space="preserve">. </w:t>
      </w:r>
      <w:r w:rsidR="004E78FD">
        <w:t xml:space="preserve">Maar het kan ook zijn dat de oplossing ligt in verbetering van de communicatie. Of in een aanpassing van werkprocessen en dienstverlening. </w:t>
      </w:r>
    </w:p>
    <w:p w:rsidR="004E78FD" w:rsidP="005C5143" w:rsidRDefault="004E78FD" w14:paraId="6DF4B537" w14:textId="77777777"/>
    <w:p w:rsidR="004B312A" w:rsidP="005C5143" w:rsidRDefault="004B312A" w14:paraId="72292DD7" w14:textId="2E61833E">
      <w:r w:rsidRPr="00717187">
        <w:t xml:space="preserve">Met signalen die erop wijzen dat </w:t>
      </w:r>
      <w:r w:rsidR="006676CF">
        <w:t xml:space="preserve">vereenvoudiging nodig is </w:t>
      </w:r>
      <w:r w:rsidRPr="00717187" w:rsidR="00717187">
        <w:t>gaan</w:t>
      </w:r>
      <w:r w:rsidRPr="00717187">
        <w:t xml:space="preserve"> we aan de slag</w:t>
      </w:r>
      <w:r w:rsidRPr="00717187" w:rsidR="00F31D19">
        <w:t>.</w:t>
      </w:r>
      <w:r w:rsidRPr="00717187">
        <w:t xml:space="preserve"> Hierbij </w:t>
      </w:r>
      <w:r w:rsidR="00397D2C">
        <w:t>doorlopen we een proces</w:t>
      </w:r>
      <w:r w:rsidRPr="00717187">
        <w:t xml:space="preserve"> waarin verschillende fasen te onderscheiden zijn.</w:t>
      </w:r>
    </w:p>
    <w:p w:rsidR="004B312A" w:rsidP="005C5143" w:rsidRDefault="004B312A" w14:paraId="3A861052" w14:textId="77777777"/>
    <w:p w:rsidRPr="005949E7" w:rsidR="004B312A" w:rsidP="005949E7" w:rsidRDefault="004B312A" w14:paraId="2C4CC764" w14:textId="4F2304DC">
      <w:pPr>
        <w:rPr>
          <w:i/>
        </w:rPr>
      </w:pPr>
      <w:r w:rsidRPr="005949E7">
        <w:rPr>
          <w:i/>
        </w:rPr>
        <w:t>Nadere analyse van het knelpunt</w:t>
      </w:r>
    </w:p>
    <w:p w:rsidR="00551A4D" w:rsidP="00384225" w:rsidRDefault="004B312A" w14:paraId="60CD9C04" w14:textId="5F9CB514">
      <w:r>
        <w:t xml:space="preserve">Het kan nodig zijn om een signaal/knelpunt nader </w:t>
      </w:r>
      <w:r w:rsidR="0096246A">
        <w:t xml:space="preserve">te </w:t>
      </w:r>
      <w:r w:rsidR="004E78FD">
        <w:t>onderzoeken</w:t>
      </w:r>
      <w:r>
        <w:t xml:space="preserve"> om scherp te krijgen waar het probleem precies zit. </w:t>
      </w:r>
      <w:r w:rsidR="002A7A27">
        <w:t>D</w:t>
      </w:r>
      <w:r>
        <w:t xml:space="preserve">e vereenvoudiging van de </w:t>
      </w:r>
      <w:r w:rsidRPr="0090256C" w:rsidR="0090256C">
        <w:t>Werkloosheidswet</w:t>
      </w:r>
      <w:r w:rsidR="0090256C">
        <w:t xml:space="preserve"> (</w:t>
      </w:r>
      <w:r w:rsidR="00397D2C">
        <w:t>WW</w:t>
      </w:r>
      <w:r w:rsidR="0090256C">
        <w:t>)</w:t>
      </w:r>
      <w:r w:rsidR="002A7A27">
        <w:t xml:space="preserve"> is hier een </w:t>
      </w:r>
      <w:r w:rsidR="004E78FD">
        <w:t xml:space="preserve">goed </w:t>
      </w:r>
      <w:r w:rsidR="002A7A27">
        <w:t>voorbeeld van</w:t>
      </w:r>
      <w:r w:rsidRPr="00247940">
        <w:t xml:space="preserve">. </w:t>
      </w:r>
      <w:r w:rsidRPr="004E666E" w:rsidR="004E666E">
        <w:t xml:space="preserve">Sinds de inwerkingtreding van de </w:t>
      </w:r>
      <w:r w:rsidR="00397D2C">
        <w:t>WW</w:t>
      </w:r>
      <w:r w:rsidRPr="004E666E" w:rsidR="004E666E">
        <w:t xml:space="preserve"> in 1987 zijn meerdere grote wijzigingen in het WW-stelsel doorgevoerd</w:t>
      </w:r>
      <w:r w:rsidR="00397D2C">
        <w:t xml:space="preserve">. Deze </w:t>
      </w:r>
      <w:r w:rsidRPr="004E666E" w:rsidR="004E666E">
        <w:t xml:space="preserve">wijzigingen hebben </w:t>
      </w:r>
      <w:r w:rsidRPr="004E666E" w:rsidR="00397D2C">
        <w:t xml:space="preserve">ervoor </w:t>
      </w:r>
      <w:r w:rsidRPr="004E666E" w:rsidR="004E666E">
        <w:t>gezorgd dat de WW en de onderliggende regelgeving complex is geworden. Niet alleen de werkloze werknemer die een uitkering aanvraagt heeft te maken met deze complexiteit</w:t>
      </w:r>
      <w:r w:rsidR="00397D2C">
        <w:t xml:space="preserve">. Dit geldt ook voor </w:t>
      </w:r>
      <w:r w:rsidRPr="004E666E" w:rsidR="004E666E">
        <w:t>werkgevers en het UWV als uitvoeringsorgaan</w:t>
      </w:r>
      <w:r w:rsidR="004E666E">
        <w:t xml:space="preserve">. </w:t>
      </w:r>
      <w:r w:rsidRPr="004E666E" w:rsidR="004E666E">
        <w:t>Om een volledig beeld te krijgen van waar de complexiteit tot problemen leidt, wordt vanuit het perspectief van burgers</w:t>
      </w:r>
      <w:r w:rsidR="00B25C26">
        <w:t xml:space="preserve">, </w:t>
      </w:r>
      <w:r w:rsidRPr="004E666E" w:rsidR="004E666E">
        <w:t>werkgevers en uitvoer</w:t>
      </w:r>
      <w:r w:rsidR="004E78FD">
        <w:t>ders</w:t>
      </w:r>
      <w:r w:rsidRPr="004E666E" w:rsidR="004E666E">
        <w:t xml:space="preserve"> een onderzoek </w:t>
      </w:r>
      <w:r w:rsidR="00397D2C">
        <w:t>gedaan</w:t>
      </w:r>
      <w:r w:rsidRPr="004E666E" w:rsidR="004E666E">
        <w:t xml:space="preserve"> naar knelpunten. Op dit moment hebben we </w:t>
      </w:r>
      <w:r w:rsidR="00560748">
        <w:t xml:space="preserve">hier </w:t>
      </w:r>
      <w:r w:rsidRPr="004E666E" w:rsidR="004E666E">
        <w:t>nog geen compleet overzicht van</w:t>
      </w:r>
      <w:r w:rsidR="00384225">
        <w:t>.</w:t>
      </w:r>
    </w:p>
    <w:p w:rsidR="00384225" w:rsidP="00384225" w:rsidRDefault="00384225" w14:paraId="15C3DC22" w14:textId="77777777"/>
    <w:p w:rsidRPr="005949E7" w:rsidR="00551A4D" w:rsidP="005949E7" w:rsidRDefault="00551A4D" w14:paraId="662B5AAC" w14:textId="280BE134">
      <w:pPr>
        <w:rPr>
          <w:i/>
        </w:rPr>
      </w:pPr>
      <w:r w:rsidRPr="005949E7">
        <w:rPr>
          <w:i/>
        </w:rPr>
        <w:t>Verkenning oplossingsrichtingen</w:t>
      </w:r>
    </w:p>
    <w:p w:rsidR="00551A4D" w:rsidP="005949E7" w:rsidRDefault="004E78FD" w14:paraId="6ACB41BC" w14:textId="6C5B5F66">
      <w:r>
        <w:t xml:space="preserve">Zodra het probleem helder is </w:t>
      </w:r>
      <w:r w:rsidR="00551A4D">
        <w:t xml:space="preserve">worden mogelijke oplossingsrichtingen in kaart gebracht. </w:t>
      </w:r>
      <w:r w:rsidR="00C656D9">
        <w:t>Zo heeft het rapport ‘A</w:t>
      </w:r>
      <w:r w:rsidR="00551A4D">
        <w:t>ls verrekenen</w:t>
      </w:r>
      <w:r w:rsidR="00C656D9">
        <w:t xml:space="preserve"> een beperking is’</w:t>
      </w:r>
      <w:r w:rsidR="005F56B9">
        <w:rPr>
          <w:rStyle w:val="Voetnootmarkering"/>
        </w:rPr>
        <w:footnoteReference w:id="2"/>
      </w:r>
      <w:r w:rsidR="00C656D9">
        <w:t xml:space="preserve"> </w:t>
      </w:r>
      <w:r w:rsidR="00E03620">
        <w:t xml:space="preserve">in </w:t>
      </w:r>
      <w:r w:rsidR="00C656D9">
        <w:t xml:space="preserve">beeld </w:t>
      </w:r>
      <w:r w:rsidR="00E03620">
        <w:t>gebracht</w:t>
      </w:r>
      <w:r w:rsidR="00C656D9">
        <w:t xml:space="preserve"> hoe ingewikkeld het</w:t>
      </w:r>
      <w:r w:rsidR="0096246A">
        <w:t xml:space="preserve"> </w:t>
      </w:r>
      <w:r w:rsidR="00E03620">
        <w:t>kan zijn</w:t>
      </w:r>
      <w:r w:rsidR="00C656D9">
        <w:t xml:space="preserve"> voor burgers als hun inkomsten uit werk worden verrekend met hun uitkering. We </w:t>
      </w:r>
      <w:r>
        <w:t>werken</w:t>
      </w:r>
      <w:r w:rsidR="00C656D9">
        <w:t xml:space="preserve"> nu samen met </w:t>
      </w:r>
      <w:r w:rsidR="008E7BCE">
        <w:t xml:space="preserve">gemeenten, </w:t>
      </w:r>
      <w:r w:rsidR="00C656D9">
        <w:t>UWV</w:t>
      </w:r>
      <w:r w:rsidR="008E7BCE">
        <w:t xml:space="preserve"> en andere partners </w:t>
      </w:r>
      <w:r>
        <w:t xml:space="preserve">uit </w:t>
      </w:r>
      <w:r w:rsidR="00C656D9">
        <w:t>welke oplossingen er mogelijk zijn</w:t>
      </w:r>
      <w:r w:rsidR="009F1875">
        <w:t xml:space="preserve">. Hierbij kijken we </w:t>
      </w:r>
      <w:r>
        <w:t xml:space="preserve">zowel </w:t>
      </w:r>
      <w:r w:rsidR="009F1875">
        <w:t>naar opties</w:t>
      </w:r>
      <w:r w:rsidR="00C656D9">
        <w:t xml:space="preserve"> </w:t>
      </w:r>
      <w:r w:rsidR="008E7BCE">
        <w:t xml:space="preserve">op het gebied van dienstverlening en werkprocessen </w:t>
      </w:r>
      <w:r w:rsidR="00C656D9">
        <w:t>binnen de huidige wet- en regelgeving</w:t>
      </w:r>
      <w:r>
        <w:t>, als naar eventuele</w:t>
      </w:r>
      <w:r w:rsidR="00E03620">
        <w:t xml:space="preserve"> wijzigingen i</w:t>
      </w:r>
      <w:r w:rsidR="00C656D9">
        <w:t xml:space="preserve">n wet- en regelgeving </w:t>
      </w:r>
      <w:r>
        <w:t>zelf</w:t>
      </w:r>
      <w:r w:rsidR="00C656D9">
        <w:t>.</w:t>
      </w:r>
    </w:p>
    <w:p w:rsidR="00C656D9" w:rsidP="005949E7" w:rsidRDefault="00C656D9" w14:paraId="0C0109B2" w14:textId="3E2AB779"/>
    <w:p w:rsidRPr="005949E7" w:rsidR="00C656D9" w:rsidP="005949E7" w:rsidRDefault="00242FF5" w14:paraId="07CD69C3" w14:textId="686AB571">
      <w:pPr>
        <w:rPr>
          <w:i/>
        </w:rPr>
      </w:pPr>
      <w:r w:rsidRPr="005949E7">
        <w:rPr>
          <w:i/>
        </w:rPr>
        <w:t>Uitwerking en politieke besluitvorming</w:t>
      </w:r>
    </w:p>
    <w:p w:rsidR="007158C5" w:rsidP="005949E7" w:rsidRDefault="00242FF5" w14:paraId="6370B08C" w14:textId="1FE0B62C">
      <w:r>
        <w:t xml:space="preserve">Als mogelijke oplossingen </w:t>
      </w:r>
      <w:r w:rsidR="00560748">
        <w:t>(</w:t>
      </w:r>
      <w:r>
        <w:t>met de voor- en nadelen</w:t>
      </w:r>
      <w:r w:rsidR="00560748">
        <w:t>,</w:t>
      </w:r>
      <w:r w:rsidR="000937E3">
        <w:t xml:space="preserve"> inclusief de budgettaire consequenties</w:t>
      </w:r>
      <w:r w:rsidR="00560748">
        <w:t>)</w:t>
      </w:r>
      <w:r>
        <w:t xml:space="preserve"> in kaart zijn gebracht</w:t>
      </w:r>
      <w:r w:rsidR="00C2744F">
        <w:t>,</w:t>
      </w:r>
      <w:r>
        <w:t xml:space="preserve"> </w:t>
      </w:r>
      <w:r w:rsidR="00E03620">
        <w:t xml:space="preserve">wordt besloten met welke oplossing we aan de slag </w:t>
      </w:r>
      <w:r w:rsidR="006F4D76">
        <w:t>willen en kunnen gaan</w:t>
      </w:r>
      <w:r w:rsidR="00E03620">
        <w:t xml:space="preserve">. Deze oplossing </w:t>
      </w:r>
      <w:r w:rsidR="009F1875">
        <w:t xml:space="preserve">werken we </w:t>
      </w:r>
      <w:r w:rsidR="00E03620">
        <w:t>dan verder uit</w:t>
      </w:r>
      <w:r>
        <w:t xml:space="preserve">. </w:t>
      </w:r>
      <w:r w:rsidR="006542D6">
        <w:t xml:space="preserve">Een voorbeeld hiervan is schuldige nalatigheid in de </w:t>
      </w:r>
      <w:r w:rsidRPr="00560748" w:rsidR="00560748">
        <w:t>Algemene Ouderdomswet</w:t>
      </w:r>
      <w:r w:rsidR="00560748">
        <w:t xml:space="preserve"> (</w:t>
      </w:r>
      <w:r w:rsidR="006542D6">
        <w:t>AOW</w:t>
      </w:r>
      <w:r w:rsidR="00560748">
        <w:t>)</w:t>
      </w:r>
      <w:r w:rsidR="006542D6">
        <w:t xml:space="preserve">. </w:t>
      </w:r>
      <w:r w:rsidRPr="006542D6" w:rsidR="006542D6">
        <w:t>Burgers kunnen gekort worden op de hoogte van hun AOW-uitkering als zij niet (volledig) voldoen aan de premieplicht voor de AOW. Naar aanleiding van uitspraken van de Centrale Raad van Beroep is een verkenning verricht naar mogelijkheden om het proces van schuldig nalatig verklaren te vereenvoudigen</w:t>
      </w:r>
      <w:r w:rsidR="009F1875">
        <w:t>. We hebben ook de</w:t>
      </w:r>
      <w:r w:rsidRPr="006542D6" w:rsidR="006542D6">
        <w:t xml:space="preserve"> uitgangspunten van het beleid tegen het licht </w:t>
      </w:r>
      <w:r w:rsidR="009F1875">
        <w:t>ge</w:t>
      </w:r>
      <w:r w:rsidRPr="006542D6" w:rsidR="006542D6">
        <w:t>houden.</w:t>
      </w:r>
      <w:r w:rsidR="006542D6">
        <w:t xml:space="preserve"> </w:t>
      </w:r>
      <w:r w:rsidRPr="006542D6" w:rsidR="006542D6">
        <w:t>De verkenning heeft geresulteerd in een conceptwetsvoorstel om de korting op de AOW-uitkering vanwege het niet (volledig) voldoen aan de premieplicht voor de AOW</w:t>
      </w:r>
      <w:r w:rsidR="00560748">
        <w:t>,</w:t>
      </w:r>
      <w:r w:rsidRPr="006542D6" w:rsidR="006542D6">
        <w:t xml:space="preserve"> af te schaffen. </w:t>
      </w:r>
      <w:r w:rsidR="006542D6">
        <w:t xml:space="preserve">Dit </w:t>
      </w:r>
      <w:r w:rsidR="007158C5">
        <w:t xml:space="preserve">wetsvoorstel </w:t>
      </w:r>
      <w:r w:rsidR="009F1875">
        <w:t xml:space="preserve">zullen we </w:t>
      </w:r>
      <w:r w:rsidR="007158C5">
        <w:t xml:space="preserve">aan uw </w:t>
      </w:r>
      <w:r w:rsidR="005F56B9">
        <w:t>K</w:t>
      </w:r>
      <w:r w:rsidR="007158C5">
        <w:t xml:space="preserve">amer </w:t>
      </w:r>
      <w:r w:rsidR="009F1875">
        <w:t>voorleggen</w:t>
      </w:r>
      <w:r w:rsidR="007158C5">
        <w:t xml:space="preserve">. </w:t>
      </w:r>
    </w:p>
    <w:p w:rsidR="007158C5" w:rsidP="005949E7" w:rsidRDefault="007158C5" w14:paraId="7F6559D9" w14:textId="5F7B61B9">
      <w:pPr>
        <w:ind w:left="284"/>
      </w:pPr>
    </w:p>
    <w:p w:rsidRPr="005949E7" w:rsidR="007158C5" w:rsidP="005949E7" w:rsidRDefault="007158C5" w14:paraId="1B60DD89" w14:textId="2793F5CD">
      <w:pPr>
        <w:rPr>
          <w:i/>
        </w:rPr>
      </w:pPr>
      <w:r w:rsidRPr="005949E7">
        <w:rPr>
          <w:i/>
        </w:rPr>
        <w:t>Implementatie</w:t>
      </w:r>
    </w:p>
    <w:p w:rsidRPr="008E7BCE" w:rsidR="008E7BCE" w:rsidP="008E7BCE" w:rsidRDefault="007158C5" w14:paraId="7DB687AE" w14:textId="7EF5ECDC">
      <w:pPr>
        <w:rPr>
          <w:i/>
        </w:rPr>
      </w:pPr>
      <w:r>
        <w:t xml:space="preserve">Uiteindelijk moeten </w:t>
      </w:r>
      <w:r w:rsidR="00961D67">
        <w:t xml:space="preserve">we </w:t>
      </w:r>
      <w:r>
        <w:t>de oplossingen</w:t>
      </w:r>
      <w:r w:rsidR="00C2744F">
        <w:t>,</w:t>
      </w:r>
      <w:r>
        <w:t xml:space="preserve"> die zijn gevonden </w:t>
      </w:r>
      <w:r w:rsidR="0096246A">
        <w:t xml:space="preserve">en waarover politieke en budgettaire overeenstemming </w:t>
      </w:r>
      <w:r w:rsidR="005F56B9">
        <w:t>bestaat</w:t>
      </w:r>
      <w:r w:rsidR="00C2744F">
        <w:t>,</w:t>
      </w:r>
      <w:r w:rsidR="0096246A">
        <w:t xml:space="preserve"> </w:t>
      </w:r>
      <w:r w:rsidR="00ED4192">
        <w:t>implementeren</w:t>
      </w:r>
      <w:r w:rsidR="009F1875">
        <w:t>. Zo</w:t>
      </w:r>
      <w:r>
        <w:t xml:space="preserve"> </w:t>
      </w:r>
      <w:r w:rsidR="009F1875">
        <w:t xml:space="preserve">gaan </w:t>
      </w:r>
      <w:r>
        <w:t xml:space="preserve">burgers daadwerkelijk ervaren dat het </w:t>
      </w:r>
      <w:r w:rsidR="005F56B9">
        <w:t xml:space="preserve">socialezekerheidsstelsel </w:t>
      </w:r>
      <w:r>
        <w:t>makkelijker wordt.</w:t>
      </w:r>
      <w:r w:rsidR="00560748">
        <w:t xml:space="preserve"> Het project</w:t>
      </w:r>
      <w:r>
        <w:t xml:space="preserve"> </w:t>
      </w:r>
      <w:r w:rsidR="00C2744F">
        <w:t>‘</w:t>
      </w:r>
      <w:r w:rsidRPr="007158C5">
        <w:t xml:space="preserve">Simpel Switchen </w:t>
      </w:r>
      <w:r w:rsidR="001146AD">
        <w:t>in de Participatieketen</w:t>
      </w:r>
      <w:r w:rsidR="00C2744F">
        <w:t>’</w:t>
      </w:r>
      <w:r w:rsidR="001146AD">
        <w:t xml:space="preserve"> </w:t>
      </w:r>
      <w:r w:rsidRPr="007158C5">
        <w:t>is een voorbeeld waar</w:t>
      </w:r>
      <w:r w:rsidR="00560748">
        <w:t xml:space="preserve"> we</w:t>
      </w:r>
      <w:r w:rsidRPr="007158C5">
        <w:t xml:space="preserve"> op basis van signalen uit de praktijk </w:t>
      </w:r>
      <w:r w:rsidR="00560748">
        <w:t>werken</w:t>
      </w:r>
      <w:r w:rsidRPr="007158C5">
        <w:t xml:space="preserve"> aan praktische oplossingen</w:t>
      </w:r>
      <w:r>
        <w:t>. In dit</w:t>
      </w:r>
      <w:r w:rsidRPr="007158C5">
        <w:t xml:space="preserve"> </w:t>
      </w:r>
      <w:r w:rsidR="00560748">
        <w:t>pro</w:t>
      </w:r>
      <w:r w:rsidRPr="007158C5" w:rsidR="00560748">
        <w:t xml:space="preserve">ject </w:t>
      </w:r>
      <w:r w:rsidRPr="007158C5">
        <w:t>wordt gewerkt aan manieren om mensen makkelijker de stap</w:t>
      </w:r>
      <w:r w:rsidR="0096246A">
        <w:t xml:space="preserve"> </w:t>
      </w:r>
      <w:r w:rsidRPr="007158C5">
        <w:t xml:space="preserve">van </w:t>
      </w:r>
      <w:r w:rsidR="008E7BCE">
        <w:t>uitkering</w:t>
      </w:r>
      <w:r w:rsidRPr="007158C5">
        <w:t xml:space="preserve"> naar werk</w:t>
      </w:r>
      <w:r w:rsidR="008E7BCE">
        <w:t xml:space="preserve"> </w:t>
      </w:r>
      <w:r w:rsidR="005F56B9">
        <w:t xml:space="preserve">te laten zetten </w:t>
      </w:r>
      <w:r w:rsidRPr="008E7BCE" w:rsidR="008E7BCE">
        <w:t xml:space="preserve">en de overgangen tussen dagbesteding, beschut werk, </w:t>
      </w:r>
      <w:r w:rsidR="00560748">
        <w:t xml:space="preserve">een </w:t>
      </w:r>
      <w:r w:rsidRPr="008E7BCE" w:rsidR="008E7BCE">
        <w:t>banenafspraak en een reguliere baan te versoepelen</w:t>
      </w:r>
      <w:r w:rsidR="00560748">
        <w:t>. O</w:t>
      </w:r>
      <w:r w:rsidRPr="008E7BCE" w:rsidR="008E7BCE">
        <w:t>ok in de weg terug als het even tegenzit.</w:t>
      </w:r>
      <w:r w:rsidR="008E7BCE">
        <w:t xml:space="preserve"> </w:t>
      </w:r>
      <w:r w:rsidR="001146AD">
        <w:t xml:space="preserve">Zo </w:t>
      </w:r>
      <w:r w:rsidRPr="008E7BCE" w:rsidR="008E7BCE">
        <w:t xml:space="preserve">zijn </w:t>
      </w:r>
      <w:r w:rsidR="00961D67">
        <w:t xml:space="preserve">er </w:t>
      </w:r>
      <w:r w:rsidRPr="008E7BCE" w:rsidR="008E7BCE">
        <w:t>allerlei praktische tools ontwikkeld voor gemeenten</w:t>
      </w:r>
      <w:r w:rsidR="00F67442">
        <w:t>,</w:t>
      </w:r>
      <w:r w:rsidRPr="008E7BCE" w:rsidR="008E7BCE">
        <w:t xml:space="preserve"> waaronder een rekentoo</w:t>
      </w:r>
      <w:r w:rsidR="009F1875">
        <w:t xml:space="preserve">l. De rekentool </w:t>
      </w:r>
      <w:r w:rsidRPr="008E7BCE" w:rsidR="009F1875">
        <w:t xml:space="preserve">geeft </w:t>
      </w:r>
      <w:r w:rsidRPr="008E7BCE" w:rsidR="008E7BCE">
        <w:t xml:space="preserve">gemeenten en mensen met een uitkering inzicht in wat de financiële gevolgen voor hun inkomen zijn als zij vanuit een uitkering (meer) gaan werken. Daarnaast kijken we hoe wettelijke kaders aangepast moeten worden.  </w:t>
      </w:r>
    </w:p>
    <w:p w:rsidRPr="005C5143" w:rsidR="00FB314D" w:rsidP="005C5143" w:rsidRDefault="00FB314D" w14:paraId="77AEACA5" w14:textId="77777777"/>
    <w:p w:rsidRPr="005C5143" w:rsidR="00057A3C" w:rsidP="00057A3C" w:rsidRDefault="00057A3C" w14:paraId="03223FBD" w14:textId="57383893">
      <w:pPr>
        <w:rPr>
          <w:b/>
        </w:rPr>
      </w:pPr>
      <w:r>
        <w:rPr>
          <w:b/>
        </w:rPr>
        <w:t>Dilemma’s</w:t>
      </w:r>
    </w:p>
    <w:p w:rsidR="005524DC" w:rsidP="00FB314D" w:rsidRDefault="005524DC" w14:paraId="5845CA54" w14:textId="77777777"/>
    <w:p w:rsidRPr="00DD172C" w:rsidR="00DD172C" w:rsidP="00DD172C" w:rsidRDefault="00FB314D" w14:paraId="0EEFFF58" w14:textId="41689C37">
      <w:r w:rsidRPr="00FB314D">
        <w:t xml:space="preserve">De wet- en regelgeving is </w:t>
      </w:r>
      <w:r w:rsidR="005F56B9">
        <w:t>door de wetgever zorgvuldig</w:t>
      </w:r>
      <w:r w:rsidR="00057B3D">
        <w:t xml:space="preserve"> </w:t>
      </w:r>
      <w:r w:rsidRPr="00FB314D">
        <w:t xml:space="preserve">tot stand </w:t>
      </w:r>
      <w:r w:rsidR="007E0EAC">
        <w:t>gebracht</w:t>
      </w:r>
      <w:r w:rsidRPr="00FB314D" w:rsidR="007E0EAC">
        <w:t xml:space="preserve"> </w:t>
      </w:r>
      <w:r w:rsidRPr="00FB314D">
        <w:t>en vormgegeven om bepaalde b</w:t>
      </w:r>
      <w:r w:rsidR="00057B3D">
        <w:t>eleidsmatige doelen te bereiken. Om</w:t>
      </w:r>
      <w:r w:rsidRPr="00FB314D">
        <w:t xml:space="preserve"> aan de </w:t>
      </w:r>
      <w:r w:rsidR="005F56B9">
        <w:t xml:space="preserve">vele </w:t>
      </w:r>
      <w:r w:rsidRPr="00FB314D">
        <w:t xml:space="preserve">beleidsmatige doelen (en politieke wensen) te voldoen zijn </w:t>
      </w:r>
      <w:r w:rsidR="00DD172C">
        <w:t xml:space="preserve">in de loop der tijd </w:t>
      </w:r>
      <w:r w:rsidRPr="00FB314D">
        <w:t xml:space="preserve">complexe regelingen ontstaan. </w:t>
      </w:r>
      <w:r w:rsidRPr="00DD172C" w:rsidR="00DD172C">
        <w:t>Vereenvoudiging is noodzakelijk en draagt bij aan een begrijpelijker stelsel van sociale zekerheid dat beter</w:t>
      </w:r>
      <w:r w:rsidR="007E0EAC">
        <w:t>e</w:t>
      </w:r>
      <w:r w:rsidRPr="00DD172C" w:rsidR="00DD172C">
        <w:t xml:space="preserve"> bestaanszekerheid biedt en mensen stimuleert te werken. </w:t>
      </w:r>
      <w:r w:rsidR="00F67442">
        <w:t xml:space="preserve">Wij zetten ons daar vol overtuiging voor in. </w:t>
      </w:r>
      <w:r w:rsidR="00961D67">
        <w:t xml:space="preserve">Daarbij zijn we </w:t>
      </w:r>
      <w:r w:rsidR="00F67442">
        <w:t xml:space="preserve">ons er van bewust dat vereenvoudiging in de praktijk zelden eenvoudig te realiseren is. </w:t>
      </w:r>
      <w:r w:rsidR="00BB5A48">
        <w:t>W</w:t>
      </w:r>
      <w:r w:rsidRPr="00DD172C" w:rsidR="00DD172C">
        <w:t xml:space="preserve">e </w:t>
      </w:r>
      <w:r w:rsidR="00BB5A48">
        <w:t>schetsen een</w:t>
      </w:r>
      <w:r w:rsidRPr="00DD172C" w:rsidR="00DD172C">
        <w:t xml:space="preserve"> aantal dilemma’s die zich </w:t>
      </w:r>
      <w:r w:rsidR="00961D67">
        <w:t>kunnen</w:t>
      </w:r>
      <w:r w:rsidRPr="00DD172C" w:rsidR="00DD172C">
        <w:t xml:space="preserve"> voordoen als wij concrete knelpunten willen oplossen. </w:t>
      </w:r>
    </w:p>
    <w:p w:rsidR="00DD172C" w:rsidP="00FB314D" w:rsidRDefault="00DD172C" w14:paraId="1B982929" w14:textId="77777777"/>
    <w:p w:rsidRPr="00BF4C75" w:rsidR="00BF4C75" w:rsidP="00FB314D" w:rsidRDefault="00FB314D" w14:paraId="1955DDA4" w14:textId="77777777">
      <w:pPr>
        <w:rPr>
          <w:i/>
        </w:rPr>
      </w:pPr>
      <w:r w:rsidRPr="00BF4C75">
        <w:rPr>
          <w:i/>
        </w:rPr>
        <w:t xml:space="preserve">Gerichtheid versus eenvoud </w:t>
      </w:r>
    </w:p>
    <w:p w:rsidRPr="00B21989" w:rsidR="00DD172C" w:rsidP="00B21989" w:rsidRDefault="00B21989" w14:paraId="5B6A928D" w14:textId="0E6A4EDE">
      <w:r w:rsidRPr="00B21989">
        <w:t>Inkomensondersteunende regelingen en bijbehorende participatie- of re-integratie</w:t>
      </w:r>
      <w:r w:rsidR="005F56B9">
        <w:t>-</w:t>
      </w:r>
      <w:r w:rsidRPr="00B21989">
        <w:t xml:space="preserve">instrumenten </w:t>
      </w:r>
      <w:r w:rsidR="009F1875">
        <w:t>hebben</w:t>
      </w:r>
      <w:r w:rsidRPr="00B21989">
        <w:t xml:space="preserve"> vaak een veelvoud aan voorwaarden, rechten en plichten. Dat zorgt</w:t>
      </w:r>
      <w:r w:rsidR="005F56B9">
        <w:t xml:space="preserve"> er</w:t>
      </w:r>
      <w:r w:rsidRPr="00B21989">
        <w:t xml:space="preserve"> voor </w:t>
      </w:r>
      <w:r w:rsidR="005F56B9">
        <w:t>dat de beoogde doelgroep zo nauwkeurig mogelijk wordt bereikt</w:t>
      </w:r>
      <w:r w:rsidRPr="00B21989">
        <w:t xml:space="preserve">, maar heeft </w:t>
      </w:r>
      <w:r w:rsidR="00961D67">
        <w:t>meer</w:t>
      </w:r>
      <w:r w:rsidRPr="00B21989">
        <w:t xml:space="preserve"> complexiteit </w:t>
      </w:r>
      <w:r w:rsidR="00961D67">
        <w:t>als</w:t>
      </w:r>
      <w:r w:rsidRPr="00B21989">
        <w:t xml:space="preserve"> gevolg</w:t>
      </w:r>
      <w:r>
        <w:t>. Vereenvoudiging kan bereikt worden door m</w:t>
      </w:r>
      <w:r w:rsidRPr="00B21989">
        <w:t>inder</w:t>
      </w:r>
      <w:r w:rsidR="00BB5A48">
        <w:t xml:space="preserve"> of andere</w:t>
      </w:r>
      <w:r w:rsidRPr="00B21989">
        <w:t xml:space="preserve"> voorwaarden</w:t>
      </w:r>
      <w:r>
        <w:t xml:space="preserve"> te stellen, maar daarmee </w:t>
      </w:r>
      <w:r w:rsidR="005F56B9">
        <w:t>komen er meer</w:t>
      </w:r>
      <w:r w:rsidR="00BB5A48">
        <w:t xml:space="preserve"> of minder</w:t>
      </w:r>
      <w:r w:rsidR="005F56B9">
        <w:t xml:space="preserve"> mensen voor</w:t>
      </w:r>
      <w:r w:rsidR="00BB5A48">
        <w:t xml:space="preserve"> een regeling</w:t>
      </w:r>
      <w:r w:rsidR="005F56B9">
        <w:t xml:space="preserve"> in aanmerking</w:t>
      </w:r>
      <w:r w:rsidRPr="00B21989">
        <w:t>.</w:t>
      </w:r>
      <w:r>
        <w:t xml:space="preserve"> </w:t>
      </w:r>
      <w:r w:rsidRPr="00DD172C" w:rsidR="00DD172C">
        <w:t xml:space="preserve">Dit heeft </w:t>
      </w:r>
      <w:r w:rsidR="006F53B8">
        <w:t xml:space="preserve">mogelijk </w:t>
      </w:r>
      <w:r w:rsidRPr="00DD172C" w:rsidR="00DD172C">
        <w:t xml:space="preserve">inkomenseffecten voor betrokken rechthebbenden </w:t>
      </w:r>
      <w:r w:rsidR="0096246A">
        <w:t>en</w:t>
      </w:r>
      <w:r w:rsidRPr="00DD172C" w:rsidR="00DD172C">
        <w:t xml:space="preserve"> budgettaire effecten voor de </w:t>
      </w:r>
      <w:r w:rsidR="004B2355">
        <w:t>rijks</w:t>
      </w:r>
      <w:r w:rsidRPr="00DD172C" w:rsidR="00DD172C">
        <w:t>begroting.</w:t>
      </w:r>
    </w:p>
    <w:p w:rsidR="00BF4C75" w:rsidP="00FB314D" w:rsidRDefault="00BF4C75" w14:paraId="2AABE6C9" w14:textId="77777777"/>
    <w:p w:rsidR="00FB314D" w:rsidP="00FB314D" w:rsidRDefault="00FB314D" w14:paraId="1FC18609" w14:textId="77777777">
      <w:r w:rsidRPr="00BF4C75">
        <w:rPr>
          <w:i/>
        </w:rPr>
        <w:t xml:space="preserve">Vereenvoudiging voor de burger versus uitvoerbaarheid </w:t>
      </w:r>
    </w:p>
    <w:p w:rsidR="00961D67" w:rsidP="00961D67" w:rsidRDefault="00961D67" w14:paraId="43110DCC" w14:textId="77777777">
      <w:pPr>
        <w:rPr>
          <w:i/>
        </w:rPr>
      </w:pPr>
      <w:r>
        <w:t>Vereenvoudigingen in wet- en regelgeving leiden idealiter tot minder belasting voor zowel burger als uitvoering, maar dit lukt niet altijd. Vereenvoudiging voor de burger kunnen we bijvoorbeeld bereiken door intensievere dienstverlening. Dit zal  vaak leiden tot een grotere druk op de uitvoering en mogelijk ook tot hogere uitvoeringskosten. Andersom geldt ook dat een vereenvoudiging aan de kant van de uitvoering kan betekenen dat er meer van een burger wordt verwacht.</w:t>
      </w:r>
    </w:p>
    <w:p w:rsidRPr="00FB314D" w:rsidR="00BF4C75" w:rsidP="00FB314D" w:rsidRDefault="00BF4C75" w14:paraId="52754ECF" w14:textId="77777777"/>
    <w:p w:rsidRPr="00BF4C75" w:rsidR="00FB314D" w:rsidP="00FB314D" w:rsidRDefault="00FB314D" w14:paraId="795D4BAA" w14:textId="77777777">
      <w:pPr>
        <w:rPr>
          <w:i/>
        </w:rPr>
      </w:pPr>
      <w:r w:rsidRPr="00BF4C75">
        <w:rPr>
          <w:i/>
        </w:rPr>
        <w:t>Gegevensuitwisseling (tussen instanties) versus privacy</w:t>
      </w:r>
    </w:p>
    <w:p w:rsidR="00961D67" w:rsidP="00961D67" w:rsidRDefault="00961D67" w14:paraId="307B8B3E" w14:textId="448A9DAA">
      <w:r>
        <w:t>Gegevensuitwisseling tussen overheidsorganen kan bijdragen aan vereenvoudiging voor de burger. Wanneer instanties meer gebruik maken van gegevens die al bij de overheid bekend zijn, hoeven burgers minder gegevens aan te leveren. Deze gegevens mogen echter alleen gebruikt worden voor het doel en de taak van de uitvoeringsorganisatie die in de wet is neergelegd.</w:t>
      </w:r>
    </w:p>
    <w:p w:rsidR="00961D67" w:rsidP="00961D67" w:rsidRDefault="00961D67" w14:paraId="0E99A3E4" w14:textId="4ECABB47">
      <w:r>
        <w:t xml:space="preserve">De mogelijkheden voor gegevensuitwisseling worden </w:t>
      </w:r>
      <w:r w:rsidR="00C2744F">
        <w:t xml:space="preserve">heel vaak </w:t>
      </w:r>
      <w:r>
        <w:t xml:space="preserve">begrensd door privacywetgeving, die juist tot doel heeft burgers te beschermen. </w:t>
      </w:r>
    </w:p>
    <w:p w:rsidR="00961D67" w:rsidP="00311788" w:rsidRDefault="00961D67" w14:paraId="22AA5E04" w14:textId="77777777"/>
    <w:p w:rsidR="004D6A8B" w:rsidP="00FB314D" w:rsidRDefault="001146AD" w14:paraId="62B93646" w14:textId="226507F5">
      <w:pPr>
        <w:rPr>
          <w:i/>
        </w:rPr>
      </w:pPr>
      <w:r w:rsidRPr="001146AD">
        <w:rPr>
          <w:i/>
        </w:rPr>
        <w:t>Budgettaire consequenties</w:t>
      </w:r>
    </w:p>
    <w:p w:rsidRPr="0096246A" w:rsidR="0096246A" w:rsidP="0096246A" w:rsidRDefault="00AF2A5B" w14:paraId="40EE3358" w14:textId="3A64FE3B">
      <w:r>
        <w:t>Zoals in bovengenoemde dilemma’s al naar voren is gekomen heeft v</w:t>
      </w:r>
      <w:r w:rsidRPr="0096246A" w:rsidR="0096246A">
        <w:t>ereenvoudiging ook budgettaire consequentie</w:t>
      </w:r>
      <w:r w:rsidR="00D34323">
        <w:t>s</w:t>
      </w:r>
      <w:r w:rsidRPr="0096246A" w:rsidR="0096246A">
        <w:t>. Hoe groot die zijn</w:t>
      </w:r>
      <w:r w:rsidR="007569FA">
        <w:t xml:space="preserve"> </w:t>
      </w:r>
      <w:r w:rsidRPr="0096246A" w:rsidR="0096246A">
        <w:t>hang</w:t>
      </w:r>
      <w:r w:rsidR="00D34323">
        <w:t>t af</w:t>
      </w:r>
      <w:r w:rsidRPr="0096246A" w:rsidR="0096246A">
        <w:t xml:space="preserve"> van de gekozen oplossingsrichting per knelpunt. Van elk vereenvoudigingvoorstel </w:t>
      </w:r>
      <w:r w:rsidR="009F2C39">
        <w:t xml:space="preserve">brengen we </w:t>
      </w:r>
      <w:r w:rsidRPr="0096246A" w:rsidR="0096246A">
        <w:t>daarom in beeld wat de budgettaire consequenties zijn voor de uitkeringslasten en de uitvoeringsko</w:t>
      </w:r>
      <w:r w:rsidR="0096246A">
        <w:t>s</w:t>
      </w:r>
      <w:r w:rsidRPr="0096246A" w:rsidR="0096246A">
        <w:t>ten</w:t>
      </w:r>
      <w:r w:rsidR="009F2C39">
        <w:t xml:space="preserve">. Dit moet ook </w:t>
      </w:r>
      <w:r w:rsidRPr="0096246A" w:rsidR="0096246A">
        <w:t>onderdeel uitmaken van de besluitvorming.</w:t>
      </w:r>
      <w:r w:rsidR="0031665C">
        <w:t xml:space="preserve"> </w:t>
      </w:r>
    </w:p>
    <w:p w:rsidR="0096246A" w:rsidP="00FB314D" w:rsidRDefault="0096246A" w14:paraId="3C681877" w14:textId="77777777"/>
    <w:p w:rsidRPr="00B21989" w:rsidR="00B21989" w:rsidP="00C14FF9" w:rsidRDefault="009438EB" w14:paraId="2B085502" w14:textId="2B48C98B">
      <w:pPr>
        <w:rPr>
          <w:b/>
        </w:rPr>
      </w:pPr>
      <w:r>
        <w:rPr>
          <w:b/>
        </w:rPr>
        <w:t>Vervolg</w:t>
      </w:r>
    </w:p>
    <w:p w:rsidR="005524DC" w:rsidP="00DD172C" w:rsidRDefault="005524DC" w14:paraId="463EAF36" w14:textId="77777777"/>
    <w:p w:rsidR="00CD190B" w:rsidP="00DD172C" w:rsidRDefault="00CD190B" w14:paraId="4D16918F" w14:textId="708B661C">
      <w:bookmarkStart w:name="_Hlk105157913" w:id="3"/>
      <w:r>
        <w:t>W</w:t>
      </w:r>
      <w:r w:rsidR="000760F7">
        <w:t xml:space="preserve">ij </w:t>
      </w:r>
      <w:r>
        <w:t xml:space="preserve">gaan graag </w:t>
      </w:r>
      <w:r w:rsidR="009F2C39">
        <w:t>voortvarend</w:t>
      </w:r>
      <w:r w:rsidR="000760F7">
        <w:t xml:space="preserve"> aan de slag om de complexiteit van onze wet- en regelgeving </w:t>
      </w:r>
      <w:r w:rsidR="00247940">
        <w:t xml:space="preserve">en dienstverlening </w:t>
      </w:r>
      <w:r w:rsidR="006C5E98">
        <w:t>waar</w:t>
      </w:r>
      <w:r w:rsidR="000760F7">
        <w:t xml:space="preserve"> mogelijk te verminderen.</w:t>
      </w:r>
      <w:r>
        <w:t xml:space="preserve"> Met de vereenvoudigingsagenda willen we laten zien hoe we dit aanpakken. </w:t>
      </w:r>
      <w:r w:rsidR="00835BDF">
        <w:t xml:space="preserve">De </w:t>
      </w:r>
      <w:r w:rsidR="00346D81">
        <w:t>afzonderlijke</w:t>
      </w:r>
      <w:r w:rsidR="00835BDF">
        <w:t xml:space="preserve"> trajecten bevinden zich in verschillende fasen en hebben ook verschillende doorlooptijden. </w:t>
      </w:r>
      <w:r w:rsidR="00346D81">
        <w:t xml:space="preserve">Op sommige onderdelen werken we al concreet aan oplossingen, op andere zijn we net begonnen met een analyse van het probleem. Vereenvoudiging heeft een aanpak op de lange termijn nodig en is niet binnen één kabinetsperiode </w:t>
      </w:r>
      <w:r w:rsidR="00E37861">
        <w:t>te realiseren</w:t>
      </w:r>
      <w:r w:rsidR="00346D81">
        <w:t>.</w:t>
      </w:r>
    </w:p>
    <w:p w:rsidR="00346D81" w:rsidP="00DD172C" w:rsidRDefault="00346D81" w14:paraId="599E6DD6" w14:textId="2DE880B0"/>
    <w:bookmarkEnd w:id="3"/>
    <w:p w:rsidR="00835BDF" w:rsidP="00835BDF" w:rsidRDefault="00835BDF" w14:paraId="1CA15232" w14:textId="3899E4AA">
      <w:r>
        <w:t>W</w:t>
      </w:r>
      <w:r w:rsidRPr="00B25C26" w:rsidR="00B25C26">
        <w:t>e vinden het van belang om het gesprek met uw Kamer te voeren. Vereenvoudiging kent namelijk ook een politieke kant</w:t>
      </w:r>
      <w:r w:rsidR="00BC11BB">
        <w:t>.</w:t>
      </w:r>
      <w:r w:rsidRPr="00B25C26" w:rsidR="00BC11BB">
        <w:t xml:space="preserve"> </w:t>
      </w:r>
      <w:r w:rsidR="00BC11BB">
        <w:t>D</w:t>
      </w:r>
      <w:r w:rsidRPr="00B25C26" w:rsidR="00B25C26">
        <w:t>e nu als complex ervaren (combinatie van) wet- en regelgeving is in het verleden altijd met een reden tot stand gekomen</w:t>
      </w:r>
      <w:r w:rsidR="00BC11BB">
        <w:t xml:space="preserve"> en</w:t>
      </w:r>
      <w:r w:rsidRPr="00B25C26" w:rsidR="00B25C26">
        <w:t xml:space="preserve"> het uitvloeisel van politieke overwegingen. </w:t>
      </w:r>
      <w:r w:rsidR="006D34E3">
        <w:t>V</w:t>
      </w:r>
      <w:r w:rsidRPr="00B25C26" w:rsidR="00B25C26">
        <w:t xml:space="preserve">ereenvoudiging </w:t>
      </w:r>
      <w:r w:rsidR="006D34E3">
        <w:t xml:space="preserve">vergt </w:t>
      </w:r>
      <w:r w:rsidRPr="00B25C26" w:rsidR="00B25C26">
        <w:t xml:space="preserve">daarom ook op onderdelen heroverweging van die eerdere politieke keuzes. </w:t>
      </w:r>
      <w:r w:rsidR="00BC11BB">
        <w:t>W</w:t>
      </w:r>
      <w:r w:rsidRPr="00B25C26" w:rsidR="00B25C26">
        <w:t>ij</w:t>
      </w:r>
      <w:r w:rsidR="00BC11BB">
        <w:t xml:space="preserve"> gaan</w:t>
      </w:r>
      <w:r w:rsidRPr="00B25C26" w:rsidR="00B25C26">
        <w:t xml:space="preserve"> graag met uw Kamer in gesprek</w:t>
      </w:r>
      <w:r w:rsidR="00BC11BB">
        <w:t xml:space="preserve"> over</w:t>
      </w:r>
      <w:r w:rsidR="00F72122">
        <w:t xml:space="preserve"> </w:t>
      </w:r>
      <w:r w:rsidR="006D34E3">
        <w:t>de brede ambitie</w:t>
      </w:r>
      <w:r w:rsidR="00BC11BB">
        <w:t>, maar ook de</w:t>
      </w:r>
      <w:r>
        <w:t xml:space="preserve"> afzonderlijk</w:t>
      </w:r>
      <w:r w:rsidR="00BC11BB">
        <w:t>e</w:t>
      </w:r>
      <w:r>
        <w:t xml:space="preserve"> onderwerp</w:t>
      </w:r>
      <w:r w:rsidR="00BC11BB">
        <w:t>en</w:t>
      </w:r>
      <w:r>
        <w:t xml:space="preserve">. </w:t>
      </w:r>
      <w:r w:rsidR="00BC11BB">
        <w:t>Dan worden</w:t>
      </w:r>
      <w:r>
        <w:t xml:space="preserve"> de geschetste dilemma’s immers concreet en moeten de afwegingen en keuzes gemaakt worden. We informeren u over de voortgang van de afzonderlijke onderwerpen via aparte brieven wanneer daar aanleiding voor is. </w:t>
      </w:r>
    </w:p>
    <w:p w:rsidR="00835BDF" w:rsidP="00C14FF9" w:rsidRDefault="00835BDF" w14:paraId="4836CE5B" w14:textId="77777777"/>
    <w:p w:rsidRPr="00346D81" w:rsidR="00346D81" w:rsidP="00346D81" w:rsidRDefault="00835BDF" w14:paraId="3DACFFA9" w14:textId="696B6614">
      <w:r>
        <w:t xml:space="preserve">Met de vereenvoudigingsagenda bieden we jaarlijks inzicht in de stand van zaken op de verschillende onderdelen. Dit doen we bij de </w:t>
      </w:r>
      <w:r w:rsidR="00E37861">
        <w:t>S</w:t>
      </w:r>
      <w:r>
        <w:t xml:space="preserve">tand van de uitvoering die in de zomer aan u </w:t>
      </w:r>
      <w:r w:rsidR="00E37861">
        <w:t xml:space="preserve">wordt </w:t>
      </w:r>
      <w:r>
        <w:t xml:space="preserve">aangeboden. </w:t>
      </w:r>
      <w:r w:rsidRPr="00346D81" w:rsidR="00346D81">
        <w:t xml:space="preserve">Eind van dit jaar zullen de resultaten van het IBO-vereenvoudiging beschikbaar komen. Dit zal ons </w:t>
      </w:r>
      <w:r w:rsidR="00F72122">
        <w:t xml:space="preserve">naar verwachting </w:t>
      </w:r>
      <w:r w:rsidRPr="00346D81" w:rsidR="00346D81">
        <w:t xml:space="preserve">ook weer extra aanknopingspunten bieden die onze aanpak kan versterken. Opvolging van beleidsopties uit het IBO </w:t>
      </w:r>
      <w:r w:rsidR="006D34E3">
        <w:t>zullen</w:t>
      </w:r>
      <w:r w:rsidRPr="00346D81" w:rsidR="00346D81">
        <w:t xml:space="preserve"> landen in de vereenvoudigingsagenda. </w:t>
      </w:r>
    </w:p>
    <w:p w:rsidR="00B21989" w:rsidP="00C14FF9" w:rsidRDefault="00B21989" w14:paraId="3D719C01" w14:textId="77777777"/>
    <w:p w:rsidRPr="00C14FF9" w:rsidR="00C14FF9" w:rsidP="00C14FF9" w:rsidRDefault="00C14FF9" w14:paraId="5C465D93" w14:textId="77777777"/>
    <w:p w:rsidR="001C5E90" w:rsidRDefault="00EE191E" w14:paraId="1280AA05" w14:textId="77777777">
      <w:r>
        <w:t>De Minister van Sociale Zaken            De Minister voor Armoedebeleid,</w:t>
      </w:r>
      <w:r>
        <w:br/>
        <w:t>en Werkgelegenheid,                         Participatie en Pensioenen,</w:t>
      </w:r>
    </w:p>
    <w:p w:rsidR="001C5E90" w:rsidRDefault="001C5E90" w14:paraId="6D073E95" w14:textId="77777777"/>
    <w:p w:rsidR="001C5E90" w:rsidRDefault="001C5E90" w14:paraId="49F8BFE2" w14:textId="77777777"/>
    <w:p w:rsidR="001C5E90" w:rsidRDefault="001C5E90" w14:paraId="66E60E5A" w14:textId="77777777"/>
    <w:p w:rsidR="001C5E90" w:rsidRDefault="001C5E90" w14:paraId="22C176F4" w14:textId="4D351665"/>
    <w:p w:rsidR="00680D0B" w:rsidRDefault="00680D0B" w14:paraId="08A90673" w14:textId="57691084"/>
    <w:p w:rsidR="00680D0B" w:rsidRDefault="00680D0B" w14:paraId="74AB6E45" w14:textId="77777777"/>
    <w:p w:rsidR="001C5E90" w:rsidRDefault="00EE191E" w14:paraId="72FD2376" w14:textId="77777777">
      <w:r>
        <w:t>C.E.G. van Gennip                             C.J. Schouten</w:t>
      </w:r>
    </w:p>
    <w:sectPr w:rsidR="001C5E90">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3807B" w14:textId="77777777" w:rsidR="00EF7DF5" w:rsidRDefault="00EF7DF5">
      <w:pPr>
        <w:spacing w:line="240" w:lineRule="auto"/>
      </w:pPr>
      <w:r>
        <w:separator/>
      </w:r>
    </w:p>
  </w:endnote>
  <w:endnote w:type="continuationSeparator" w:id="0">
    <w:p w14:paraId="6026C10C" w14:textId="77777777" w:rsidR="00EF7DF5" w:rsidRDefault="00EF7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525BB" w14:textId="77777777" w:rsidR="00B71705" w:rsidRDefault="00B717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B3DB6" w14:textId="77777777" w:rsidR="00B71705" w:rsidRDefault="00B717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FF40B" w14:textId="77777777" w:rsidR="00B71705" w:rsidRDefault="00B717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7F7F4" w14:textId="77777777" w:rsidR="00EF7DF5" w:rsidRDefault="00EF7DF5">
      <w:pPr>
        <w:spacing w:line="240" w:lineRule="auto"/>
      </w:pPr>
      <w:r>
        <w:separator/>
      </w:r>
    </w:p>
  </w:footnote>
  <w:footnote w:type="continuationSeparator" w:id="0">
    <w:p w14:paraId="177811CD" w14:textId="77777777" w:rsidR="00EF7DF5" w:rsidRDefault="00EF7DF5">
      <w:pPr>
        <w:spacing w:line="240" w:lineRule="auto"/>
      </w:pPr>
      <w:r>
        <w:continuationSeparator/>
      </w:r>
    </w:p>
  </w:footnote>
  <w:footnote w:id="1">
    <w:p w14:paraId="57B4E4E1" w14:textId="77777777" w:rsidR="004B656C" w:rsidRPr="004B656C" w:rsidRDefault="004B656C">
      <w:pPr>
        <w:pStyle w:val="Voetnoottekst"/>
        <w:rPr>
          <w:sz w:val="16"/>
          <w:szCs w:val="16"/>
        </w:rPr>
      </w:pPr>
      <w:r w:rsidRPr="004B656C">
        <w:rPr>
          <w:rStyle w:val="Voetnootmarkering"/>
          <w:sz w:val="16"/>
          <w:szCs w:val="16"/>
        </w:rPr>
        <w:footnoteRef/>
      </w:r>
      <w:r w:rsidRPr="004B656C">
        <w:rPr>
          <w:sz w:val="16"/>
          <w:szCs w:val="16"/>
        </w:rPr>
        <w:t xml:space="preserve"> Kamerstukken II 2021/2022, 35975, nr.1</w:t>
      </w:r>
    </w:p>
  </w:footnote>
  <w:footnote w:id="2">
    <w:p w14:paraId="62EAEEF6" w14:textId="6F4CE17F" w:rsidR="005F56B9" w:rsidRDefault="005F56B9">
      <w:pPr>
        <w:pStyle w:val="Voetnoottekst"/>
      </w:pPr>
      <w:r>
        <w:rPr>
          <w:rStyle w:val="Voetnootmarkering"/>
        </w:rPr>
        <w:footnoteRef/>
      </w:r>
      <w:r>
        <w:t xml:space="preserve"> </w:t>
      </w:r>
      <w:r>
        <w:rPr>
          <w:sz w:val="16"/>
          <w:szCs w:val="16"/>
        </w:rPr>
        <w:t xml:space="preserve">Kamerstukken II, 2020-2021, 34 352 nr. 208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D3A4A" w14:textId="77777777" w:rsidR="00B71705" w:rsidRDefault="00B717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E0F90" w14:textId="77777777" w:rsidR="001C5E90" w:rsidRDefault="00EE191E">
    <w:pPr>
      <w:pStyle w:val="MarginlessContainer"/>
    </w:pPr>
    <w:r>
      <w:rPr>
        <w:noProof/>
      </w:rPr>
      <mc:AlternateContent>
        <mc:Choice Requires="wps">
          <w:drawing>
            <wp:anchor distT="0" distB="0" distL="0" distR="0" simplePos="0" relativeHeight="251654144" behindDoc="0" locked="1" layoutInCell="1" allowOverlap="1" wp14:anchorId="70462476" wp14:editId="4DF1B356">
              <wp:simplePos x="0" y="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E1DF22D" w14:textId="77777777" w:rsidR="001C5E90" w:rsidRDefault="00EE191E">
                          <w:pPr>
                            <w:pStyle w:val="Referentiegegevenskopjes"/>
                          </w:pPr>
                          <w:r>
                            <w:t>Datum</w:t>
                          </w:r>
                        </w:p>
                        <w:p w14:paraId="7DE06FC0" w14:textId="2F9D5FE5" w:rsidR="001C5E90" w:rsidRDefault="00A744BB">
                          <w:pPr>
                            <w:pStyle w:val="Referentiegegevens"/>
                          </w:pPr>
                          <w:r>
                            <w:fldChar w:fldCharType="begin"/>
                          </w:r>
                          <w:r>
                            <w:instrText xml:space="preserve"> DOCPROPERTY  "iDatum"  \* MERGEFORMAT </w:instrText>
                          </w:r>
                          <w:r>
                            <w:fldChar w:fldCharType="end"/>
                          </w:r>
                        </w:p>
                        <w:p w14:paraId="262C1CED" w14:textId="77777777" w:rsidR="001C5E90" w:rsidRDefault="001C5E90">
                          <w:pPr>
                            <w:pStyle w:val="WitregelW1"/>
                          </w:pPr>
                        </w:p>
                        <w:p w14:paraId="055E7376" w14:textId="77777777" w:rsidR="001C5E90" w:rsidRDefault="00EE191E">
                          <w:pPr>
                            <w:pStyle w:val="Referentiegegevenskopjes"/>
                          </w:pPr>
                          <w:r>
                            <w:t>Onze referentie</w:t>
                          </w:r>
                        </w:p>
                        <w:p w14:paraId="138034A9" w14:textId="6976F1ED" w:rsidR="001C5E90" w:rsidRDefault="004046BB">
                          <w:pPr>
                            <w:pStyle w:val="ReferentiegegevensHL"/>
                          </w:pPr>
                          <w:r>
                            <w:fldChar w:fldCharType="begin"/>
                          </w:r>
                          <w:r>
                            <w:instrText xml:space="preserve"> DOCPROPERTY  "iOnsKenmerk"  \* MERGEFORMAT </w:instrText>
                          </w:r>
                          <w:r>
                            <w:fldChar w:fldCharType="separate"/>
                          </w:r>
                          <w:r>
                            <w:t>2022-0000137185</w:t>
                          </w:r>
                          <w:r>
                            <w:fldChar w:fldCharType="end"/>
                          </w:r>
                        </w:p>
                      </w:txbxContent>
                    </wps:txbx>
                    <wps:bodyPr vert="horz" wrap="square" lIns="0" tIns="0" rIns="0" bIns="0" anchor="t" anchorCtr="0"/>
                  </wps:wsp>
                </a:graphicData>
              </a:graphic>
            </wp:anchor>
          </w:drawing>
        </mc:Choice>
        <mc:Fallback>
          <w:pict>
            <v:shapetype w14:anchorId="70462476"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14:paraId="1E1DF22D" w14:textId="77777777" w:rsidR="001C5E90" w:rsidRDefault="00EE191E">
                    <w:pPr>
                      <w:pStyle w:val="Referentiegegevenskopjes"/>
                    </w:pPr>
                    <w:r>
                      <w:t>Datum</w:t>
                    </w:r>
                  </w:p>
                  <w:p w14:paraId="7DE06FC0" w14:textId="2F9D5FE5" w:rsidR="001C5E90" w:rsidRDefault="00A744BB">
                    <w:pPr>
                      <w:pStyle w:val="Referentiegegevens"/>
                    </w:pPr>
                    <w:r>
                      <w:fldChar w:fldCharType="begin"/>
                    </w:r>
                    <w:r>
                      <w:instrText xml:space="preserve"> DOCPROPERTY  "iDatum"  \* MERGEFORMAT </w:instrText>
                    </w:r>
                    <w:r>
                      <w:fldChar w:fldCharType="end"/>
                    </w:r>
                  </w:p>
                  <w:p w14:paraId="262C1CED" w14:textId="77777777" w:rsidR="001C5E90" w:rsidRDefault="001C5E90">
                    <w:pPr>
                      <w:pStyle w:val="WitregelW1"/>
                    </w:pPr>
                  </w:p>
                  <w:p w14:paraId="055E7376" w14:textId="77777777" w:rsidR="001C5E90" w:rsidRDefault="00EE191E">
                    <w:pPr>
                      <w:pStyle w:val="Referentiegegevenskopjes"/>
                    </w:pPr>
                    <w:r>
                      <w:t>Onze referentie</w:t>
                    </w:r>
                  </w:p>
                  <w:p w14:paraId="138034A9" w14:textId="6976F1ED" w:rsidR="001C5E90" w:rsidRDefault="004046BB">
                    <w:pPr>
                      <w:pStyle w:val="ReferentiegegevensHL"/>
                    </w:pPr>
                    <w:r>
                      <w:fldChar w:fldCharType="begin"/>
                    </w:r>
                    <w:r>
                      <w:instrText xml:space="preserve"> DOCPROPERTY  "iOnsKenmerk"  \* MERGEFORMAT </w:instrText>
                    </w:r>
                    <w:r>
                      <w:fldChar w:fldCharType="separate"/>
                    </w:r>
                    <w:r>
                      <w:t>2022-0000137185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C79B672" wp14:editId="745902D6">
              <wp:simplePos x="0" y="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02B7075" w14:textId="53BDF5BA" w:rsidR="001C5E90" w:rsidRDefault="00EE191E">
                          <w:pPr>
                            <w:pStyle w:val="Afzendgegevens"/>
                          </w:pPr>
                          <w:r>
                            <w:t xml:space="preserve">Pagina </w:t>
                          </w:r>
                          <w:r>
                            <w:fldChar w:fldCharType="begin"/>
                          </w:r>
                          <w:r>
                            <w:instrText>PAGE</w:instrText>
                          </w:r>
                          <w:r>
                            <w:fldChar w:fldCharType="separate"/>
                          </w:r>
                          <w:r w:rsidR="004046BB">
                            <w:rPr>
                              <w:noProof/>
                            </w:rPr>
                            <w:t>2</w:t>
                          </w:r>
                          <w:r>
                            <w:fldChar w:fldCharType="end"/>
                          </w:r>
                          <w:r>
                            <w:t xml:space="preserve"> van </w:t>
                          </w:r>
                          <w:r>
                            <w:fldChar w:fldCharType="begin"/>
                          </w:r>
                          <w:r>
                            <w:instrText>NUMPAGES</w:instrText>
                          </w:r>
                          <w:r>
                            <w:fldChar w:fldCharType="separate"/>
                          </w:r>
                          <w:r w:rsidR="004046BB">
                            <w:rPr>
                              <w:noProof/>
                            </w:rPr>
                            <w:t>6</w:t>
                          </w:r>
                          <w:r>
                            <w:fldChar w:fldCharType="end"/>
                          </w:r>
                        </w:p>
                      </w:txbxContent>
                    </wps:txbx>
                    <wps:bodyPr vert="horz" wrap="square" lIns="0" tIns="0" rIns="0" bIns="0" anchor="t" anchorCtr="0"/>
                  </wps:wsp>
                </a:graphicData>
              </a:graphic>
            </wp:anchor>
          </w:drawing>
        </mc:Choice>
        <mc:Fallback>
          <w:pict>
            <v:shape w14:anchorId="4C79B672"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14:paraId="602B7075" w14:textId="53BDF5BA" w:rsidR="001C5E90" w:rsidRDefault="00EE191E">
                    <w:pPr>
                      <w:pStyle w:val="Afzendgegevens"/>
                    </w:pPr>
                    <w:r>
                      <w:t xml:space="preserve">Pagina </w:t>
                    </w:r>
                    <w:r>
                      <w:fldChar w:fldCharType="begin"/>
                    </w:r>
                    <w:r>
                      <w:instrText>PAGE</w:instrText>
                    </w:r>
                    <w:r>
                      <w:fldChar w:fldCharType="separate"/>
                    </w:r>
                    <w:r w:rsidR="004046BB">
                      <w:rPr>
                        <w:noProof/>
                      </w:rPr>
                      <w:t>2</w:t>
                    </w:r>
                    <w:r>
                      <w:fldChar w:fldCharType="end"/>
                    </w:r>
                    <w:r>
                      <w:t xml:space="preserve"> van </w:t>
                    </w:r>
                    <w:r>
                      <w:fldChar w:fldCharType="begin"/>
                    </w:r>
                    <w:r>
                      <w:instrText>NUMPAGES</w:instrText>
                    </w:r>
                    <w:r>
                      <w:fldChar w:fldCharType="separate"/>
                    </w:r>
                    <w:r w:rsidR="004046BB">
                      <w:rPr>
                        <w:noProof/>
                      </w:rPr>
                      <w:t>6</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5573C" w14:textId="77777777" w:rsidR="001C5E90" w:rsidRDefault="00EE191E">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15CEBA44" wp14:editId="36CC732F">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778043" w14:textId="77777777" w:rsidR="001C5E90" w:rsidRDefault="00EE191E">
                          <w:pPr>
                            <w:pStyle w:val="MarginlessContainer"/>
                          </w:pPr>
                          <w:r>
                            <w:rPr>
                              <w:noProof/>
                            </w:rPr>
                            <w:drawing>
                              <wp:inline distT="0" distB="0" distL="0" distR="0" wp14:anchorId="74DF7081" wp14:editId="3AEBF375">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5CEBA44"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14:paraId="1C778043" w14:textId="77777777" w:rsidR="001C5E90" w:rsidRDefault="00EE191E">
                    <w:pPr>
                      <w:pStyle w:val="MarginlessContainer"/>
                    </w:pPr>
                    <w:r>
                      <w:rPr>
                        <w:noProof/>
                      </w:rPr>
                      <w:drawing>
                        <wp:inline distT="0" distB="0" distL="0" distR="0" wp14:anchorId="74DF7081" wp14:editId="3AEBF375">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C6B998E" wp14:editId="26EEC15E">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18330A5" w14:textId="77777777" w:rsidR="001C5E90" w:rsidRDefault="001C5E90">
                          <w:pPr>
                            <w:pStyle w:val="WitregelW1"/>
                          </w:pPr>
                        </w:p>
                        <w:p w14:paraId="60EE0F2B" w14:textId="77777777" w:rsidR="001C5E90" w:rsidRPr="004B2355" w:rsidRDefault="00EE191E">
                          <w:pPr>
                            <w:pStyle w:val="Afzendgegevens"/>
                            <w:rPr>
                              <w:lang w:val="de-DE"/>
                            </w:rPr>
                          </w:pPr>
                          <w:r w:rsidRPr="004B2355">
                            <w:rPr>
                              <w:lang w:val="de-DE"/>
                            </w:rPr>
                            <w:t>Postbus 90801</w:t>
                          </w:r>
                        </w:p>
                        <w:p w14:paraId="27C8CDAC" w14:textId="77777777" w:rsidR="001C5E90" w:rsidRPr="004B2355" w:rsidRDefault="00EE191E">
                          <w:pPr>
                            <w:pStyle w:val="Afzendgegevens"/>
                            <w:rPr>
                              <w:lang w:val="de-DE"/>
                            </w:rPr>
                          </w:pPr>
                          <w:r w:rsidRPr="004B2355">
                            <w:rPr>
                              <w:lang w:val="de-DE"/>
                            </w:rPr>
                            <w:t>2509 LV  Den Haag</w:t>
                          </w:r>
                        </w:p>
                        <w:p w14:paraId="5D870C49" w14:textId="77777777" w:rsidR="001C5E90" w:rsidRPr="004B2355" w:rsidRDefault="00EE191E">
                          <w:pPr>
                            <w:pStyle w:val="Afzendgegevens"/>
                            <w:rPr>
                              <w:lang w:val="de-DE"/>
                            </w:rPr>
                          </w:pPr>
                          <w:r w:rsidRPr="004B2355">
                            <w:rPr>
                              <w:lang w:val="de-DE"/>
                            </w:rPr>
                            <w:t>Parnassusplein 5</w:t>
                          </w:r>
                        </w:p>
                        <w:p w14:paraId="20EF2D54" w14:textId="77777777" w:rsidR="001C5E90" w:rsidRPr="004B2355" w:rsidRDefault="00EE191E">
                          <w:pPr>
                            <w:pStyle w:val="Afzendgegevens"/>
                            <w:rPr>
                              <w:lang w:val="de-DE"/>
                            </w:rPr>
                          </w:pPr>
                          <w:r w:rsidRPr="004B2355">
                            <w:rPr>
                              <w:lang w:val="de-DE"/>
                            </w:rPr>
                            <w:t>T   070 333 44 44</w:t>
                          </w:r>
                        </w:p>
                        <w:p w14:paraId="12AABD12" w14:textId="77777777" w:rsidR="001C5E90" w:rsidRPr="004B2355" w:rsidRDefault="00EE191E">
                          <w:pPr>
                            <w:pStyle w:val="Afzendgegevens"/>
                            <w:rPr>
                              <w:lang w:val="de-DE"/>
                            </w:rPr>
                          </w:pPr>
                          <w:r w:rsidRPr="004B2355">
                            <w:rPr>
                              <w:lang w:val="de-DE"/>
                            </w:rPr>
                            <w:t>www.rijksoverheid.nl</w:t>
                          </w:r>
                        </w:p>
                        <w:p w14:paraId="3B240EF1" w14:textId="77777777" w:rsidR="001C5E90" w:rsidRPr="004B2355" w:rsidRDefault="001C5E90">
                          <w:pPr>
                            <w:pStyle w:val="WitregelW2"/>
                            <w:rPr>
                              <w:lang w:val="de-DE"/>
                            </w:rPr>
                          </w:pPr>
                        </w:p>
                        <w:p w14:paraId="715DFE40" w14:textId="77777777" w:rsidR="001C5E90" w:rsidRPr="004B2355" w:rsidRDefault="00EE191E">
                          <w:pPr>
                            <w:pStyle w:val="Referentiegegevenskopjes"/>
                            <w:rPr>
                              <w:lang w:val="de-DE"/>
                            </w:rPr>
                          </w:pPr>
                          <w:r w:rsidRPr="004B2355">
                            <w:rPr>
                              <w:lang w:val="de-DE"/>
                            </w:rPr>
                            <w:t>Onze referentie</w:t>
                          </w:r>
                        </w:p>
                        <w:p w14:paraId="3DEFE120" w14:textId="7E2E68F5" w:rsidR="001C5E90" w:rsidRDefault="004046BB">
                          <w:pPr>
                            <w:pStyle w:val="ReferentiegegevensHL"/>
                          </w:pPr>
                          <w:r>
                            <w:fldChar w:fldCharType="begin"/>
                          </w:r>
                          <w:r>
                            <w:instrText xml:space="preserve"> DOCPROPERTY  "iOnsKenmerk"  \* MERGEFORMAT </w:instrText>
                          </w:r>
                          <w:r>
                            <w:fldChar w:fldCharType="separate"/>
                          </w:r>
                          <w:r>
                            <w:t>2022-0000137185</w:t>
                          </w:r>
                          <w:r>
                            <w:fldChar w:fldCharType="end"/>
                          </w:r>
                        </w:p>
                        <w:p w14:paraId="369C567A" w14:textId="77777777" w:rsidR="001C5E90" w:rsidRDefault="001C5E90">
                          <w:pPr>
                            <w:pStyle w:val="WitregelW1"/>
                          </w:pPr>
                        </w:p>
                        <w:p w14:paraId="26AE5599" w14:textId="4B3AFDED" w:rsidR="001C5E90" w:rsidRDefault="00EE191E">
                          <w:pPr>
                            <w:pStyle w:val="Referentiegegevens"/>
                          </w:pPr>
                          <w:r>
                            <w:fldChar w:fldCharType="begin"/>
                          </w:r>
                          <w:r>
                            <w:instrText xml:space="preserve"> DOCPROPERTY  "iUwBrief"  \* MERGEFORMAT </w:instrText>
                          </w:r>
                          <w:r>
                            <w:fldChar w:fldCharType="end"/>
                          </w:r>
                        </w:p>
                        <w:p w14:paraId="091688CE" w14:textId="77777777" w:rsidR="001C5E90" w:rsidRDefault="001C5E90">
                          <w:pPr>
                            <w:pStyle w:val="WitregelW1"/>
                          </w:pPr>
                        </w:p>
                        <w:p w14:paraId="408AFF7B" w14:textId="0E05B032" w:rsidR="001C5E90" w:rsidRDefault="00EE191E">
                          <w:pPr>
                            <w:pStyle w:val="Referentiegegevens"/>
                          </w:pPr>
                          <w:r>
                            <w:fldChar w:fldCharType="begin"/>
                          </w:r>
                          <w:r>
                            <w:instrText xml:space="preserve"> DOCPROPERTY  "iCC"  \* MERGEFORMAT </w:instrText>
                          </w:r>
                          <w:r>
                            <w:fldChar w:fldCharType="end"/>
                          </w:r>
                        </w:p>
                        <w:p w14:paraId="2F77F7D0" w14:textId="77777777" w:rsidR="001C5E90" w:rsidRDefault="001C5E90">
                          <w:pPr>
                            <w:pStyle w:val="WitregelW1"/>
                          </w:pPr>
                        </w:p>
                        <w:p w14:paraId="286AB025" w14:textId="7567CAE9" w:rsidR="001C5E90" w:rsidRDefault="00EE191E">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C6B998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14:paraId="418330A5" w14:textId="77777777" w:rsidR="001C5E90" w:rsidRDefault="001C5E90">
                    <w:pPr>
                      <w:pStyle w:val="WitregelW1"/>
                    </w:pPr>
                  </w:p>
                  <w:p w14:paraId="60EE0F2B" w14:textId="77777777" w:rsidR="001C5E90" w:rsidRPr="004B2355" w:rsidRDefault="00EE191E">
                    <w:pPr>
                      <w:pStyle w:val="Afzendgegevens"/>
                      <w:rPr>
                        <w:lang w:val="de-DE"/>
                      </w:rPr>
                    </w:pPr>
                    <w:r w:rsidRPr="004B2355">
                      <w:rPr>
                        <w:lang w:val="de-DE"/>
                      </w:rPr>
                      <w:t>Postbus 90801</w:t>
                    </w:r>
                  </w:p>
                  <w:p w14:paraId="27C8CDAC" w14:textId="77777777" w:rsidR="001C5E90" w:rsidRPr="004B2355" w:rsidRDefault="00EE191E">
                    <w:pPr>
                      <w:pStyle w:val="Afzendgegevens"/>
                      <w:rPr>
                        <w:lang w:val="de-DE"/>
                      </w:rPr>
                    </w:pPr>
                    <w:r w:rsidRPr="004B2355">
                      <w:rPr>
                        <w:lang w:val="de-DE"/>
                      </w:rPr>
                      <w:t>2509 LV  Den Haag</w:t>
                    </w:r>
                  </w:p>
                  <w:p w14:paraId="5D870C49" w14:textId="77777777" w:rsidR="001C5E90" w:rsidRPr="004B2355" w:rsidRDefault="00EE191E">
                    <w:pPr>
                      <w:pStyle w:val="Afzendgegevens"/>
                      <w:rPr>
                        <w:lang w:val="de-DE"/>
                      </w:rPr>
                    </w:pPr>
                    <w:r w:rsidRPr="004B2355">
                      <w:rPr>
                        <w:lang w:val="de-DE"/>
                      </w:rPr>
                      <w:t>Parnassusplein 5</w:t>
                    </w:r>
                  </w:p>
                  <w:p w14:paraId="20EF2D54" w14:textId="77777777" w:rsidR="001C5E90" w:rsidRPr="004B2355" w:rsidRDefault="00EE191E">
                    <w:pPr>
                      <w:pStyle w:val="Afzendgegevens"/>
                      <w:rPr>
                        <w:lang w:val="de-DE"/>
                      </w:rPr>
                    </w:pPr>
                    <w:r w:rsidRPr="004B2355">
                      <w:rPr>
                        <w:lang w:val="de-DE"/>
                      </w:rPr>
                      <w:t>T   070 333 44 44</w:t>
                    </w:r>
                  </w:p>
                  <w:p w14:paraId="12AABD12" w14:textId="77777777" w:rsidR="001C5E90" w:rsidRPr="004B2355" w:rsidRDefault="00EE191E">
                    <w:pPr>
                      <w:pStyle w:val="Afzendgegevens"/>
                      <w:rPr>
                        <w:lang w:val="de-DE"/>
                      </w:rPr>
                    </w:pPr>
                    <w:r w:rsidRPr="004B2355">
                      <w:rPr>
                        <w:lang w:val="de-DE"/>
                      </w:rPr>
                      <w:t>www.rijksoverheid.nl</w:t>
                    </w:r>
                  </w:p>
                  <w:p w14:paraId="3B240EF1" w14:textId="77777777" w:rsidR="001C5E90" w:rsidRPr="004B2355" w:rsidRDefault="001C5E90">
                    <w:pPr>
                      <w:pStyle w:val="WitregelW2"/>
                      <w:rPr>
                        <w:lang w:val="de-DE"/>
                      </w:rPr>
                    </w:pPr>
                  </w:p>
                  <w:p w14:paraId="715DFE40" w14:textId="77777777" w:rsidR="001C5E90" w:rsidRPr="004B2355" w:rsidRDefault="00EE191E">
                    <w:pPr>
                      <w:pStyle w:val="Referentiegegevenskopjes"/>
                      <w:rPr>
                        <w:lang w:val="de-DE"/>
                      </w:rPr>
                    </w:pPr>
                    <w:r w:rsidRPr="004B2355">
                      <w:rPr>
                        <w:lang w:val="de-DE"/>
                      </w:rPr>
                      <w:t>Onze referentie</w:t>
                    </w:r>
                  </w:p>
                  <w:p w14:paraId="3DEFE120" w14:textId="7E2E68F5" w:rsidR="001C5E90" w:rsidRDefault="004046BB">
                    <w:pPr>
                      <w:pStyle w:val="ReferentiegegevensHL"/>
                    </w:pPr>
                    <w:r>
                      <w:fldChar w:fldCharType="begin"/>
                    </w:r>
                    <w:r>
                      <w:instrText xml:space="preserve"> DOCPROPERTY  "iOnsKenmerk"  \* MERGEFORMAT </w:instrText>
                    </w:r>
                    <w:r>
                      <w:fldChar w:fldCharType="separate"/>
                    </w:r>
                    <w:r>
                      <w:t>2022-0000137185</w:t>
                    </w:r>
                    <w:r>
                      <w:fldChar w:fldCharType="end"/>
                    </w:r>
                  </w:p>
                  <w:p w14:paraId="369C567A" w14:textId="77777777" w:rsidR="001C5E90" w:rsidRDefault="001C5E90">
                    <w:pPr>
                      <w:pStyle w:val="WitregelW1"/>
                    </w:pPr>
                  </w:p>
                  <w:p w14:paraId="26AE5599" w14:textId="4B3AFDED" w:rsidR="001C5E90" w:rsidRDefault="00EE191E">
                    <w:pPr>
                      <w:pStyle w:val="Referentiegegevens"/>
                    </w:pPr>
                    <w:r>
                      <w:fldChar w:fldCharType="begin"/>
                    </w:r>
                    <w:r>
                      <w:instrText xml:space="preserve"> DOCPROPERTY  "iUwBrief"  \* MERGEFORMAT </w:instrText>
                    </w:r>
                    <w:r>
                      <w:fldChar w:fldCharType="end"/>
                    </w:r>
                  </w:p>
                  <w:p w14:paraId="091688CE" w14:textId="77777777" w:rsidR="001C5E90" w:rsidRDefault="001C5E90">
                    <w:pPr>
                      <w:pStyle w:val="WitregelW1"/>
                    </w:pPr>
                  </w:p>
                  <w:p w14:paraId="408AFF7B" w14:textId="0E05B032" w:rsidR="001C5E90" w:rsidRDefault="00EE191E">
                    <w:pPr>
                      <w:pStyle w:val="Referentiegegevens"/>
                    </w:pPr>
                    <w:r>
                      <w:fldChar w:fldCharType="begin"/>
                    </w:r>
                    <w:r>
                      <w:instrText xml:space="preserve"> DOCPROPERTY  "iCC"  \* MERGEFORMAT </w:instrText>
                    </w:r>
                    <w:r>
                      <w:fldChar w:fldCharType="end"/>
                    </w:r>
                  </w:p>
                  <w:p w14:paraId="2F77F7D0" w14:textId="77777777" w:rsidR="001C5E90" w:rsidRDefault="001C5E90">
                    <w:pPr>
                      <w:pStyle w:val="WitregelW1"/>
                    </w:pPr>
                  </w:p>
                  <w:p w14:paraId="286AB025" w14:textId="7567CAE9" w:rsidR="001C5E90" w:rsidRDefault="00EE191E">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07CF264" wp14:editId="446BA57E">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7DAE678" w14:textId="77777777" w:rsidR="001C5E90" w:rsidRDefault="00EE191E">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07CF264"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14:paraId="77DAE678" w14:textId="77777777" w:rsidR="001C5E90" w:rsidRDefault="00EE191E">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0B8B155" wp14:editId="7877EC8E">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11EEAFAC" w14:textId="77777777" w:rsidR="004046BB" w:rsidRDefault="00EE191E">
                          <w:r>
                            <w:fldChar w:fldCharType="begin"/>
                          </w:r>
                          <w:r>
                            <w:instrText xml:space="preserve"> DOCPROPERTY  "iAdressering"  \* MERGEFORMAT </w:instrText>
                          </w:r>
                          <w:r>
                            <w:fldChar w:fldCharType="separate"/>
                          </w:r>
                          <w:r w:rsidR="004046BB">
                            <w:t xml:space="preserve">De voorzitter van de Tweede Kamer </w:t>
                          </w:r>
                        </w:p>
                        <w:p w14:paraId="3BD1E189" w14:textId="0DFAC5AB" w:rsidR="001C5E90" w:rsidRDefault="004046BB">
                          <w:r>
                            <w:t>der Staten-Generaal</w:t>
                          </w:r>
                          <w:r w:rsidR="00EE191E">
                            <w:fldChar w:fldCharType="end"/>
                          </w:r>
                        </w:p>
                        <w:p w14:paraId="7DC60AAD" w14:textId="13315E84" w:rsidR="001C5E90" w:rsidRDefault="004046BB">
                          <w:r>
                            <w:fldChar w:fldCharType="begin"/>
                          </w:r>
                          <w:r>
                            <w:instrText xml:space="preserve"> DOCPROPERTY  "iStraat"  \* MERGEFORMAT </w:instrText>
                          </w:r>
                          <w:r>
                            <w:fldChar w:fldCharType="separate"/>
                          </w:r>
                          <w:r>
                            <w:t>Prinses Irenestraat</w:t>
                          </w:r>
                          <w:r>
                            <w:fldChar w:fldCharType="end"/>
                          </w:r>
                          <w:r w:rsidR="00EE191E">
                            <w:t xml:space="preserve"> </w:t>
                          </w:r>
                          <w:r>
                            <w:fldChar w:fldCharType="begin"/>
                          </w:r>
                          <w:r>
                            <w:instrText xml:space="preserve"> DOCPROPERTY  "iNr"  \* MERGEFORMAT </w:instrText>
                          </w:r>
                          <w:r>
                            <w:fldChar w:fldCharType="separate"/>
                          </w:r>
                          <w:r>
                            <w:t>6</w:t>
                          </w:r>
                          <w:r>
                            <w:fldChar w:fldCharType="end"/>
                          </w:r>
                          <w:r w:rsidR="00EE191E">
                            <w:fldChar w:fldCharType="begin"/>
                          </w:r>
                          <w:r w:rsidR="00EE191E">
                            <w:instrText xml:space="preserve"> DOCPROPERTY  "iToev"  \* MERGEFORMAT </w:instrText>
                          </w:r>
                          <w:r w:rsidR="00EE191E">
                            <w:fldChar w:fldCharType="end"/>
                          </w:r>
                        </w:p>
                        <w:p w14:paraId="31947ABF" w14:textId="47005055" w:rsidR="001C5E90" w:rsidRDefault="004046BB">
                          <w:r>
                            <w:fldChar w:fldCharType="begin"/>
                          </w:r>
                          <w:r>
                            <w:instrText xml:space="preserve"> DOCPROPERTY  "iPostcode"  \* MERGEFORMAT </w:instrText>
                          </w:r>
                          <w:r>
                            <w:fldChar w:fldCharType="separate"/>
                          </w:r>
                          <w:r>
                            <w:t>2595 BD</w:t>
                          </w:r>
                          <w:r>
                            <w:fldChar w:fldCharType="end"/>
                          </w:r>
                          <w:r w:rsidR="00EE191E">
                            <w:t xml:space="preserve">  </w:t>
                          </w:r>
                          <w:r>
                            <w:fldChar w:fldCharType="begin"/>
                          </w:r>
                          <w:r>
                            <w:instrText xml:space="preserve"> DOCPROPERTY  "iPlaats"  \* MERGEFORMAT </w:instrText>
                          </w:r>
                          <w:r>
                            <w:fldChar w:fldCharType="separate"/>
                          </w:r>
                          <w:r>
                            <w:t>Den Haag</w:t>
                          </w:r>
                          <w:r>
                            <w:fldChar w:fldCharType="end"/>
                          </w:r>
                        </w:p>
                        <w:p w14:paraId="2835BA72" w14:textId="6CCCB292" w:rsidR="001C5E90" w:rsidRDefault="004046BB">
                          <w:pPr>
                            <w:pStyle w:val="KixCode"/>
                          </w:pPr>
                          <w:r>
                            <w:fldChar w:fldCharType="begin"/>
                          </w:r>
                          <w:r>
                            <w:instrText xml:space="preserve"> DOCPR</w:instrText>
                          </w:r>
                          <w:r>
                            <w:instrText xml:space="preserve">OPERTY  "iKixcode"  \* MERGEFORMAT </w:instrText>
                          </w:r>
                          <w:r>
                            <w:fldChar w:fldCharType="separate"/>
                          </w:r>
                          <w:r>
                            <w:t>2595 BD6</w:t>
                          </w:r>
                          <w:r>
                            <w:fldChar w:fldCharType="end"/>
                          </w:r>
                        </w:p>
                      </w:txbxContent>
                    </wps:txbx>
                    <wps:bodyPr vert="horz" wrap="square" lIns="0" tIns="0" rIns="0" bIns="0" anchor="t" anchorCtr="0"/>
                  </wps:wsp>
                </a:graphicData>
              </a:graphic>
            </wp:anchor>
          </w:drawing>
        </mc:Choice>
        <mc:Fallback>
          <w:pict>
            <v:shape w14:anchorId="70B8B155"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14:paraId="11EEAFAC" w14:textId="77777777" w:rsidR="004046BB" w:rsidRDefault="00EE191E">
                    <w:r>
                      <w:fldChar w:fldCharType="begin"/>
                    </w:r>
                    <w:r>
                      <w:instrText xml:space="preserve"> DOCPROPERTY  "iAdressering"  \* MERGEFORMAT </w:instrText>
                    </w:r>
                    <w:r>
                      <w:fldChar w:fldCharType="separate"/>
                    </w:r>
                    <w:r w:rsidR="004046BB">
                      <w:t xml:space="preserve">De voorzitter van de Tweede Kamer </w:t>
                    </w:r>
                  </w:p>
                  <w:p w14:paraId="3BD1E189" w14:textId="0DFAC5AB" w:rsidR="001C5E90" w:rsidRDefault="004046BB">
                    <w:r>
                      <w:t>der Staten-Generaal</w:t>
                    </w:r>
                    <w:r w:rsidR="00EE191E">
                      <w:fldChar w:fldCharType="end"/>
                    </w:r>
                  </w:p>
                  <w:p w14:paraId="7DC60AAD" w14:textId="13315E84" w:rsidR="001C5E90" w:rsidRDefault="004046BB">
                    <w:r>
                      <w:fldChar w:fldCharType="begin"/>
                    </w:r>
                    <w:r>
                      <w:instrText xml:space="preserve"> DOCPROPERTY  "iStraat"  \* MERGEFORMAT </w:instrText>
                    </w:r>
                    <w:r>
                      <w:fldChar w:fldCharType="separate"/>
                    </w:r>
                    <w:r>
                      <w:t>Prinses Irenestraat</w:t>
                    </w:r>
                    <w:r>
                      <w:fldChar w:fldCharType="end"/>
                    </w:r>
                    <w:r w:rsidR="00EE191E">
                      <w:t xml:space="preserve"> </w:t>
                    </w:r>
                    <w:r>
                      <w:fldChar w:fldCharType="begin"/>
                    </w:r>
                    <w:r>
                      <w:instrText xml:space="preserve"> DOCPROPERTY  "iNr"  \* MERGEFORMAT </w:instrText>
                    </w:r>
                    <w:r>
                      <w:fldChar w:fldCharType="separate"/>
                    </w:r>
                    <w:r>
                      <w:t>6</w:t>
                    </w:r>
                    <w:r>
                      <w:fldChar w:fldCharType="end"/>
                    </w:r>
                    <w:r w:rsidR="00EE191E">
                      <w:fldChar w:fldCharType="begin"/>
                    </w:r>
                    <w:r w:rsidR="00EE191E">
                      <w:instrText xml:space="preserve"> DOCPROPERTY  "iToev"  \* MERGEFORMAT </w:instrText>
                    </w:r>
                    <w:r w:rsidR="00EE191E">
                      <w:fldChar w:fldCharType="end"/>
                    </w:r>
                  </w:p>
                  <w:p w14:paraId="31947ABF" w14:textId="47005055" w:rsidR="001C5E90" w:rsidRDefault="004046BB">
                    <w:r>
                      <w:fldChar w:fldCharType="begin"/>
                    </w:r>
                    <w:r>
                      <w:instrText xml:space="preserve"> DOCPROPERTY  "iPostcode"  \* MERGEFORMAT </w:instrText>
                    </w:r>
                    <w:r>
                      <w:fldChar w:fldCharType="separate"/>
                    </w:r>
                    <w:r>
                      <w:t>2595 BD</w:t>
                    </w:r>
                    <w:r>
                      <w:fldChar w:fldCharType="end"/>
                    </w:r>
                    <w:r w:rsidR="00EE191E">
                      <w:t xml:space="preserve">  </w:t>
                    </w:r>
                    <w:r>
                      <w:fldChar w:fldCharType="begin"/>
                    </w:r>
                    <w:r>
                      <w:instrText xml:space="preserve"> DOCPROPERTY  "iPlaats"  \* MERGEFORMAT </w:instrText>
                    </w:r>
                    <w:r>
                      <w:fldChar w:fldCharType="separate"/>
                    </w:r>
                    <w:r>
                      <w:t>Den Haag</w:t>
                    </w:r>
                    <w:r>
                      <w:fldChar w:fldCharType="end"/>
                    </w:r>
                  </w:p>
                  <w:p w14:paraId="2835BA72" w14:textId="6CCCB292" w:rsidR="001C5E90" w:rsidRDefault="004046BB">
                    <w:pPr>
                      <w:pStyle w:val="KixCode"/>
                    </w:pPr>
                    <w:r>
                      <w:fldChar w:fldCharType="begin"/>
                    </w:r>
                    <w:r>
                      <w:instrText xml:space="preserve"> DOCPR</w:instrText>
                    </w:r>
                    <w:r>
                      <w:instrText xml:space="preserve">OPERTY  "iKixcode"  \* MERGEFORMAT </w:instrText>
                    </w:r>
                    <w:r>
                      <w:fldChar w:fldCharType="separate"/>
                    </w:r>
                    <w:r>
                      <w:t>2595 BD6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BBB0C55" wp14:editId="41D4DF63">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C5E90" w14:paraId="40871C65" w14:textId="77777777">
                            <w:trPr>
                              <w:trHeight w:val="200"/>
                            </w:trPr>
                            <w:tc>
                              <w:tcPr>
                                <w:tcW w:w="1134" w:type="dxa"/>
                              </w:tcPr>
                              <w:p w14:paraId="63C447E7" w14:textId="77777777" w:rsidR="001C5E90" w:rsidRDefault="001C5E90"/>
                            </w:tc>
                            <w:tc>
                              <w:tcPr>
                                <w:tcW w:w="5244" w:type="dxa"/>
                              </w:tcPr>
                              <w:p w14:paraId="7C07564F" w14:textId="77777777" w:rsidR="001C5E90" w:rsidRDefault="001C5E90"/>
                            </w:tc>
                          </w:tr>
                          <w:tr w:rsidR="001C5E90" w14:paraId="679FDA47" w14:textId="77777777">
                            <w:trPr>
                              <w:trHeight w:val="240"/>
                            </w:trPr>
                            <w:tc>
                              <w:tcPr>
                                <w:tcW w:w="1134" w:type="dxa"/>
                              </w:tcPr>
                              <w:p w14:paraId="1A5926BC" w14:textId="77777777" w:rsidR="001C5E90" w:rsidRDefault="00EE191E">
                                <w:r>
                                  <w:t>Datum</w:t>
                                </w:r>
                              </w:p>
                            </w:tc>
                            <w:tc>
                              <w:tcPr>
                                <w:tcW w:w="5244" w:type="dxa"/>
                              </w:tcPr>
                              <w:p w14:paraId="692FBE2E" w14:textId="447BFE35" w:rsidR="001C5E90" w:rsidRDefault="001C5E90"/>
                            </w:tc>
                          </w:tr>
                          <w:tr w:rsidR="001C5E90" w14:paraId="0684153C" w14:textId="77777777">
                            <w:trPr>
                              <w:trHeight w:val="240"/>
                            </w:trPr>
                            <w:tc>
                              <w:tcPr>
                                <w:tcW w:w="1134" w:type="dxa"/>
                              </w:tcPr>
                              <w:p w14:paraId="7A85C163" w14:textId="77777777" w:rsidR="001C5E90" w:rsidRDefault="00EE191E">
                                <w:r>
                                  <w:t>Betreft</w:t>
                                </w:r>
                              </w:p>
                            </w:tc>
                            <w:tc>
                              <w:tcPr>
                                <w:tcW w:w="5244" w:type="dxa"/>
                              </w:tcPr>
                              <w:p w14:paraId="7858ECDF" w14:textId="5FE6AA52" w:rsidR="001C5E90" w:rsidRDefault="004046BB">
                                <w:r>
                                  <w:fldChar w:fldCharType="begin"/>
                                </w:r>
                                <w:r>
                                  <w:instrText xml:space="preserve"> DOCPROPERTY  "iOnderwerp"  \* MERGEFORMAT </w:instrText>
                                </w:r>
                                <w:r>
                                  <w:fldChar w:fldCharType="separate"/>
                                </w:r>
                                <w:r>
                                  <w:t>Vereenvoudigingsagenda</w:t>
                                </w:r>
                                <w:r>
                                  <w:fldChar w:fldCharType="end"/>
                                </w:r>
                                <w:r w:rsidR="005954D8">
                                  <w:t xml:space="preserve"> Sociale Zekerheid</w:t>
                                </w:r>
                              </w:p>
                            </w:tc>
                          </w:tr>
                          <w:tr w:rsidR="001C5E90" w14:paraId="727530E6" w14:textId="77777777">
                            <w:trPr>
                              <w:trHeight w:val="200"/>
                            </w:trPr>
                            <w:tc>
                              <w:tcPr>
                                <w:tcW w:w="1134" w:type="dxa"/>
                              </w:tcPr>
                              <w:p w14:paraId="142F59C5" w14:textId="77777777" w:rsidR="001C5E90" w:rsidRDefault="001C5E90"/>
                            </w:tc>
                            <w:tc>
                              <w:tcPr>
                                <w:tcW w:w="5244" w:type="dxa"/>
                              </w:tcPr>
                              <w:p w14:paraId="77938C2A" w14:textId="77777777" w:rsidR="001C5E90" w:rsidRDefault="001C5E90"/>
                            </w:tc>
                          </w:tr>
                        </w:tbl>
                        <w:p w14:paraId="14E1DB52" w14:textId="77777777" w:rsidR="00270ADE" w:rsidRDefault="00270ADE"/>
                      </w:txbxContent>
                    </wps:txbx>
                    <wps:bodyPr vert="horz" wrap="square" lIns="0" tIns="0" rIns="0" bIns="0" anchor="t" anchorCtr="0"/>
                  </wps:wsp>
                </a:graphicData>
              </a:graphic>
            </wp:anchor>
          </w:drawing>
        </mc:Choice>
        <mc:Fallback>
          <w:pict>
            <v:shape w14:anchorId="2BBB0C55"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1C5E90" w14:paraId="40871C65" w14:textId="77777777">
                      <w:trPr>
                        <w:trHeight w:val="200"/>
                      </w:trPr>
                      <w:tc>
                        <w:tcPr>
                          <w:tcW w:w="1134" w:type="dxa"/>
                        </w:tcPr>
                        <w:p w14:paraId="63C447E7" w14:textId="77777777" w:rsidR="001C5E90" w:rsidRDefault="001C5E90"/>
                      </w:tc>
                      <w:tc>
                        <w:tcPr>
                          <w:tcW w:w="5244" w:type="dxa"/>
                        </w:tcPr>
                        <w:p w14:paraId="7C07564F" w14:textId="77777777" w:rsidR="001C5E90" w:rsidRDefault="001C5E90"/>
                      </w:tc>
                    </w:tr>
                    <w:tr w:rsidR="001C5E90" w14:paraId="679FDA47" w14:textId="77777777">
                      <w:trPr>
                        <w:trHeight w:val="240"/>
                      </w:trPr>
                      <w:tc>
                        <w:tcPr>
                          <w:tcW w:w="1134" w:type="dxa"/>
                        </w:tcPr>
                        <w:p w14:paraId="1A5926BC" w14:textId="77777777" w:rsidR="001C5E90" w:rsidRDefault="00EE191E">
                          <w:r>
                            <w:t>Datum</w:t>
                          </w:r>
                        </w:p>
                      </w:tc>
                      <w:tc>
                        <w:tcPr>
                          <w:tcW w:w="5244" w:type="dxa"/>
                        </w:tcPr>
                        <w:p w14:paraId="692FBE2E" w14:textId="447BFE35" w:rsidR="001C5E90" w:rsidRDefault="001C5E90"/>
                      </w:tc>
                    </w:tr>
                    <w:tr w:rsidR="001C5E90" w14:paraId="0684153C" w14:textId="77777777">
                      <w:trPr>
                        <w:trHeight w:val="240"/>
                      </w:trPr>
                      <w:tc>
                        <w:tcPr>
                          <w:tcW w:w="1134" w:type="dxa"/>
                        </w:tcPr>
                        <w:p w14:paraId="7A85C163" w14:textId="77777777" w:rsidR="001C5E90" w:rsidRDefault="00EE191E">
                          <w:r>
                            <w:t>Betreft</w:t>
                          </w:r>
                        </w:p>
                      </w:tc>
                      <w:tc>
                        <w:tcPr>
                          <w:tcW w:w="5244" w:type="dxa"/>
                        </w:tcPr>
                        <w:p w14:paraId="7858ECDF" w14:textId="5FE6AA52" w:rsidR="001C5E90" w:rsidRDefault="004046BB">
                          <w:r>
                            <w:fldChar w:fldCharType="begin"/>
                          </w:r>
                          <w:r>
                            <w:instrText xml:space="preserve"> DOCPROPERTY  "iOnderwerp"  \* MERGEFORMAT </w:instrText>
                          </w:r>
                          <w:r>
                            <w:fldChar w:fldCharType="separate"/>
                          </w:r>
                          <w:r>
                            <w:t>Vereenvoudigingsagenda</w:t>
                          </w:r>
                          <w:r>
                            <w:fldChar w:fldCharType="end"/>
                          </w:r>
                          <w:r w:rsidR="005954D8">
                            <w:t xml:space="preserve"> Sociale Zekerheid</w:t>
                          </w:r>
                        </w:p>
                      </w:tc>
                    </w:tr>
                    <w:tr w:rsidR="001C5E90" w14:paraId="727530E6" w14:textId="77777777">
                      <w:trPr>
                        <w:trHeight w:val="200"/>
                      </w:trPr>
                      <w:tc>
                        <w:tcPr>
                          <w:tcW w:w="1134" w:type="dxa"/>
                        </w:tcPr>
                        <w:p w14:paraId="142F59C5" w14:textId="77777777" w:rsidR="001C5E90" w:rsidRDefault="001C5E90"/>
                      </w:tc>
                      <w:tc>
                        <w:tcPr>
                          <w:tcW w:w="5244" w:type="dxa"/>
                        </w:tcPr>
                        <w:p w14:paraId="77938C2A" w14:textId="77777777" w:rsidR="001C5E90" w:rsidRDefault="001C5E90"/>
                      </w:tc>
                    </w:tr>
                  </w:tbl>
                  <w:p w14:paraId="14E1DB52" w14:textId="77777777" w:rsidR="00270ADE" w:rsidRDefault="00270AD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E8AAFE2" wp14:editId="498A3F8D">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65F437" w14:textId="7DCEC656" w:rsidR="001C5E90" w:rsidRDefault="00EE191E">
                          <w:pPr>
                            <w:pStyle w:val="Afzendgegevens"/>
                          </w:pPr>
                          <w:r>
                            <w:t xml:space="preserve">Pagina </w:t>
                          </w:r>
                          <w:r>
                            <w:fldChar w:fldCharType="begin"/>
                          </w:r>
                          <w:r>
                            <w:instrText>PAGE</w:instrText>
                          </w:r>
                          <w:r>
                            <w:fldChar w:fldCharType="separate"/>
                          </w:r>
                          <w:r w:rsidR="004046BB">
                            <w:rPr>
                              <w:noProof/>
                            </w:rPr>
                            <w:t>1</w:t>
                          </w:r>
                          <w:r>
                            <w:fldChar w:fldCharType="end"/>
                          </w:r>
                          <w:r>
                            <w:t xml:space="preserve"> van </w:t>
                          </w:r>
                          <w:r>
                            <w:fldChar w:fldCharType="begin"/>
                          </w:r>
                          <w:r>
                            <w:instrText>NUMPAGES</w:instrText>
                          </w:r>
                          <w:r>
                            <w:fldChar w:fldCharType="separate"/>
                          </w:r>
                          <w:r w:rsidR="004046BB">
                            <w:rPr>
                              <w:noProof/>
                            </w:rPr>
                            <w:t>6</w:t>
                          </w:r>
                          <w:r>
                            <w:fldChar w:fldCharType="end"/>
                          </w:r>
                        </w:p>
                      </w:txbxContent>
                    </wps:txbx>
                    <wps:bodyPr vert="horz" wrap="square" lIns="0" tIns="0" rIns="0" bIns="0" anchor="t" anchorCtr="0"/>
                  </wps:wsp>
                </a:graphicData>
              </a:graphic>
            </wp:anchor>
          </w:drawing>
        </mc:Choice>
        <mc:Fallback>
          <w:pict>
            <v:shape w14:anchorId="1E8AAFE2"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14:paraId="3565F437" w14:textId="7DCEC656" w:rsidR="001C5E90" w:rsidRDefault="00EE191E">
                    <w:pPr>
                      <w:pStyle w:val="Afzendgegevens"/>
                    </w:pPr>
                    <w:r>
                      <w:t xml:space="preserve">Pagina </w:t>
                    </w:r>
                    <w:r>
                      <w:fldChar w:fldCharType="begin"/>
                    </w:r>
                    <w:r>
                      <w:instrText>PAGE</w:instrText>
                    </w:r>
                    <w:r>
                      <w:fldChar w:fldCharType="separate"/>
                    </w:r>
                    <w:r w:rsidR="004046BB">
                      <w:rPr>
                        <w:noProof/>
                      </w:rPr>
                      <w:t>1</w:t>
                    </w:r>
                    <w:r>
                      <w:fldChar w:fldCharType="end"/>
                    </w:r>
                    <w:r>
                      <w:t xml:space="preserve"> van </w:t>
                    </w:r>
                    <w:r>
                      <w:fldChar w:fldCharType="begin"/>
                    </w:r>
                    <w:r>
                      <w:instrText>NUMPAGES</w:instrText>
                    </w:r>
                    <w:r>
                      <w:fldChar w:fldCharType="separate"/>
                    </w:r>
                    <w:r w:rsidR="004046BB">
                      <w:rPr>
                        <w:noProof/>
                      </w:rPr>
                      <w:t>6</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62A2EC"/>
    <w:multiLevelType w:val="multilevel"/>
    <w:tmpl w:val="1BC19FD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85BA38"/>
    <w:multiLevelType w:val="multilevel"/>
    <w:tmpl w:val="C847727C"/>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03BC0F3"/>
    <w:multiLevelType w:val="multilevel"/>
    <w:tmpl w:val="B1AFCF1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9AAC49A"/>
    <w:multiLevelType w:val="multilevel"/>
    <w:tmpl w:val="DACB4A62"/>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1E2F4"/>
    <w:multiLevelType w:val="multilevel"/>
    <w:tmpl w:val="7604FF7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1A4CF3"/>
    <w:multiLevelType w:val="hybridMultilevel"/>
    <w:tmpl w:val="BA947858"/>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168B0FEE"/>
    <w:multiLevelType w:val="hybridMultilevel"/>
    <w:tmpl w:val="B1687E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7B66464"/>
    <w:multiLevelType w:val="hybridMultilevel"/>
    <w:tmpl w:val="4E9E5EEC"/>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9365AAD"/>
    <w:multiLevelType w:val="hybridMultilevel"/>
    <w:tmpl w:val="C3E6E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8C3D3A"/>
    <w:multiLevelType w:val="hybridMultilevel"/>
    <w:tmpl w:val="144AC3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AB627C4"/>
    <w:multiLevelType w:val="hybridMultilevel"/>
    <w:tmpl w:val="57EC54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9345C54"/>
    <w:multiLevelType w:val="multilevel"/>
    <w:tmpl w:val="533C5E7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020269"/>
    <w:multiLevelType w:val="hybridMultilevel"/>
    <w:tmpl w:val="4B8E1C5C"/>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61030260"/>
    <w:multiLevelType w:val="hybridMultilevel"/>
    <w:tmpl w:val="B420E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8827DF8"/>
    <w:multiLevelType w:val="hybridMultilevel"/>
    <w:tmpl w:val="48B818FC"/>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1">
      <w:start w:val="1"/>
      <w:numFmt w:val="bullet"/>
      <w:lvlText w:val=""/>
      <w:lvlJc w:val="left"/>
      <w:pPr>
        <w:tabs>
          <w:tab w:val="num" w:pos="2160"/>
        </w:tabs>
        <w:ind w:left="2160" w:hanging="360"/>
      </w:pPr>
      <w:rPr>
        <w:rFonts w:ascii="Symbol" w:hAnsi="Symbol" w:hint="default"/>
      </w:r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7D80649D"/>
    <w:multiLevelType w:val="hybridMultilevel"/>
    <w:tmpl w:val="6680C9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2"/>
  </w:num>
  <w:num w:numId="5">
    <w:abstractNumId w:val="4"/>
  </w:num>
  <w:num w:numId="6">
    <w:abstractNumId w:val="0"/>
  </w:num>
  <w:num w:numId="7">
    <w:abstractNumId w:val="6"/>
  </w:num>
  <w:num w:numId="8">
    <w:abstractNumId w:val="8"/>
  </w:num>
  <w:num w:numId="9">
    <w:abstractNumId w:val="7"/>
  </w:num>
  <w:num w:numId="10">
    <w:abstractNumId w:val="13"/>
  </w:num>
  <w:num w:numId="11">
    <w:abstractNumId w:val="9"/>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14"/>
  </w:num>
  <w:num w:numId="14">
    <w:abstractNumId w:val="12"/>
  </w:num>
  <w:num w:numId="15">
    <w:abstractNumId w:val="5"/>
  </w:num>
  <w:num w:numId="16">
    <w:abstractNumId w:val="5"/>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E90"/>
    <w:rsid w:val="00021EEC"/>
    <w:rsid w:val="00036841"/>
    <w:rsid w:val="00057A3C"/>
    <w:rsid w:val="00057B3D"/>
    <w:rsid w:val="000760F7"/>
    <w:rsid w:val="000802E4"/>
    <w:rsid w:val="00084A55"/>
    <w:rsid w:val="00086AC0"/>
    <w:rsid w:val="000937E3"/>
    <w:rsid w:val="00096D05"/>
    <w:rsid w:val="000A68C1"/>
    <w:rsid w:val="000D7ADC"/>
    <w:rsid w:val="0010240E"/>
    <w:rsid w:val="001146AD"/>
    <w:rsid w:val="00144493"/>
    <w:rsid w:val="00155A36"/>
    <w:rsid w:val="00165B5A"/>
    <w:rsid w:val="0017255E"/>
    <w:rsid w:val="001A249A"/>
    <w:rsid w:val="001A6A0C"/>
    <w:rsid w:val="001A7AD5"/>
    <w:rsid w:val="001C3F49"/>
    <w:rsid w:val="001C5E90"/>
    <w:rsid w:val="001C6BAD"/>
    <w:rsid w:val="001D6EF3"/>
    <w:rsid w:val="00211D7C"/>
    <w:rsid w:val="0021319A"/>
    <w:rsid w:val="00214240"/>
    <w:rsid w:val="002277E4"/>
    <w:rsid w:val="00242FF5"/>
    <w:rsid w:val="00247940"/>
    <w:rsid w:val="0025185D"/>
    <w:rsid w:val="00270ADE"/>
    <w:rsid w:val="002719A9"/>
    <w:rsid w:val="002875D8"/>
    <w:rsid w:val="00292A2B"/>
    <w:rsid w:val="00294CB6"/>
    <w:rsid w:val="002A58E0"/>
    <w:rsid w:val="002A7A27"/>
    <w:rsid w:val="002B78BB"/>
    <w:rsid w:val="002C299A"/>
    <w:rsid w:val="00300B3C"/>
    <w:rsid w:val="00311788"/>
    <w:rsid w:val="003162F0"/>
    <w:rsid w:val="0031665C"/>
    <w:rsid w:val="0033048F"/>
    <w:rsid w:val="00341B02"/>
    <w:rsid w:val="00346D81"/>
    <w:rsid w:val="00364D7A"/>
    <w:rsid w:val="00371858"/>
    <w:rsid w:val="00384225"/>
    <w:rsid w:val="003900F1"/>
    <w:rsid w:val="00397D2C"/>
    <w:rsid w:val="003A2092"/>
    <w:rsid w:val="003D1A66"/>
    <w:rsid w:val="003F1196"/>
    <w:rsid w:val="00402201"/>
    <w:rsid w:val="004046BB"/>
    <w:rsid w:val="0040485F"/>
    <w:rsid w:val="0041361A"/>
    <w:rsid w:val="004311EA"/>
    <w:rsid w:val="00436A84"/>
    <w:rsid w:val="00462276"/>
    <w:rsid w:val="00471F03"/>
    <w:rsid w:val="004746AB"/>
    <w:rsid w:val="00481517"/>
    <w:rsid w:val="00484F05"/>
    <w:rsid w:val="004878C8"/>
    <w:rsid w:val="004B2355"/>
    <w:rsid w:val="004B312A"/>
    <w:rsid w:val="004B4E55"/>
    <w:rsid w:val="004B5038"/>
    <w:rsid w:val="004B656C"/>
    <w:rsid w:val="004D6A8B"/>
    <w:rsid w:val="004E666E"/>
    <w:rsid w:val="004E78FD"/>
    <w:rsid w:val="005164AE"/>
    <w:rsid w:val="00517A5C"/>
    <w:rsid w:val="00531616"/>
    <w:rsid w:val="00532246"/>
    <w:rsid w:val="00537813"/>
    <w:rsid w:val="00537D1C"/>
    <w:rsid w:val="005473D1"/>
    <w:rsid w:val="00550043"/>
    <w:rsid w:val="00551A4D"/>
    <w:rsid w:val="005524DC"/>
    <w:rsid w:val="00560748"/>
    <w:rsid w:val="00565FDE"/>
    <w:rsid w:val="00567356"/>
    <w:rsid w:val="00567FD6"/>
    <w:rsid w:val="005949E7"/>
    <w:rsid w:val="005954D8"/>
    <w:rsid w:val="005A4AFE"/>
    <w:rsid w:val="005C5143"/>
    <w:rsid w:val="005E2F02"/>
    <w:rsid w:val="005F270B"/>
    <w:rsid w:val="005F56B9"/>
    <w:rsid w:val="00601D05"/>
    <w:rsid w:val="00610EDE"/>
    <w:rsid w:val="00617B28"/>
    <w:rsid w:val="00637E72"/>
    <w:rsid w:val="00647D9C"/>
    <w:rsid w:val="00651C96"/>
    <w:rsid w:val="006542D6"/>
    <w:rsid w:val="006654AF"/>
    <w:rsid w:val="0066757D"/>
    <w:rsid w:val="006676CF"/>
    <w:rsid w:val="006711C7"/>
    <w:rsid w:val="00680D0B"/>
    <w:rsid w:val="00683ECD"/>
    <w:rsid w:val="006929FE"/>
    <w:rsid w:val="00697CBF"/>
    <w:rsid w:val="006B5941"/>
    <w:rsid w:val="006C2D98"/>
    <w:rsid w:val="006C5E98"/>
    <w:rsid w:val="006D34E3"/>
    <w:rsid w:val="006D661A"/>
    <w:rsid w:val="006F2712"/>
    <w:rsid w:val="006F4D76"/>
    <w:rsid w:val="006F53B8"/>
    <w:rsid w:val="00712273"/>
    <w:rsid w:val="007158C5"/>
    <w:rsid w:val="00715D81"/>
    <w:rsid w:val="00717187"/>
    <w:rsid w:val="007231E5"/>
    <w:rsid w:val="0073323A"/>
    <w:rsid w:val="00746B99"/>
    <w:rsid w:val="00746FC4"/>
    <w:rsid w:val="00747631"/>
    <w:rsid w:val="007533FA"/>
    <w:rsid w:val="007569FA"/>
    <w:rsid w:val="00762BBF"/>
    <w:rsid w:val="007711AE"/>
    <w:rsid w:val="00773E9C"/>
    <w:rsid w:val="007C18F1"/>
    <w:rsid w:val="007D240C"/>
    <w:rsid w:val="007E0EAC"/>
    <w:rsid w:val="007E104F"/>
    <w:rsid w:val="00835BDF"/>
    <w:rsid w:val="00842344"/>
    <w:rsid w:val="00862746"/>
    <w:rsid w:val="00873A35"/>
    <w:rsid w:val="0088154D"/>
    <w:rsid w:val="008978EF"/>
    <w:rsid w:val="008A701E"/>
    <w:rsid w:val="008B2756"/>
    <w:rsid w:val="008C1A14"/>
    <w:rsid w:val="008C530F"/>
    <w:rsid w:val="008D2230"/>
    <w:rsid w:val="008D75CB"/>
    <w:rsid w:val="008E49B0"/>
    <w:rsid w:val="008E7BCE"/>
    <w:rsid w:val="0090256C"/>
    <w:rsid w:val="00927892"/>
    <w:rsid w:val="009438EB"/>
    <w:rsid w:val="009608FA"/>
    <w:rsid w:val="00961D67"/>
    <w:rsid w:val="0096246A"/>
    <w:rsid w:val="00985134"/>
    <w:rsid w:val="00986E4C"/>
    <w:rsid w:val="00994841"/>
    <w:rsid w:val="009D6C27"/>
    <w:rsid w:val="009F1875"/>
    <w:rsid w:val="009F2C39"/>
    <w:rsid w:val="009F6A25"/>
    <w:rsid w:val="00A00807"/>
    <w:rsid w:val="00A04FFD"/>
    <w:rsid w:val="00A1785F"/>
    <w:rsid w:val="00A23521"/>
    <w:rsid w:val="00A31EA8"/>
    <w:rsid w:val="00A33BD3"/>
    <w:rsid w:val="00A744BB"/>
    <w:rsid w:val="00AB3416"/>
    <w:rsid w:val="00AF2A5B"/>
    <w:rsid w:val="00AF3A37"/>
    <w:rsid w:val="00AF52D5"/>
    <w:rsid w:val="00B15554"/>
    <w:rsid w:val="00B21989"/>
    <w:rsid w:val="00B25C26"/>
    <w:rsid w:val="00B444C1"/>
    <w:rsid w:val="00B52BDD"/>
    <w:rsid w:val="00B71705"/>
    <w:rsid w:val="00B75A48"/>
    <w:rsid w:val="00B83EA9"/>
    <w:rsid w:val="00B85111"/>
    <w:rsid w:val="00BB4293"/>
    <w:rsid w:val="00BB5A48"/>
    <w:rsid w:val="00BC111D"/>
    <w:rsid w:val="00BC11BB"/>
    <w:rsid w:val="00BE7D36"/>
    <w:rsid w:val="00BF4C75"/>
    <w:rsid w:val="00C14FF9"/>
    <w:rsid w:val="00C24630"/>
    <w:rsid w:val="00C2744F"/>
    <w:rsid w:val="00C4429E"/>
    <w:rsid w:val="00C543E6"/>
    <w:rsid w:val="00C656D9"/>
    <w:rsid w:val="00C87187"/>
    <w:rsid w:val="00C92E2E"/>
    <w:rsid w:val="00CC6747"/>
    <w:rsid w:val="00CD190B"/>
    <w:rsid w:val="00CD5B0D"/>
    <w:rsid w:val="00CD6852"/>
    <w:rsid w:val="00D04F58"/>
    <w:rsid w:val="00D1203B"/>
    <w:rsid w:val="00D25251"/>
    <w:rsid w:val="00D25B30"/>
    <w:rsid w:val="00D26147"/>
    <w:rsid w:val="00D34323"/>
    <w:rsid w:val="00D734ED"/>
    <w:rsid w:val="00DB5245"/>
    <w:rsid w:val="00DC5E26"/>
    <w:rsid w:val="00DC6820"/>
    <w:rsid w:val="00DD172C"/>
    <w:rsid w:val="00DD49B4"/>
    <w:rsid w:val="00DE4898"/>
    <w:rsid w:val="00DF51A1"/>
    <w:rsid w:val="00E014FE"/>
    <w:rsid w:val="00E0168E"/>
    <w:rsid w:val="00E02B74"/>
    <w:rsid w:val="00E03620"/>
    <w:rsid w:val="00E1316C"/>
    <w:rsid w:val="00E151F4"/>
    <w:rsid w:val="00E2727F"/>
    <w:rsid w:val="00E37861"/>
    <w:rsid w:val="00E41B0E"/>
    <w:rsid w:val="00E44B15"/>
    <w:rsid w:val="00EA3EB7"/>
    <w:rsid w:val="00ED4192"/>
    <w:rsid w:val="00EE191E"/>
    <w:rsid w:val="00EE346D"/>
    <w:rsid w:val="00EE3D98"/>
    <w:rsid w:val="00EF1E18"/>
    <w:rsid w:val="00EF41DC"/>
    <w:rsid w:val="00EF7DF5"/>
    <w:rsid w:val="00F31D19"/>
    <w:rsid w:val="00F66524"/>
    <w:rsid w:val="00F67442"/>
    <w:rsid w:val="00F72122"/>
    <w:rsid w:val="00FB314D"/>
    <w:rsid w:val="00FB3D59"/>
    <w:rsid w:val="00FB67EB"/>
    <w:rsid w:val="00FC6F7E"/>
    <w:rsid w:val="00FD5F0B"/>
    <w:rsid w:val="00FE07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71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4B656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B656C"/>
    <w:rPr>
      <w:rFonts w:ascii="Verdana" w:hAnsi="Verdana"/>
      <w:color w:val="000000"/>
    </w:rPr>
  </w:style>
  <w:style w:type="character" w:styleId="Voetnootmarkering">
    <w:name w:val="footnote reference"/>
    <w:basedOn w:val="Standaardalinea-lettertype"/>
    <w:uiPriority w:val="99"/>
    <w:semiHidden/>
    <w:unhideWhenUsed/>
    <w:rsid w:val="004B656C"/>
    <w:rPr>
      <w:vertAlign w:val="superscript"/>
    </w:rPr>
  </w:style>
  <w:style w:type="paragraph" w:styleId="Lijstalinea">
    <w:name w:val="List Paragraph"/>
    <w:basedOn w:val="Standaard"/>
    <w:uiPriority w:val="34"/>
    <w:qFormat/>
    <w:rsid w:val="00B21989"/>
    <w:pPr>
      <w:ind w:left="720"/>
      <w:contextualSpacing/>
    </w:pPr>
  </w:style>
  <w:style w:type="character" w:styleId="Verwijzingopmerking">
    <w:name w:val="annotation reference"/>
    <w:basedOn w:val="Standaardalinea-lettertype"/>
    <w:uiPriority w:val="99"/>
    <w:semiHidden/>
    <w:unhideWhenUsed/>
    <w:rsid w:val="00FD5F0B"/>
    <w:rPr>
      <w:sz w:val="16"/>
      <w:szCs w:val="16"/>
    </w:rPr>
  </w:style>
  <w:style w:type="paragraph" w:styleId="Tekstopmerking">
    <w:name w:val="annotation text"/>
    <w:basedOn w:val="Standaard"/>
    <w:link w:val="TekstopmerkingChar"/>
    <w:uiPriority w:val="99"/>
    <w:semiHidden/>
    <w:unhideWhenUsed/>
    <w:rsid w:val="00FD5F0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D5F0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D5F0B"/>
    <w:rPr>
      <w:b/>
      <w:bCs/>
    </w:rPr>
  </w:style>
  <w:style w:type="character" w:customStyle="1" w:styleId="OnderwerpvanopmerkingChar">
    <w:name w:val="Onderwerp van opmerking Char"/>
    <w:basedOn w:val="TekstopmerkingChar"/>
    <w:link w:val="Onderwerpvanopmerking"/>
    <w:uiPriority w:val="99"/>
    <w:semiHidden/>
    <w:rsid w:val="00FD5F0B"/>
    <w:rPr>
      <w:rFonts w:ascii="Verdana" w:hAnsi="Verdana"/>
      <w:b/>
      <w:bCs/>
      <w:color w:val="000000"/>
    </w:rPr>
  </w:style>
  <w:style w:type="paragraph" w:styleId="Ballontekst">
    <w:name w:val="Balloon Text"/>
    <w:basedOn w:val="Standaard"/>
    <w:link w:val="BallontekstChar"/>
    <w:uiPriority w:val="99"/>
    <w:semiHidden/>
    <w:unhideWhenUsed/>
    <w:rsid w:val="00FD5F0B"/>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D5F0B"/>
    <w:rPr>
      <w:rFonts w:ascii="Segoe UI" w:hAnsi="Segoe UI" w:cs="Segoe UI"/>
      <w:color w:val="000000"/>
      <w:sz w:val="18"/>
      <w:szCs w:val="18"/>
    </w:rPr>
  </w:style>
  <w:style w:type="paragraph" w:customStyle="1" w:styleId="Default">
    <w:name w:val="Default"/>
    <w:rsid w:val="005F56B9"/>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9084">
      <w:bodyDiv w:val="1"/>
      <w:marLeft w:val="0"/>
      <w:marRight w:val="0"/>
      <w:marTop w:val="0"/>
      <w:marBottom w:val="0"/>
      <w:divBdr>
        <w:top w:val="none" w:sz="0" w:space="0" w:color="auto"/>
        <w:left w:val="none" w:sz="0" w:space="0" w:color="auto"/>
        <w:bottom w:val="none" w:sz="0" w:space="0" w:color="auto"/>
        <w:right w:val="none" w:sz="0" w:space="0" w:color="auto"/>
      </w:divBdr>
    </w:div>
    <w:div w:id="80570862">
      <w:bodyDiv w:val="1"/>
      <w:marLeft w:val="0"/>
      <w:marRight w:val="0"/>
      <w:marTop w:val="0"/>
      <w:marBottom w:val="0"/>
      <w:divBdr>
        <w:top w:val="none" w:sz="0" w:space="0" w:color="auto"/>
        <w:left w:val="none" w:sz="0" w:space="0" w:color="auto"/>
        <w:bottom w:val="none" w:sz="0" w:space="0" w:color="auto"/>
        <w:right w:val="none" w:sz="0" w:space="0" w:color="auto"/>
      </w:divBdr>
    </w:div>
    <w:div w:id="147475547">
      <w:bodyDiv w:val="1"/>
      <w:marLeft w:val="0"/>
      <w:marRight w:val="0"/>
      <w:marTop w:val="0"/>
      <w:marBottom w:val="0"/>
      <w:divBdr>
        <w:top w:val="none" w:sz="0" w:space="0" w:color="auto"/>
        <w:left w:val="none" w:sz="0" w:space="0" w:color="auto"/>
        <w:bottom w:val="none" w:sz="0" w:space="0" w:color="auto"/>
        <w:right w:val="none" w:sz="0" w:space="0" w:color="auto"/>
      </w:divBdr>
    </w:div>
    <w:div w:id="239944250">
      <w:bodyDiv w:val="1"/>
      <w:marLeft w:val="0"/>
      <w:marRight w:val="0"/>
      <w:marTop w:val="0"/>
      <w:marBottom w:val="0"/>
      <w:divBdr>
        <w:top w:val="none" w:sz="0" w:space="0" w:color="auto"/>
        <w:left w:val="none" w:sz="0" w:space="0" w:color="auto"/>
        <w:bottom w:val="none" w:sz="0" w:space="0" w:color="auto"/>
        <w:right w:val="none" w:sz="0" w:space="0" w:color="auto"/>
      </w:divBdr>
    </w:div>
    <w:div w:id="354576453">
      <w:bodyDiv w:val="1"/>
      <w:marLeft w:val="0"/>
      <w:marRight w:val="0"/>
      <w:marTop w:val="0"/>
      <w:marBottom w:val="0"/>
      <w:divBdr>
        <w:top w:val="none" w:sz="0" w:space="0" w:color="auto"/>
        <w:left w:val="none" w:sz="0" w:space="0" w:color="auto"/>
        <w:bottom w:val="none" w:sz="0" w:space="0" w:color="auto"/>
        <w:right w:val="none" w:sz="0" w:space="0" w:color="auto"/>
      </w:divBdr>
    </w:div>
    <w:div w:id="433132649">
      <w:bodyDiv w:val="1"/>
      <w:marLeft w:val="0"/>
      <w:marRight w:val="0"/>
      <w:marTop w:val="0"/>
      <w:marBottom w:val="0"/>
      <w:divBdr>
        <w:top w:val="none" w:sz="0" w:space="0" w:color="auto"/>
        <w:left w:val="none" w:sz="0" w:space="0" w:color="auto"/>
        <w:bottom w:val="none" w:sz="0" w:space="0" w:color="auto"/>
        <w:right w:val="none" w:sz="0" w:space="0" w:color="auto"/>
      </w:divBdr>
    </w:div>
    <w:div w:id="632098568">
      <w:bodyDiv w:val="1"/>
      <w:marLeft w:val="0"/>
      <w:marRight w:val="0"/>
      <w:marTop w:val="0"/>
      <w:marBottom w:val="0"/>
      <w:divBdr>
        <w:top w:val="none" w:sz="0" w:space="0" w:color="auto"/>
        <w:left w:val="none" w:sz="0" w:space="0" w:color="auto"/>
        <w:bottom w:val="none" w:sz="0" w:space="0" w:color="auto"/>
        <w:right w:val="none" w:sz="0" w:space="0" w:color="auto"/>
      </w:divBdr>
    </w:div>
    <w:div w:id="746727389">
      <w:bodyDiv w:val="1"/>
      <w:marLeft w:val="0"/>
      <w:marRight w:val="0"/>
      <w:marTop w:val="0"/>
      <w:marBottom w:val="0"/>
      <w:divBdr>
        <w:top w:val="none" w:sz="0" w:space="0" w:color="auto"/>
        <w:left w:val="none" w:sz="0" w:space="0" w:color="auto"/>
        <w:bottom w:val="none" w:sz="0" w:space="0" w:color="auto"/>
        <w:right w:val="none" w:sz="0" w:space="0" w:color="auto"/>
      </w:divBdr>
    </w:div>
    <w:div w:id="865291453">
      <w:bodyDiv w:val="1"/>
      <w:marLeft w:val="0"/>
      <w:marRight w:val="0"/>
      <w:marTop w:val="0"/>
      <w:marBottom w:val="0"/>
      <w:divBdr>
        <w:top w:val="none" w:sz="0" w:space="0" w:color="auto"/>
        <w:left w:val="none" w:sz="0" w:space="0" w:color="auto"/>
        <w:bottom w:val="none" w:sz="0" w:space="0" w:color="auto"/>
        <w:right w:val="none" w:sz="0" w:space="0" w:color="auto"/>
      </w:divBdr>
    </w:div>
    <w:div w:id="880361091">
      <w:bodyDiv w:val="1"/>
      <w:marLeft w:val="0"/>
      <w:marRight w:val="0"/>
      <w:marTop w:val="0"/>
      <w:marBottom w:val="0"/>
      <w:divBdr>
        <w:top w:val="none" w:sz="0" w:space="0" w:color="auto"/>
        <w:left w:val="none" w:sz="0" w:space="0" w:color="auto"/>
        <w:bottom w:val="none" w:sz="0" w:space="0" w:color="auto"/>
        <w:right w:val="none" w:sz="0" w:space="0" w:color="auto"/>
      </w:divBdr>
    </w:div>
    <w:div w:id="913666893">
      <w:bodyDiv w:val="1"/>
      <w:marLeft w:val="0"/>
      <w:marRight w:val="0"/>
      <w:marTop w:val="0"/>
      <w:marBottom w:val="0"/>
      <w:divBdr>
        <w:top w:val="none" w:sz="0" w:space="0" w:color="auto"/>
        <w:left w:val="none" w:sz="0" w:space="0" w:color="auto"/>
        <w:bottom w:val="none" w:sz="0" w:space="0" w:color="auto"/>
        <w:right w:val="none" w:sz="0" w:space="0" w:color="auto"/>
      </w:divBdr>
    </w:div>
    <w:div w:id="939219994">
      <w:bodyDiv w:val="1"/>
      <w:marLeft w:val="0"/>
      <w:marRight w:val="0"/>
      <w:marTop w:val="0"/>
      <w:marBottom w:val="0"/>
      <w:divBdr>
        <w:top w:val="none" w:sz="0" w:space="0" w:color="auto"/>
        <w:left w:val="none" w:sz="0" w:space="0" w:color="auto"/>
        <w:bottom w:val="none" w:sz="0" w:space="0" w:color="auto"/>
        <w:right w:val="none" w:sz="0" w:space="0" w:color="auto"/>
      </w:divBdr>
    </w:div>
    <w:div w:id="983923966">
      <w:bodyDiv w:val="1"/>
      <w:marLeft w:val="0"/>
      <w:marRight w:val="0"/>
      <w:marTop w:val="0"/>
      <w:marBottom w:val="0"/>
      <w:divBdr>
        <w:top w:val="none" w:sz="0" w:space="0" w:color="auto"/>
        <w:left w:val="none" w:sz="0" w:space="0" w:color="auto"/>
        <w:bottom w:val="none" w:sz="0" w:space="0" w:color="auto"/>
        <w:right w:val="none" w:sz="0" w:space="0" w:color="auto"/>
      </w:divBdr>
    </w:div>
    <w:div w:id="1174609206">
      <w:bodyDiv w:val="1"/>
      <w:marLeft w:val="0"/>
      <w:marRight w:val="0"/>
      <w:marTop w:val="0"/>
      <w:marBottom w:val="0"/>
      <w:divBdr>
        <w:top w:val="none" w:sz="0" w:space="0" w:color="auto"/>
        <w:left w:val="none" w:sz="0" w:space="0" w:color="auto"/>
        <w:bottom w:val="none" w:sz="0" w:space="0" w:color="auto"/>
        <w:right w:val="none" w:sz="0" w:space="0" w:color="auto"/>
      </w:divBdr>
    </w:div>
    <w:div w:id="1423331721">
      <w:bodyDiv w:val="1"/>
      <w:marLeft w:val="0"/>
      <w:marRight w:val="0"/>
      <w:marTop w:val="0"/>
      <w:marBottom w:val="0"/>
      <w:divBdr>
        <w:top w:val="none" w:sz="0" w:space="0" w:color="auto"/>
        <w:left w:val="none" w:sz="0" w:space="0" w:color="auto"/>
        <w:bottom w:val="none" w:sz="0" w:space="0" w:color="auto"/>
        <w:right w:val="none" w:sz="0" w:space="0" w:color="auto"/>
      </w:divBdr>
    </w:div>
    <w:div w:id="1512330166">
      <w:bodyDiv w:val="1"/>
      <w:marLeft w:val="0"/>
      <w:marRight w:val="0"/>
      <w:marTop w:val="0"/>
      <w:marBottom w:val="0"/>
      <w:divBdr>
        <w:top w:val="none" w:sz="0" w:space="0" w:color="auto"/>
        <w:left w:val="none" w:sz="0" w:space="0" w:color="auto"/>
        <w:bottom w:val="none" w:sz="0" w:space="0" w:color="auto"/>
        <w:right w:val="none" w:sz="0" w:space="0" w:color="auto"/>
      </w:divBdr>
    </w:div>
    <w:div w:id="1536111771">
      <w:bodyDiv w:val="1"/>
      <w:marLeft w:val="0"/>
      <w:marRight w:val="0"/>
      <w:marTop w:val="0"/>
      <w:marBottom w:val="0"/>
      <w:divBdr>
        <w:top w:val="none" w:sz="0" w:space="0" w:color="auto"/>
        <w:left w:val="none" w:sz="0" w:space="0" w:color="auto"/>
        <w:bottom w:val="none" w:sz="0" w:space="0" w:color="auto"/>
        <w:right w:val="none" w:sz="0" w:space="0" w:color="auto"/>
      </w:divBdr>
    </w:div>
    <w:div w:id="1594509145">
      <w:bodyDiv w:val="1"/>
      <w:marLeft w:val="0"/>
      <w:marRight w:val="0"/>
      <w:marTop w:val="0"/>
      <w:marBottom w:val="0"/>
      <w:divBdr>
        <w:top w:val="none" w:sz="0" w:space="0" w:color="auto"/>
        <w:left w:val="none" w:sz="0" w:space="0" w:color="auto"/>
        <w:bottom w:val="none" w:sz="0" w:space="0" w:color="auto"/>
        <w:right w:val="none" w:sz="0" w:space="0" w:color="auto"/>
      </w:divBdr>
    </w:div>
    <w:div w:id="1630090890">
      <w:bodyDiv w:val="1"/>
      <w:marLeft w:val="0"/>
      <w:marRight w:val="0"/>
      <w:marTop w:val="0"/>
      <w:marBottom w:val="0"/>
      <w:divBdr>
        <w:top w:val="none" w:sz="0" w:space="0" w:color="auto"/>
        <w:left w:val="none" w:sz="0" w:space="0" w:color="auto"/>
        <w:bottom w:val="none" w:sz="0" w:space="0" w:color="auto"/>
        <w:right w:val="none" w:sz="0" w:space="0" w:color="auto"/>
      </w:divBdr>
    </w:div>
    <w:div w:id="1684865305">
      <w:bodyDiv w:val="1"/>
      <w:marLeft w:val="0"/>
      <w:marRight w:val="0"/>
      <w:marTop w:val="0"/>
      <w:marBottom w:val="0"/>
      <w:divBdr>
        <w:top w:val="none" w:sz="0" w:space="0" w:color="auto"/>
        <w:left w:val="none" w:sz="0" w:space="0" w:color="auto"/>
        <w:bottom w:val="none" w:sz="0" w:space="0" w:color="auto"/>
        <w:right w:val="none" w:sz="0" w:space="0" w:color="auto"/>
      </w:divBdr>
    </w:div>
    <w:div w:id="2002852910">
      <w:bodyDiv w:val="1"/>
      <w:marLeft w:val="0"/>
      <w:marRight w:val="0"/>
      <w:marTop w:val="0"/>
      <w:marBottom w:val="0"/>
      <w:divBdr>
        <w:top w:val="none" w:sz="0" w:space="0" w:color="auto"/>
        <w:left w:val="none" w:sz="0" w:space="0" w:color="auto"/>
        <w:bottom w:val="none" w:sz="0" w:space="0" w:color="auto"/>
        <w:right w:val="none" w:sz="0" w:space="0" w:color="auto"/>
      </w:divBdr>
    </w:div>
    <w:div w:id="2086683549">
      <w:bodyDiv w:val="1"/>
      <w:marLeft w:val="0"/>
      <w:marRight w:val="0"/>
      <w:marTop w:val="0"/>
      <w:marBottom w:val="0"/>
      <w:divBdr>
        <w:top w:val="none" w:sz="0" w:space="0" w:color="auto"/>
        <w:left w:val="none" w:sz="0" w:space="0" w:color="auto"/>
        <w:bottom w:val="none" w:sz="0" w:space="0" w:color="auto"/>
        <w:right w:val="none" w:sz="0" w:space="0" w:color="auto"/>
      </w:divBdr>
    </w:div>
    <w:div w:id="2139183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2378</ap:Words>
  <ap:Characters>13083</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2022-06-09T08:48:00.0000000Z</lastPrinted>
  <dcterms:created xsi:type="dcterms:W3CDTF">2022-03-28T09:05:00.0000000Z</dcterms:created>
  <dcterms:modified xsi:type="dcterms:W3CDTF">2022-06-22T10:05:00.0000000Z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
  </property>
  <property fmtid="{D5CDD505-2E9C-101B-9397-08002B2CF9AE}" pid="7" name="iKixcode">
    <vt:lpwstr>2595 BD6</vt:lpwstr>
  </property>
  <property fmtid="{D5CDD505-2E9C-101B-9397-08002B2CF9AE}" pid="8" name="iNr">
    <vt:lpwstr>6</vt:lpwstr>
  </property>
  <property fmtid="{D5CDD505-2E9C-101B-9397-08002B2CF9AE}" pid="9" name="iOnderwerp">
    <vt:lpwstr>Vereenvoudigingsagenda</vt:lpwstr>
  </property>
  <property fmtid="{D5CDD505-2E9C-101B-9397-08002B2CF9AE}" pid="10" name="iOnsKenmerk">
    <vt:lpwstr>2022-0000137185</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