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FCF" w:rsidP="00611FCF" w:rsidRDefault="00611FCF">
      <w:pPr>
        <w:rPr>
          <w:rFonts w:ascii="Times New Roman" w:hAnsi="Times New Roman" w:cs="Times New Roman"/>
          <w:sz w:val="24"/>
          <w:szCs w:val="24"/>
        </w:rPr>
      </w:pPr>
      <w:r>
        <w:rPr>
          <w:rFonts w:ascii="Times New Roman" w:hAnsi="Times New Roman" w:cs="Times New Roman"/>
          <w:b/>
          <w:bCs/>
          <w:sz w:val="24"/>
          <w:szCs w:val="24"/>
        </w:rPr>
        <w:t>OVERZICHT COMMISSIE-REGELING VAN WERKZAAMHEDEN COMMISSIE FINANCIËN</w:t>
      </w:r>
    </w:p>
    <w:p w:rsidR="00611FCF" w:rsidP="00611FCF" w:rsidRDefault="00611FCF">
      <w:pPr>
        <w:rPr>
          <w:rFonts w:ascii="Times New Roman" w:hAnsi="Times New Roman" w:cs="Times New Roman"/>
          <w:sz w:val="24"/>
          <w:szCs w:val="24"/>
        </w:rPr>
      </w:pPr>
    </w:p>
    <w:p w:rsidR="00611FCF" w:rsidP="00611FCF" w:rsidRDefault="00611FCF">
      <w:pPr>
        <w:rPr>
          <w:rFonts w:ascii="Times New Roman" w:hAnsi="Times New Roman" w:cs="Times New Roman"/>
          <w:sz w:val="24"/>
          <w:szCs w:val="24"/>
        </w:rPr>
      </w:pPr>
      <w:r>
        <w:rPr>
          <w:rFonts w:ascii="Times New Roman" w:hAnsi="Times New Roman" w:cs="Times New Roman"/>
          <w:sz w:val="24"/>
          <w:szCs w:val="24"/>
        </w:rPr>
        <w:t>Dinsdag 21 juni 2022, bij aanvang van de procedurevergadering (16.30 uur):</w:t>
      </w:r>
    </w:p>
    <w:p w:rsidR="00611FCF" w:rsidP="00611FCF" w:rsidRDefault="00611FCF">
      <w:pPr>
        <w:rPr>
          <w:rFonts w:ascii="Times New Roman" w:hAnsi="Times New Roman" w:cs="Times New Roman"/>
        </w:rPr>
      </w:pPr>
    </w:p>
    <w:p w:rsidR="00611FCF" w:rsidP="00611FCF" w:rsidRDefault="00611FCF">
      <w:pPr>
        <w:rPr>
          <w:rFonts w:ascii="Times New Roman" w:hAnsi="Times New Roman" w:cs="Times New Roman"/>
          <w:sz w:val="24"/>
          <w:szCs w:val="24"/>
        </w:rPr>
      </w:pPr>
    </w:p>
    <w:p w:rsidR="00611FCF" w:rsidP="00611FCF" w:rsidRDefault="00611FCF">
      <w:pPr>
        <w:ind w:firstLine="708"/>
        <w:rPr>
          <w:rFonts w:ascii="Times New Roman" w:hAnsi="Times New Roman" w:cs="Times New Roman"/>
          <w:sz w:val="24"/>
          <w:szCs w:val="24"/>
        </w:rPr>
      </w:pPr>
      <w:r>
        <w:rPr>
          <w:rFonts w:ascii="Times New Roman" w:hAnsi="Times New Roman" w:cs="Times New Roman"/>
          <w:sz w:val="24"/>
          <w:szCs w:val="24"/>
        </w:rPr>
        <w:t xml:space="preserve">- het lid </w:t>
      </w:r>
      <w:r>
        <w:rPr>
          <w:rFonts w:ascii="Times New Roman" w:hAnsi="Times New Roman" w:cs="Times New Roman"/>
          <w:b/>
          <w:bCs/>
          <w:sz w:val="24"/>
          <w:szCs w:val="24"/>
        </w:rPr>
        <w:t>Heinen</w:t>
      </w:r>
      <w:r>
        <w:rPr>
          <w:rFonts w:ascii="Times New Roman" w:hAnsi="Times New Roman" w:cs="Times New Roman"/>
          <w:sz w:val="24"/>
          <w:szCs w:val="24"/>
        </w:rPr>
        <w:t xml:space="preserve"> (VVD), </w:t>
      </w:r>
    </w:p>
    <w:p w:rsidR="00611FCF" w:rsidP="00611FCF" w:rsidRDefault="00611FCF">
      <w:pPr>
        <w:ind w:left="708"/>
        <w:rPr>
          <w:rFonts w:ascii="Times New Roman" w:hAnsi="Times New Roman" w:cs="Times New Roman"/>
          <w:sz w:val="24"/>
          <w:szCs w:val="24"/>
        </w:rPr>
      </w:pPr>
      <w:r>
        <w:rPr>
          <w:rFonts w:ascii="Times New Roman" w:hAnsi="Times New Roman" w:cs="Times New Roman"/>
          <w:sz w:val="24"/>
          <w:szCs w:val="24"/>
        </w:rPr>
        <w:t xml:space="preserve">Voorstel om de minister van Financiën te verzoeken de Kamer te informeren n.a.v. berichtgeving over een mogelijke overname van ABN Amro en de Kamer daarnaast een brief te zenden met een visie op het bankenlandschap in Nederland (zie </w:t>
      </w:r>
      <w:hyperlink w:history="1" r:id="rId4">
        <w:r>
          <w:rPr>
            <w:rStyle w:val="Hyperlink"/>
          </w:rPr>
          <w:t>Document</w:t>
        </w:r>
      </w:hyperlink>
      <w:r>
        <w:t>).</w:t>
      </w:r>
    </w:p>
    <w:p w:rsidR="00611FCF" w:rsidP="00611FCF" w:rsidRDefault="00611FCF">
      <w:pPr>
        <w:ind w:firstLine="708"/>
        <w:rPr>
          <w:rFonts w:ascii="Times New Roman" w:hAnsi="Times New Roman" w:cs="Times New Roman"/>
          <w:sz w:val="24"/>
          <w:szCs w:val="24"/>
        </w:rPr>
      </w:pPr>
    </w:p>
    <w:p w:rsidR="00611FCF" w:rsidP="00611FCF" w:rsidRDefault="00611FCF"/>
    <w:p w:rsidR="00611FCF" w:rsidP="00611FCF" w:rsidRDefault="00611FCF">
      <w:pPr>
        <w:spacing w:before="180" w:after="100" w:afterAutospacing="1"/>
        <w:rPr>
          <w:color w:val="323296"/>
          <w:lang w:eastAsia="nl-NL"/>
        </w:rPr>
      </w:pPr>
      <w:r>
        <w:rPr>
          <w:color w:val="323296"/>
          <w:lang w:eastAsia="nl-NL"/>
        </w:rPr>
        <w:t>Met vriendelijke groet,</w:t>
      </w:r>
    </w:p>
    <w:p w:rsidR="00611FCF" w:rsidP="00611FCF" w:rsidRDefault="00611FCF">
      <w:pPr>
        <w:spacing w:before="180" w:after="100" w:afterAutospacing="1"/>
        <w:rPr>
          <w:color w:val="323296"/>
          <w:lang w:eastAsia="nl-NL"/>
        </w:rPr>
      </w:pPr>
      <w:r>
        <w:rPr>
          <w:color w:val="323296"/>
          <w:lang w:eastAsia="nl-NL"/>
        </w:rPr>
        <w:t>Sander Weeber</w:t>
      </w:r>
    </w:p>
    <w:p w:rsidR="00D5481C" w:rsidP="00611FCF" w:rsidRDefault="00611FCF">
      <w:r>
        <w:rPr>
          <w:color w:val="969696"/>
          <w:lang w:eastAsia="nl-NL"/>
        </w:rPr>
        <w:t>Griffier van de vaste commissie voor Financiën</w:t>
      </w:r>
      <w:bookmarkStart w:name="_GoBack" w:id="0"/>
      <w:bookmarkEnd w:id="0"/>
    </w:p>
    <w:sectPr w:rsidR="00D5481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CF"/>
    <w:rsid w:val="00611FCF"/>
    <w:rsid w:val="00D548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8C8154-665C-498D-A858-043C08CBC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11FC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611F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1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arlisweb/parlis/document.aspx?id=9874ccf5-0e30-49fe-98f9-42142078807b&amp;zaak=37ee3a97-f165-4e09-aeef-90f3fb9dd645"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540</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2022-06-20T19:47:00.0000000Z</dcterms:created>
  <dcterms:modified xsi:type="dcterms:W3CDTF">2022-06-20T19:48:00.0000000Z</dcterms:modified>
  <version/>
  <category/>
</coreProperties>
</file>