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77" w:rsidRDefault="00C91277">
      <w:r w:rsidRPr="00C91277">
        <w:t>Het lid Valstar verzoekt om het reeds geplande Commissiedebat Nederlandse bijdrage aan NAVO Battle Group in Roemenië om te zetten in een schriftelijk overleg met de minister van Defensie (inbreng vragen 23 ju</w:t>
      </w:r>
      <w:r>
        <w:t>ni, beantwoording vragen 1 juli</w:t>
      </w:r>
      <w:bookmarkStart w:name="_GoBack" w:id="0"/>
      <w:bookmarkEnd w:id="0"/>
      <w:r w:rsidRPr="00C91277">
        <w:t>)</w:t>
      </w:r>
    </w:p>
    <w:sectPr w:rsidR="00C912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77"/>
    <w:rsid w:val="00C91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B1D6"/>
  <w15:chartTrackingRefBased/>
  <w15:docId w15:val="{F79D2204-21F5-4F14-B261-944CB611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ap:Words>
  <ap:Characters>204</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2022-06-09T09:04:00.0000000Z</dcterms:created>
  <dcterms:modified xsi:type="dcterms:W3CDTF">2022-06-09T09:05:00.0000000Z</dcterms:modified>
  <version/>
  <category/>
</coreProperties>
</file>