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1F3A03" w:rsidR="00CB3578" w:rsidTr="00F13442">
        <w:trPr>
          <w:cantSplit/>
        </w:trPr>
        <w:tc>
          <w:tcPr>
            <w:tcW w:w="9142" w:type="dxa"/>
            <w:gridSpan w:val="2"/>
            <w:tcBorders>
              <w:top w:val="nil"/>
              <w:left w:val="nil"/>
              <w:bottom w:val="nil"/>
              <w:right w:val="nil"/>
            </w:tcBorders>
          </w:tcPr>
          <w:p w:rsidRPr="00CD511F" w:rsidR="00CD511F" w:rsidP="000D0DF5" w:rsidRDefault="00CD511F">
            <w:pPr>
              <w:tabs>
                <w:tab w:val="left" w:pos="-1440"/>
                <w:tab w:val="left" w:pos="-720"/>
              </w:tabs>
              <w:suppressAutoHyphens/>
              <w:rPr>
                <w:rFonts w:ascii="Times New Roman" w:hAnsi="Times New Roman"/>
              </w:rPr>
            </w:pPr>
            <w:r w:rsidRPr="00CD511F">
              <w:rPr>
                <w:rFonts w:ascii="Times New Roman" w:hAnsi="Times New Roman"/>
              </w:rPr>
              <w:t>De Tweede Kamer der Staten-</w:t>
            </w:r>
            <w:r w:rsidRPr="00CD511F">
              <w:rPr>
                <w:rFonts w:ascii="Times New Roman" w:hAnsi="Times New Roman"/>
              </w:rPr>
              <w:fldChar w:fldCharType="begin"/>
            </w:r>
            <w:r w:rsidRPr="00CD511F">
              <w:rPr>
                <w:rFonts w:ascii="Times New Roman" w:hAnsi="Times New Roman"/>
              </w:rPr>
              <w:instrText xml:space="preserve">PRIVATE </w:instrText>
            </w:r>
            <w:r w:rsidRPr="00CD511F">
              <w:rPr>
                <w:rFonts w:ascii="Times New Roman" w:hAnsi="Times New Roman"/>
              </w:rPr>
              <w:fldChar w:fldCharType="end"/>
            </w:r>
          </w:p>
          <w:p w:rsidRPr="00CD511F" w:rsidR="00CD511F" w:rsidP="000D0DF5" w:rsidRDefault="00CD511F">
            <w:pPr>
              <w:tabs>
                <w:tab w:val="left" w:pos="-1440"/>
                <w:tab w:val="left" w:pos="-720"/>
              </w:tabs>
              <w:suppressAutoHyphens/>
              <w:rPr>
                <w:rFonts w:ascii="Times New Roman" w:hAnsi="Times New Roman"/>
              </w:rPr>
            </w:pPr>
            <w:r w:rsidRPr="00CD511F">
              <w:rPr>
                <w:rFonts w:ascii="Times New Roman" w:hAnsi="Times New Roman"/>
              </w:rPr>
              <w:t>Generaal zendt bijgaand door</w:t>
            </w:r>
          </w:p>
          <w:p w:rsidRPr="00CD511F" w:rsidR="00CD511F" w:rsidP="000D0DF5" w:rsidRDefault="00CD511F">
            <w:pPr>
              <w:tabs>
                <w:tab w:val="left" w:pos="-1440"/>
                <w:tab w:val="left" w:pos="-720"/>
              </w:tabs>
              <w:suppressAutoHyphens/>
              <w:rPr>
                <w:rFonts w:ascii="Times New Roman" w:hAnsi="Times New Roman"/>
              </w:rPr>
            </w:pPr>
            <w:r w:rsidRPr="00CD511F">
              <w:rPr>
                <w:rFonts w:ascii="Times New Roman" w:hAnsi="Times New Roman"/>
              </w:rPr>
              <w:t>haar aangenomen wetsvoorstel</w:t>
            </w:r>
          </w:p>
          <w:p w:rsidRPr="00CD511F" w:rsidR="00CD511F" w:rsidP="000D0DF5" w:rsidRDefault="00CD511F">
            <w:pPr>
              <w:tabs>
                <w:tab w:val="left" w:pos="-1440"/>
                <w:tab w:val="left" w:pos="-720"/>
              </w:tabs>
              <w:suppressAutoHyphens/>
              <w:rPr>
                <w:rFonts w:ascii="Times New Roman" w:hAnsi="Times New Roman"/>
              </w:rPr>
            </w:pPr>
            <w:r w:rsidRPr="00CD511F">
              <w:rPr>
                <w:rFonts w:ascii="Times New Roman" w:hAnsi="Times New Roman"/>
              </w:rPr>
              <w:t>aan de Eerste Kamer.</w:t>
            </w:r>
          </w:p>
          <w:p w:rsidRPr="00CD511F" w:rsidR="00CD511F" w:rsidP="000D0DF5" w:rsidRDefault="00CD511F">
            <w:pPr>
              <w:tabs>
                <w:tab w:val="left" w:pos="-1440"/>
                <w:tab w:val="left" w:pos="-720"/>
              </w:tabs>
              <w:suppressAutoHyphens/>
              <w:rPr>
                <w:rFonts w:ascii="Times New Roman" w:hAnsi="Times New Roman"/>
              </w:rPr>
            </w:pPr>
          </w:p>
          <w:p w:rsidRPr="00CD511F" w:rsidR="00CD511F" w:rsidP="000D0DF5" w:rsidRDefault="00CD511F">
            <w:pPr>
              <w:tabs>
                <w:tab w:val="left" w:pos="-1440"/>
                <w:tab w:val="left" w:pos="-720"/>
              </w:tabs>
              <w:suppressAutoHyphens/>
              <w:rPr>
                <w:rFonts w:ascii="Times New Roman" w:hAnsi="Times New Roman"/>
              </w:rPr>
            </w:pPr>
            <w:r w:rsidRPr="00CD511F">
              <w:rPr>
                <w:rFonts w:ascii="Times New Roman" w:hAnsi="Times New Roman"/>
              </w:rPr>
              <w:t>De Voorzitter,</w:t>
            </w:r>
          </w:p>
          <w:p w:rsidRPr="00CD511F" w:rsidR="00CD511F" w:rsidP="000D0DF5" w:rsidRDefault="00CD511F">
            <w:pPr>
              <w:tabs>
                <w:tab w:val="left" w:pos="-1440"/>
                <w:tab w:val="left" w:pos="-720"/>
              </w:tabs>
              <w:suppressAutoHyphens/>
              <w:rPr>
                <w:rFonts w:ascii="Times New Roman" w:hAnsi="Times New Roman"/>
              </w:rPr>
            </w:pPr>
          </w:p>
          <w:p w:rsidRPr="00CD511F" w:rsidR="00CD511F" w:rsidP="000D0DF5" w:rsidRDefault="00CD511F">
            <w:pPr>
              <w:tabs>
                <w:tab w:val="left" w:pos="-1440"/>
                <w:tab w:val="left" w:pos="-720"/>
              </w:tabs>
              <w:suppressAutoHyphens/>
              <w:rPr>
                <w:rFonts w:ascii="Times New Roman" w:hAnsi="Times New Roman"/>
              </w:rPr>
            </w:pPr>
          </w:p>
          <w:p w:rsidRPr="00CD511F" w:rsidR="00CD511F" w:rsidP="000D0DF5" w:rsidRDefault="00CD511F">
            <w:pPr>
              <w:tabs>
                <w:tab w:val="left" w:pos="-1440"/>
                <w:tab w:val="left" w:pos="-720"/>
              </w:tabs>
              <w:suppressAutoHyphens/>
              <w:rPr>
                <w:rFonts w:ascii="Times New Roman" w:hAnsi="Times New Roman"/>
              </w:rPr>
            </w:pPr>
          </w:p>
          <w:p w:rsidRPr="00CD511F" w:rsidR="00CD511F" w:rsidP="000D0DF5" w:rsidRDefault="00CD511F">
            <w:pPr>
              <w:tabs>
                <w:tab w:val="left" w:pos="-1440"/>
                <w:tab w:val="left" w:pos="-720"/>
              </w:tabs>
              <w:suppressAutoHyphens/>
              <w:rPr>
                <w:rFonts w:ascii="Times New Roman" w:hAnsi="Times New Roman"/>
              </w:rPr>
            </w:pPr>
          </w:p>
          <w:p w:rsidRPr="00CD511F" w:rsidR="00CD511F" w:rsidP="000D0DF5" w:rsidRDefault="00CD511F">
            <w:pPr>
              <w:tabs>
                <w:tab w:val="left" w:pos="-1440"/>
                <w:tab w:val="left" w:pos="-720"/>
              </w:tabs>
              <w:suppressAutoHyphens/>
              <w:rPr>
                <w:rFonts w:ascii="Times New Roman" w:hAnsi="Times New Roman"/>
              </w:rPr>
            </w:pPr>
          </w:p>
          <w:p w:rsidRPr="00CD511F" w:rsidR="00CD511F" w:rsidP="000D0DF5" w:rsidRDefault="00CD511F">
            <w:pPr>
              <w:tabs>
                <w:tab w:val="left" w:pos="-1440"/>
                <w:tab w:val="left" w:pos="-720"/>
              </w:tabs>
              <w:suppressAutoHyphens/>
              <w:rPr>
                <w:rFonts w:ascii="Times New Roman" w:hAnsi="Times New Roman"/>
              </w:rPr>
            </w:pPr>
          </w:p>
          <w:p w:rsidRPr="00CD511F" w:rsidR="00CD511F" w:rsidP="000D0DF5" w:rsidRDefault="00CD511F">
            <w:pPr>
              <w:tabs>
                <w:tab w:val="left" w:pos="-1440"/>
                <w:tab w:val="left" w:pos="-720"/>
              </w:tabs>
              <w:suppressAutoHyphens/>
              <w:rPr>
                <w:rFonts w:ascii="Times New Roman" w:hAnsi="Times New Roman"/>
              </w:rPr>
            </w:pPr>
          </w:p>
          <w:p w:rsidRPr="00CD511F" w:rsidR="00CD511F" w:rsidP="000D0DF5" w:rsidRDefault="00CD511F">
            <w:pPr>
              <w:tabs>
                <w:tab w:val="left" w:pos="-1440"/>
                <w:tab w:val="left" w:pos="-720"/>
              </w:tabs>
              <w:suppressAutoHyphens/>
              <w:rPr>
                <w:rFonts w:ascii="Times New Roman" w:hAnsi="Times New Roman"/>
              </w:rPr>
            </w:pPr>
          </w:p>
          <w:p w:rsidRPr="00CD511F" w:rsidR="00CD511F" w:rsidP="000D0DF5" w:rsidRDefault="00CD511F">
            <w:pPr>
              <w:rPr>
                <w:rFonts w:ascii="Times New Roman" w:hAnsi="Times New Roman"/>
              </w:rPr>
            </w:pPr>
          </w:p>
          <w:p w:rsidRPr="00CD511F" w:rsidR="00CB3578" w:rsidP="00CD511F" w:rsidRDefault="00CD511F">
            <w:pPr>
              <w:pStyle w:val="Amendement"/>
              <w:rPr>
                <w:rFonts w:ascii="Times New Roman" w:hAnsi="Times New Roman" w:cs="Times New Roman"/>
                <w:b w:val="0"/>
              </w:rPr>
            </w:pPr>
            <w:r>
              <w:rPr>
                <w:rFonts w:ascii="Times New Roman" w:hAnsi="Times New Roman" w:cs="Times New Roman"/>
                <w:b w:val="0"/>
                <w:sz w:val="20"/>
              </w:rPr>
              <w:t>25 mei 2022</w:t>
            </w:r>
          </w:p>
        </w:tc>
      </w:tr>
      <w:tr w:rsidRPr="001F3A0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F3A03"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1F3A03" w:rsidR="00CB3578" w:rsidRDefault="00CB3578">
            <w:pPr>
              <w:tabs>
                <w:tab w:val="left" w:pos="-1440"/>
                <w:tab w:val="left" w:pos="-720"/>
              </w:tabs>
              <w:suppressAutoHyphens/>
              <w:rPr>
                <w:rFonts w:ascii="Times New Roman" w:hAnsi="Times New Roman"/>
                <w:b/>
                <w:bCs/>
                <w:sz w:val="24"/>
              </w:rPr>
            </w:pPr>
          </w:p>
        </w:tc>
      </w:tr>
      <w:tr w:rsidRPr="001F3A03" w:rsidR="00CD511F"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F3A03" w:rsidR="00CD511F" w:rsidRDefault="00CD511F">
            <w:pPr>
              <w:pStyle w:val="Amendement"/>
              <w:rPr>
                <w:rFonts w:ascii="Times New Roman" w:hAnsi="Times New Roman" w:cs="Times New Roman"/>
              </w:rPr>
            </w:pPr>
          </w:p>
        </w:tc>
        <w:tc>
          <w:tcPr>
            <w:tcW w:w="6590" w:type="dxa"/>
            <w:tcBorders>
              <w:top w:val="nil"/>
              <w:left w:val="nil"/>
              <w:bottom w:val="nil"/>
              <w:right w:val="nil"/>
            </w:tcBorders>
          </w:tcPr>
          <w:p w:rsidRPr="001F3A03" w:rsidR="00CD511F" w:rsidRDefault="00CD511F">
            <w:pPr>
              <w:tabs>
                <w:tab w:val="left" w:pos="-1440"/>
                <w:tab w:val="left" w:pos="-720"/>
              </w:tabs>
              <w:suppressAutoHyphens/>
              <w:rPr>
                <w:rFonts w:ascii="Times New Roman" w:hAnsi="Times New Roman"/>
                <w:b/>
                <w:bCs/>
                <w:sz w:val="24"/>
              </w:rPr>
            </w:pPr>
          </w:p>
        </w:tc>
      </w:tr>
      <w:tr w:rsidRPr="001F3A03" w:rsidR="00CD511F" w:rsidTr="007B1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1F3A03" w:rsidR="00CD511F" w:rsidP="001F3A03" w:rsidRDefault="00CD511F">
            <w:pPr>
              <w:pStyle w:val="Geenafstand"/>
              <w:spacing w:line="26" w:lineRule="atLeast"/>
              <w:rPr>
                <w:rFonts w:ascii="Times New Roman" w:hAnsi="Times New Roman"/>
                <w:b/>
                <w:bCs/>
                <w:sz w:val="24"/>
                <w:szCs w:val="24"/>
                <w:lang w:val="nl-NL"/>
              </w:rPr>
            </w:pPr>
            <w:r w:rsidRPr="001F3A03">
              <w:rPr>
                <w:rFonts w:ascii="Times New Roman" w:hAnsi="Times New Roman"/>
                <w:b/>
                <w:bCs/>
                <w:sz w:val="24"/>
                <w:szCs w:val="24"/>
                <w:lang w:val="nl-NL"/>
              </w:rPr>
              <w:t>Wijziging van Boek 3 van het Burgerlijk Wetboek en het Wetboek van Burgerlijke Rechtsvordering in verband met de omzetting van Richtlijn (EU) 2020/1828 van het Europees Parlement en de Raad van 25 november 2020 betreffende representatieve vorderingen ter bescherming van de collectieve belangen van consumenten en tot intrekking van Richtlijn 2009/22/EG (PbEU 2020, L 409) (Implementatiewet richtlijn representatieve vorderingen voor consumenten)</w:t>
            </w:r>
          </w:p>
        </w:tc>
      </w:tr>
      <w:tr w:rsidRPr="001F3A0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F3A03"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1F3A03" w:rsidR="00CB3578" w:rsidRDefault="00CB3578">
            <w:pPr>
              <w:pStyle w:val="Amendement"/>
              <w:rPr>
                <w:rFonts w:ascii="Times New Roman" w:hAnsi="Times New Roman" w:cs="Times New Roman"/>
              </w:rPr>
            </w:pPr>
          </w:p>
        </w:tc>
      </w:tr>
      <w:tr w:rsidRPr="001F3A0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F3A03"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1F3A03" w:rsidR="00CB3578" w:rsidRDefault="00CB3578">
            <w:pPr>
              <w:pStyle w:val="Amendement"/>
              <w:rPr>
                <w:rFonts w:ascii="Times New Roman" w:hAnsi="Times New Roman" w:cs="Times New Roman"/>
              </w:rPr>
            </w:pPr>
          </w:p>
        </w:tc>
      </w:tr>
      <w:tr w:rsidRPr="001F3A03" w:rsidR="00CD511F" w:rsidTr="00610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1F3A03" w:rsidR="00CD511F" w:rsidRDefault="00CD511F">
            <w:pPr>
              <w:pStyle w:val="Amendement"/>
              <w:rPr>
                <w:rFonts w:ascii="Times New Roman" w:hAnsi="Times New Roman" w:cs="Times New Roman"/>
              </w:rPr>
            </w:pPr>
            <w:r w:rsidRPr="001F3A03">
              <w:rPr>
                <w:rFonts w:ascii="Times New Roman" w:hAnsi="Times New Roman" w:cs="Times New Roman"/>
              </w:rPr>
              <w:t>VOORSTEL VAN WET</w:t>
            </w:r>
          </w:p>
        </w:tc>
      </w:tr>
      <w:tr w:rsidRPr="001F3A0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F3A03"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1F3A03" w:rsidR="00CB3578" w:rsidRDefault="00CB3578">
            <w:pPr>
              <w:pStyle w:val="Amendement"/>
              <w:rPr>
                <w:rFonts w:ascii="Times New Roman" w:hAnsi="Times New Roman" w:cs="Times New Roman"/>
              </w:rPr>
            </w:pPr>
          </w:p>
        </w:tc>
      </w:tr>
    </w:tbl>
    <w:p w:rsidRPr="001F3A03" w:rsidR="001F3A03" w:rsidP="00781DDA" w:rsidRDefault="001F3A03">
      <w:pPr>
        <w:pStyle w:val="Geenafstand"/>
        <w:spacing w:line="26" w:lineRule="atLeast"/>
        <w:ind w:firstLine="284"/>
        <w:rPr>
          <w:rFonts w:ascii="Times New Roman" w:hAnsi="Times New Roman"/>
          <w:sz w:val="24"/>
          <w:szCs w:val="24"/>
          <w:lang w:val="nl-NL"/>
        </w:rPr>
      </w:pPr>
      <w:r w:rsidRPr="001F3A03">
        <w:rPr>
          <w:rFonts w:ascii="Times New Roman" w:hAnsi="Times New Roman"/>
          <w:sz w:val="24"/>
          <w:szCs w:val="24"/>
          <w:lang w:val="nl-NL"/>
        </w:rPr>
        <w:t>Wij Willem-Alexander, bij de gratie Gods, Koning der Nederlanden, Prins van Oranje-Nassau, enz. enz. enz.</w:t>
      </w:r>
    </w:p>
    <w:p w:rsidRPr="001F3A03" w:rsidR="001F3A03" w:rsidP="001F3A03" w:rsidRDefault="001F3A03">
      <w:pPr>
        <w:pStyle w:val="Geenafstand"/>
        <w:spacing w:line="26" w:lineRule="atLeast"/>
        <w:rPr>
          <w:rFonts w:ascii="Times New Roman" w:hAnsi="Times New Roman"/>
          <w:sz w:val="24"/>
          <w:szCs w:val="24"/>
          <w:lang w:val="nl-NL"/>
        </w:rPr>
      </w:pPr>
    </w:p>
    <w:p w:rsidRPr="001F3A03" w:rsidR="001F3A03" w:rsidP="001F3A03" w:rsidRDefault="001F3A03">
      <w:pPr>
        <w:pStyle w:val="Geenafstand"/>
        <w:spacing w:line="26" w:lineRule="atLeast"/>
        <w:ind w:firstLine="284"/>
        <w:rPr>
          <w:rFonts w:ascii="Times New Roman" w:hAnsi="Times New Roman"/>
          <w:sz w:val="24"/>
          <w:szCs w:val="24"/>
          <w:lang w:val="nl-NL"/>
        </w:rPr>
      </w:pPr>
      <w:r w:rsidRPr="001F3A03">
        <w:rPr>
          <w:rFonts w:ascii="Times New Roman" w:hAnsi="Times New Roman"/>
          <w:sz w:val="24"/>
          <w:szCs w:val="24"/>
          <w:lang w:val="nl-NL"/>
        </w:rPr>
        <w:t>Allen, die deze zullen zien of horen lezen, saluut! doen te weten:</w:t>
      </w:r>
    </w:p>
    <w:p w:rsidRPr="001F3A03" w:rsidR="001F3A03" w:rsidP="001F3A03" w:rsidRDefault="001F3A03">
      <w:pPr>
        <w:pStyle w:val="Geenafstand"/>
        <w:spacing w:line="26" w:lineRule="atLeast"/>
        <w:ind w:firstLine="284"/>
        <w:rPr>
          <w:rFonts w:ascii="Times New Roman" w:hAnsi="Times New Roman"/>
          <w:sz w:val="24"/>
          <w:szCs w:val="24"/>
          <w:lang w:val="nl-NL"/>
        </w:rPr>
      </w:pPr>
      <w:r w:rsidRPr="001F3A03">
        <w:rPr>
          <w:rFonts w:ascii="Times New Roman" w:hAnsi="Times New Roman"/>
          <w:sz w:val="24"/>
          <w:szCs w:val="24"/>
          <w:lang w:val="nl-NL"/>
        </w:rPr>
        <w:t>Alzo Wij in overweging genomen hebben, dat het noodzakelijk is Richtlijn (EU) 2020/1828 van het Europees Parlement en de Raad van 25 november 2020 betreffende representatieve vorderingen ter bescherming van de collectieve belangen van consumenten en tot intrekking van Richtlijn 2009/22/EG (PbEU 2020, L 409) om te zetten in bepalingen van nationaal recht en dat daartoe de Boeken 3 en 6 van het Burgerlijk Wetboek en het Wetboek van Burgerlijke Rechtsvordering moeten worden gewijzigd;</w:t>
      </w:r>
    </w:p>
    <w:p w:rsidRPr="001F3A03" w:rsidR="001F3A03" w:rsidP="001F3A03" w:rsidRDefault="001F3A03">
      <w:pPr>
        <w:pStyle w:val="Geenafstand"/>
        <w:spacing w:line="26" w:lineRule="atLeast"/>
        <w:ind w:firstLine="284"/>
        <w:rPr>
          <w:rFonts w:ascii="Times New Roman" w:hAnsi="Times New Roman"/>
          <w:sz w:val="24"/>
          <w:szCs w:val="24"/>
          <w:lang w:val="nl-NL"/>
        </w:rPr>
      </w:pPr>
      <w:r w:rsidRPr="001F3A03">
        <w:rPr>
          <w:rFonts w:ascii="Times New Roman" w:hAnsi="Times New Roman"/>
          <w:sz w:val="24"/>
          <w:szCs w:val="24"/>
          <w:lang w:val="nl-NL"/>
        </w:rPr>
        <w:t>Zo is het, dat Wij, de Afdeling advisering van de Raad van State gehoord, en met gemeen overleg der Staten-Generaal, hebben goedgevonden en verstaan, gelijk Wij goedvinden en verstaan bij deze:</w:t>
      </w:r>
    </w:p>
    <w:p w:rsidRPr="001F3A03" w:rsidR="001F3A03" w:rsidP="001F3A03" w:rsidRDefault="001F3A03">
      <w:pPr>
        <w:pStyle w:val="Geenafstand"/>
        <w:spacing w:line="26" w:lineRule="atLeast"/>
        <w:ind w:firstLine="284"/>
        <w:rPr>
          <w:rFonts w:ascii="Times New Roman" w:hAnsi="Times New Roman"/>
          <w:sz w:val="24"/>
          <w:szCs w:val="24"/>
          <w:lang w:val="nl-NL"/>
        </w:rPr>
      </w:pPr>
    </w:p>
    <w:p w:rsidRPr="001F3A03" w:rsidR="001F3A03" w:rsidP="001F3A03" w:rsidRDefault="001F3A03">
      <w:pPr>
        <w:pStyle w:val="Geenafstand"/>
        <w:spacing w:line="26" w:lineRule="atLeast"/>
        <w:ind w:firstLine="284"/>
        <w:rPr>
          <w:rFonts w:ascii="Times New Roman" w:hAnsi="Times New Roman"/>
          <w:sz w:val="24"/>
          <w:szCs w:val="24"/>
          <w:lang w:val="nl-NL"/>
        </w:rPr>
      </w:pPr>
    </w:p>
    <w:p w:rsidRPr="001F3A03" w:rsidR="001F3A03" w:rsidP="001F3A03" w:rsidRDefault="001F3A03">
      <w:pPr>
        <w:pStyle w:val="Geenafstand"/>
        <w:spacing w:line="26" w:lineRule="atLeast"/>
        <w:rPr>
          <w:rFonts w:ascii="Times New Roman" w:hAnsi="Times New Roman"/>
          <w:b/>
          <w:bCs/>
          <w:sz w:val="24"/>
          <w:szCs w:val="24"/>
          <w:lang w:val="nl-NL"/>
        </w:rPr>
      </w:pPr>
      <w:r w:rsidRPr="001F3A03">
        <w:rPr>
          <w:rFonts w:ascii="Times New Roman" w:hAnsi="Times New Roman"/>
          <w:b/>
          <w:bCs/>
          <w:sz w:val="24"/>
          <w:szCs w:val="24"/>
          <w:lang w:val="nl-NL"/>
        </w:rPr>
        <w:t>ARTIKEL I</w:t>
      </w:r>
    </w:p>
    <w:p w:rsidRPr="001F3A03" w:rsidR="001F3A03" w:rsidP="001F3A03" w:rsidRDefault="001F3A03">
      <w:pPr>
        <w:pStyle w:val="Geenafstand"/>
        <w:spacing w:line="26" w:lineRule="atLeast"/>
        <w:rPr>
          <w:rFonts w:ascii="Times New Roman" w:hAnsi="Times New Roman"/>
          <w:sz w:val="24"/>
          <w:szCs w:val="24"/>
          <w:lang w:val="nl-NL"/>
        </w:rPr>
      </w:pPr>
    </w:p>
    <w:p w:rsidRPr="001F3A03" w:rsidR="001F3A03" w:rsidP="001F3A03" w:rsidRDefault="001F3A03">
      <w:pPr>
        <w:pStyle w:val="Geenafstand"/>
        <w:spacing w:line="26" w:lineRule="atLeast"/>
        <w:ind w:firstLine="284"/>
        <w:rPr>
          <w:rFonts w:ascii="Times New Roman" w:hAnsi="Times New Roman"/>
          <w:sz w:val="24"/>
          <w:szCs w:val="24"/>
          <w:lang w:val="nl-NL"/>
        </w:rPr>
      </w:pPr>
      <w:r w:rsidRPr="001F3A03">
        <w:rPr>
          <w:rFonts w:ascii="Times New Roman" w:hAnsi="Times New Roman"/>
          <w:sz w:val="24"/>
          <w:szCs w:val="24"/>
          <w:lang w:val="nl-NL"/>
        </w:rPr>
        <w:t>Boek 3 van het</w:t>
      </w:r>
      <w:r w:rsidRPr="001F3A03">
        <w:rPr>
          <w:rFonts w:ascii="Times New Roman" w:hAnsi="Times New Roman"/>
          <w:b/>
          <w:bCs/>
          <w:sz w:val="24"/>
          <w:szCs w:val="24"/>
          <w:lang w:val="nl-NL"/>
        </w:rPr>
        <w:t xml:space="preserve"> </w:t>
      </w:r>
      <w:r w:rsidRPr="00B65459">
        <w:rPr>
          <w:rFonts w:ascii="Times New Roman" w:hAnsi="Times New Roman"/>
          <w:bCs/>
          <w:sz w:val="24"/>
          <w:szCs w:val="24"/>
          <w:lang w:val="nl-NL"/>
        </w:rPr>
        <w:t>Burgerlijk Wetboek</w:t>
      </w:r>
      <w:r w:rsidRPr="001F3A03">
        <w:rPr>
          <w:rFonts w:ascii="Times New Roman" w:hAnsi="Times New Roman"/>
          <w:sz w:val="24"/>
          <w:szCs w:val="24"/>
          <w:lang w:val="nl-NL"/>
        </w:rPr>
        <w:t xml:space="preserve"> wordt als volgt gewijzigd:</w:t>
      </w:r>
    </w:p>
    <w:p w:rsidRPr="001F3A03" w:rsidR="001F3A03" w:rsidP="001F3A03" w:rsidRDefault="001F3A03">
      <w:pPr>
        <w:pStyle w:val="Geenafstand"/>
        <w:spacing w:line="26" w:lineRule="atLeast"/>
        <w:rPr>
          <w:rFonts w:ascii="Times New Roman" w:hAnsi="Times New Roman"/>
          <w:sz w:val="24"/>
          <w:szCs w:val="24"/>
          <w:lang w:val="nl-NL"/>
        </w:rPr>
      </w:pPr>
    </w:p>
    <w:p w:rsidRPr="001F3A03" w:rsidR="001F3A03" w:rsidP="001F3A03" w:rsidRDefault="001F3A03">
      <w:pPr>
        <w:pStyle w:val="Geenafstand"/>
        <w:spacing w:line="26" w:lineRule="atLeast"/>
        <w:rPr>
          <w:rFonts w:ascii="Times New Roman" w:hAnsi="Times New Roman"/>
          <w:sz w:val="24"/>
          <w:szCs w:val="24"/>
          <w:lang w:val="nl-NL"/>
        </w:rPr>
      </w:pPr>
      <w:r w:rsidRPr="001F3A03">
        <w:rPr>
          <w:rFonts w:ascii="Times New Roman" w:hAnsi="Times New Roman"/>
          <w:sz w:val="24"/>
          <w:szCs w:val="24"/>
          <w:lang w:val="nl-NL"/>
        </w:rPr>
        <w:t>A</w:t>
      </w:r>
    </w:p>
    <w:p w:rsidRPr="001F3A03" w:rsidR="001F3A03" w:rsidP="001F3A03" w:rsidRDefault="001F3A03">
      <w:pPr>
        <w:pStyle w:val="Geenafstand"/>
        <w:spacing w:line="26" w:lineRule="atLeast"/>
        <w:rPr>
          <w:rFonts w:ascii="Times New Roman" w:hAnsi="Times New Roman"/>
          <w:sz w:val="24"/>
          <w:szCs w:val="24"/>
          <w:lang w:val="nl-NL"/>
        </w:rPr>
      </w:pPr>
    </w:p>
    <w:p w:rsidRPr="001F3A03" w:rsidR="001F3A03" w:rsidP="001F3A03" w:rsidRDefault="001F3A03">
      <w:pPr>
        <w:pStyle w:val="Geenafstand"/>
        <w:spacing w:line="26" w:lineRule="atLeast"/>
        <w:ind w:firstLine="284"/>
        <w:rPr>
          <w:rFonts w:ascii="Times New Roman" w:hAnsi="Times New Roman"/>
          <w:sz w:val="24"/>
          <w:szCs w:val="24"/>
          <w:lang w:val="nl-NL"/>
        </w:rPr>
      </w:pPr>
      <w:r w:rsidRPr="001F3A03">
        <w:rPr>
          <w:rFonts w:ascii="Times New Roman" w:hAnsi="Times New Roman"/>
          <w:sz w:val="24"/>
          <w:szCs w:val="24"/>
          <w:lang w:val="nl-NL"/>
        </w:rPr>
        <w:t>Artikel 305a wordt als volgt gewijzigd:</w:t>
      </w:r>
    </w:p>
    <w:p w:rsidRPr="001F3A03" w:rsidR="001F3A03" w:rsidP="001F3A03" w:rsidRDefault="001F3A03">
      <w:pPr>
        <w:pStyle w:val="Geenafstand"/>
        <w:spacing w:line="26" w:lineRule="atLeast"/>
        <w:rPr>
          <w:rFonts w:ascii="Times New Roman" w:hAnsi="Times New Roman"/>
          <w:sz w:val="24"/>
          <w:szCs w:val="24"/>
          <w:lang w:val="nl-NL"/>
        </w:rPr>
      </w:pPr>
    </w:p>
    <w:p w:rsidR="001F3A03" w:rsidP="00551E50" w:rsidRDefault="001F3A03">
      <w:pPr>
        <w:pStyle w:val="Geenafstand"/>
        <w:numPr>
          <w:ilvl w:val="0"/>
          <w:numId w:val="1"/>
        </w:numPr>
        <w:spacing w:line="26" w:lineRule="atLeast"/>
        <w:rPr>
          <w:rFonts w:ascii="Times New Roman" w:hAnsi="Times New Roman"/>
          <w:sz w:val="24"/>
          <w:szCs w:val="24"/>
          <w:lang w:val="nl-NL"/>
        </w:rPr>
      </w:pPr>
      <w:r w:rsidRPr="001F3A03">
        <w:rPr>
          <w:rFonts w:ascii="Times New Roman" w:hAnsi="Times New Roman"/>
          <w:sz w:val="24"/>
          <w:szCs w:val="24"/>
          <w:lang w:val="nl-NL"/>
        </w:rPr>
        <w:t>Het tweede lid wordt als volgt gewijzigd:</w:t>
      </w:r>
    </w:p>
    <w:p w:rsidRPr="001F3A03" w:rsidR="00551E50" w:rsidP="00551E50" w:rsidRDefault="00551E50">
      <w:pPr>
        <w:pStyle w:val="Geenafstand"/>
        <w:spacing w:line="26" w:lineRule="atLeast"/>
        <w:ind w:left="644"/>
        <w:rPr>
          <w:rFonts w:ascii="Times New Roman" w:hAnsi="Times New Roman"/>
          <w:sz w:val="24"/>
          <w:szCs w:val="24"/>
          <w:lang w:val="nl-NL"/>
        </w:rPr>
      </w:pPr>
    </w:p>
    <w:p w:rsidR="001F3A03" w:rsidP="00551E50" w:rsidRDefault="001F3A03">
      <w:pPr>
        <w:pStyle w:val="Geenafstand"/>
        <w:numPr>
          <w:ilvl w:val="0"/>
          <w:numId w:val="2"/>
        </w:numPr>
        <w:spacing w:line="26" w:lineRule="atLeast"/>
        <w:rPr>
          <w:rFonts w:ascii="Times New Roman" w:hAnsi="Times New Roman"/>
          <w:sz w:val="24"/>
          <w:szCs w:val="24"/>
          <w:lang w:val="nl-NL"/>
        </w:rPr>
      </w:pPr>
      <w:r w:rsidRPr="001F3A03">
        <w:rPr>
          <w:rFonts w:ascii="Times New Roman" w:hAnsi="Times New Roman"/>
          <w:sz w:val="24"/>
          <w:szCs w:val="24"/>
          <w:lang w:val="nl-NL"/>
        </w:rPr>
        <w:t>Aan onderdeel d, onder 7°, wordt toegevoegd “en de resultaten daarvan".</w:t>
      </w:r>
    </w:p>
    <w:p w:rsidRPr="001F3A03" w:rsidR="00551E50" w:rsidP="00551E50" w:rsidRDefault="00551E50">
      <w:pPr>
        <w:pStyle w:val="Geenafstand"/>
        <w:spacing w:line="26" w:lineRule="atLeast"/>
        <w:ind w:left="644"/>
        <w:rPr>
          <w:rFonts w:ascii="Times New Roman" w:hAnsi="Times New Roman"/>
          <w:sz w:val="24"/>
          <w:szCs w:val="24"/>
          <w:lang w:val="nl-NL"/>
        </w:rPr>
      </w:pPr>
    </w:p>
    <w:p w:rsidRPr="001F3A03" w:rsidR="001F3A03" w:rsidP="00AE713B" w:rsidRDefault="001F3A03">
      <w:pPr>
        <w:pStyle w:val="Geenafstand"/>
        <w:spacing w:line="26" w:lineRule="atLeast"/>
        <w:ind w:firstLine="284"/>
        <w:rPr>
          <w:rFonts w:ascii="Times New Roman" w:hAnsi="Times New Roman"/>
          <w:sz w:val="24"/>
          <w:szCs w:val="24"/>
          <w:lang w:val="nl-NL"/>
        </w:rPr>
      </w:pPr>
      <w:r w:rsidRPr="001F3A03">
        <w:rPr>
          <w:rFonts w:ascii="Times New Roman" w:hAnsi="Times New Roman"/>
          <w:sz w:val="24"/>
          <w:szCs w:val="24"/>
          <w:lang w:val="nl-NL"/>
        </w:rPr>
        <w:t>b. Onder vervanging van de punt aan het slot van onderdeel e door een puntkomma wordt een onderdeel toegevoegd, luidende:</w:t>
      </w:r>
    </w:p>
    <w:p w:rsidR="001F3A03" w:rsidP="00AE713B" w:rsidRDefault="001F3A03">
      <w:pPr>
        <w:pStyle w:val="Geenafstand"/>
        <w:spacing w:line="26" w:lineRule="atLeast"/>
        <w:ind w:firstLine="284"/>
        <w:rPr>
          <w:rFonts w:ascii="Times New Roman" w:hAnsi="Times New Roman"/>
          <w:sz w:val="24"/>
          <w:szCs w:val="24"/>
          <w:lang w:val="nl-NL"/>
        </w:rPr>
      </w:pPr>
      <w:r w:rsidRPr="001F3A03">
        <w:rPr>
          <w:rFonts w:ascii="Times New Roman" w:hAnsi="Times New Roman"/>
          <w:sz w:val="24"/>
          <w:szCs w:val="24"/>
          <w:lang w:val="nl-NL"/>
        </w:rPr>
        <w:t>f. een financiering van de rechtsvordering die niet afkomstig is van een financier die een concurrent is van degene tegen wie de rechtsvordering zich richt of van een financier die afhankelijk is van degene tegen wie de rechtsvordering zich richt, indien het gaat om een rechtsvordering ter bescherming van een belang als bedoeld in artikel 2, eerste lid, van Richtlijn (EU) 2020/1828 van het Europees Parlement en de Raad van 25 november 2020 betreffende representatieve vorderingen ter bescherming van de collectieve belangen van consumenten en tot intrekking van Richtlijn 2009/22/EG (PbEU 2020, L 409).</w:t>
      </w:r>
    </w:p>
    <w:p w:rsidRPr="001F3A03" w:rsidR="00551E50" w:rsidP="00AE713B" w:rsidRDefault="00551E50">
      <w:pPr>
        <w:pStyle w:val="Geenafstand"/>
        <w:spacing w:line="26" w:lineRule="atLeast"/>
        <w:ind w:firstLine="284"/>
        <w:rPr>
          <w:rFonts w:ascii="Times New Roman" w:hAnsi="Times New Roman"/>
          <w:sz w:val="24"/>
          <w:szCs w:val="24"/>
          <w:lang w:val="nl-NL"/>
        </w:rPr>
      </w:pPr>
    </w:p>
    <w:p w:rsidR="001F3A03" w:rsidP="00B65459" w:rsidRDefault="001F3A03">
      <w:pPr>
        <w:pStyle w:val="Geenafstand"/>
        <w:numPr>
          <w:ilvl w:val="0"/>
          <w:numId w:val="1"/>
        </w:numPr>
        <w:spacing w:line="26" w:lineRule="atLeast"/>
        <w:rPr>
          <w:rFonts w:ascii="Times New Roman" w:hAnsi="Times New Roman"/>
          <w:sz w:val="24"/>
          <w:szCs w:val="24"/>
          <w:lang w:val="nl-NL"/>
        </w:rPr>
      </w:pPr>
      <w:r w:rsidRPr="001F3A03">
        <w:rPr>
          <w:rFonts w:ascii="Times New Roman" w:hAnsi="Times New Roman"/>
          <w:sz w:val="24"/>
          <w:szCs w:val="24"/>
          <w:lang w:val="nl-NL"/>
        </w:rPr>
        <w:t>Het zesde lid wordt als volgt gewijzigd:</w:t>
      </w:r>
    </w:p>
    <w:p w:rsidRPr="001F3A03" w:rsidR="00B65459" w:rsidP="00B65459" w:rsidRDefault="00B65459">
      <w:pPr>
        <w:pStyle w:val="Geenafstand"/>
        <w:spacing w:line="26" w:lineRule="atLeast"/>
        <w:ind w:left="644"/>
        <w:rPr>
          <w:rFonts w:ascii="Times New Roman" w:hAnsi="Times New Roman"/>
          <w:sz w:val="24"/>
          <w:szCs w:val="24"/>
          <w:lang w:val="nl-NL"/>
        </w:rPr>
      </w:pPr>
    </w:p>
    <w:p w:rsidR="001F3A03" w:rsidP="00AE713B" w:rsidRDefault="001F3A03">
      <w:pPr>
        <w:pStyle w:val="Geenafstand"/>
        <w:spacing w:line="26" w:lineRule="atLeast"/>
        <w:ind w:firstLine="284"/>
        <w:rPr>
          <w:rFonts w:ascii="Times New Roman" w:hAnsi="Times New Roman"/>
          <w:sz w:val="24"/>
          <w:szCs w:val="24"/>
          <w:lang w:val="nl-NL"/>
        </w:rPr>
      </w:pPr>
      <w:r w:rsidRPr="001F3A03">
        <w:rPr>
          <w:rFonts w:ascii="Times New Roman" w:hAnsi="Times New Roman"/>
          <w:sz w:val="24"/>
          <w:szCs w:val="24"/>
          <w:lang w:val="nl-NL"/>
        </w:rPr>
        <w:t>a. “subonderdelen” wordt vervangen door “onderdelen”.</w:t>
      </w:r>
    </w:p>
    <w:p w:rsidRPr="001F3A03" w:rsidR="00551E50" w:rsidP="00AE713B" w:rsidRDefault="00551E50">
      <w:pPr>
        <w:pStyle w:val="Geenafstand"/>
        <w:spacing w:line="26" w:lineRule="atLeast"/>
        <w:ind w:firstLine="284"/>
        <w:rPr>
          <w:rFonts w:ascii="Times New Roman" w:hAnsi="Times New Roman"/>
          <w:sz w:val="24"/>
          <w:szCs w:val="24"/>
          <w:lang w:val="nl-NL"/>
        </w:rPr>
      </w:pPr>
    </w:p>
    <w:p w:rsidRPr="001F3A03" w:rsidR="001F3A03" w:rsidP="00AE713B" w:rsidRDefault="001F3A03">
      <w:pPr>
        <w:pStyle w:val="Geenafstand"/>
        <w:spacing w:line="26" w:lineRule="atLeast"/>
        <w:ind w:firstLine="284"/>
        <w:rPr>
          <w:rFonts w:ascii="Times New Roman" w:hAnsi="Times New Roman"/>
          <w:sz w:val="24"/>
          <w:szCs w:val="24"/>
          <w:lang w:val="nl-NL"/>
        </w:rPr>
      </w:pPr>
      <w:r w:rsidRPr="001F3A03">
        <w:rPr>
          <w:rFonts w:ascii="Times New Roman" w:hAnsi="Times New Roman"/>
          <w:sz w:val="24"/>
          <w:szCs w:val="24"/>
          <w:lang w:val="nl-NL"/>
        </w:rPr>
        <w:t>b. aan het slot wordt toegevoegd “Voor de toepassing van dit lid op een rechtsvordering ter bescherming van een belang als bedoeld in artikel 2, eerste lid, van Richtlijn (EU) 2020/1828 van het Europees Parlement en de Raad van 25 november 2020 betreffende representatieve vorderingen ter bescherming van de collectieve belangen van consumenten en tot intrekking van Richtlijn 2009/22/EG (PbEU 2020, L 409), moet wel zijn voldaan aan de vereisten van lid 2, onderdelen c en d, aanhef en onder 7° en 8°.”.</w:t>
      </w:r>
    </w:p>
    <w:p w:rsidRPr="001F3A03" w:rsidR="001F3A03" w:rsidP="001F3A03" w:rsidRDefault="001F3A03">
      <w:pPr>
        <w:pStyle w:val="Geenafstand"/>
        <w:spacing w:line="26" w:lineRule="atLeast"/>
        <w:rPr>
          <w:rFonts w:ascii="Times New Roman" w:hAnsi="Times New Roman"/>
          <w:sz w:val="24"/>
          <w:szCs w:val="24"/>
          <w:lang w:val="nl-NL"/>
        </w:rPr>
      </w:pPr>
    </w:p>
    <w:p w:rsidRPr="001F3A03" w:rsidR="001F3A03" w:rsidP="001F3A03" w:rsidRDefault="001F3A03">
      <w:pPr>
        <w:pStyle w:val="Geenafstand"/>
        <w:spacing w:line="26" w:lineRule="atLeast"/>
        <w:rPr>
          <w:rFonts w:ascii="Times New Roman" w:hAnsi="Times New Roman"/>
          <w:sz w:val="24"/>
          <w:szCs w:val="24"/>
          <w:lang w:val="nl-NL"/>
        </w:rPr>
      </w:pPr>
    </w:p>
    <w:p w:rsidRPr="001F3A03" w:rsidR="001F3A03" w:rsidP="001F3A03" w:rsidRDefault="001F3A03">
      <w:pPr>
        <w:pStyle w:val="Geenafstand"/>
        <w:spacing w:line="26" w:lineRule="atLeast"/>
        <w:rPr>
          <w:rFonts w:ascii="Times New Roman" w:hAnsi="Times New Roman"/>
          <w:sz w:val="24"/>
          <w:szCs w:val="24"/>
          <w:lang w:val="nl-NL"/>
        </w:rPr>
      </w:pPr>
      <w:r w:rsidRPr="001F3A03">
        <w:rPr>
          <w:rFonts w:ascii="Times New Roman" w:hAnsi="Times New Roman"/>
          <w:sz w:val="24"/>
          <w:szCs w:val="24"/>
          <w:lang w:val="nl-NL"/>
        </w:rPr>
        <w:t>B</w:t>
      </w:r>
    </w:p>
    <w:p w:rsidRPr="001F3A03" w:rsidR="001F3A03" w:rsidP="001F3A03" w:rsidRDefault="001F3A03">
      <w:pPr>
        <w:pStyle w:val="Geenafstand"/>
        <w:spacing w:line="26" w:lineRule="atLeast"/>
        <w:rPr>
          <w:rFonts w:ascii="Times New Roman" w:hAnsi="Times New Roman"/>
          <w:sz w:val="24"/>
          <w:szCs w:val="24"/>
          <w:lang w:val="nl-NL"/>
        </w:rPr>
      </w:pPr>
    </w:p>
    <w:p w:rsidRPr="001F3A03" w:rsidR="001F3A03" w:rsidP="001F3A03" w:rsidRDefault="001F3A03">
      <w:pPr>
        <w:pStyle w:val="Geenafstand"/>
        <w:spacing w:line="26" w:lineRule="atLeast"/>
        <w:ind w:firstLine="284"/>
        <w:rPr>
          <w:rFonts w:ascii="Times New Roman" w:hAnsi="Times New Roman"/>
          <w:sz w:val="24"/>
          <w:szCs w:val="24"/>
          <w:lang w:val="nl-NL"/>
        </w:rPr>
      </w:pPr>
      <w:r w:rsidRPr="001F3A03">
        <w:rPr>
          <w:rFonts w:ascii="Times New Roman" w:hAnsi="Times New Roman"/>
          <w:sz w:val="24"/>
          <w:szCs w:val="24"/>
          <w:lang w:val="nl-NL"/>
        </w:rPr>
        <w:t>Artikel 305c wordt als volgt gewijzigd:</w:t>
      </w:r>
    </w:p>
    <w:p w:rsidRPr="001F3A03" w:rsidR="001F3A03" w:rsidP="001F3A03" w:rsidRDefault="001F3A03">
      <w:pPr>
        <w:pStyle w:val="Geenafstand"/>
        <w:spacing w:line="26" w:lineRule="atLeast"/>
        <w:rPr>
          <w:rFonts w:ascii="Times New Roman" w:hAnsi="Times New Roman"/>
          <w:sz w:val="24"/>
          <w:szCs w:val="24"/>
          <w:lang w:val="nl-NL"/>
        </w:rPr>
      </w:pPr>
    </w:p>
    <w:p w:rsidR="001F3A03" w:rsidP="00551E50" w:rsidRDefault="001F3A03">
      <w:pPr>
        <w:pStyle w:val="Geenafstand"/>
        <w:numPr>
          <w:ilvl w:val="0"/>
          <w:numId w:val="3"/>
        </w:numPr>
        <w:spacing w:line="26" w:lineRule="atLeast"/>
        <w:rPr>
          <w:rFonts w:ascii="Times New Roman" w:hAnsi="Times New Roman"/>
          <w:sz w:val="24"/>
          <w:szCs w:val="24"/>
          <w:lang w:val="nl-NL"/>
        </w:rPr>
      </w:pPr>
      <w:r w:rsidRPr="001F3A03">
        <w:rPr>
          <w:rFonts w:ascii="Times New Roman" w:hAnsi="Times New Roman"/>
          <w:sz w:val="24"/>
          <w:szCs w:val="24"/>
          <w:lang w:val="nl-NL"/>
        </w:rPr>
        <w:t>Het eerste lid wordt als volgt gewijzigd:</w:t>
      </w:r>
    </w:p>
    <w:p w:rsidRPr="001F3A03" w:rsidR="00551E50" w:rsidP="00551E50" w:rsidRDefault="00551E50">
      <w:pPr>
        <w:pStyle w:val="Geenafstand"/>
        <w:spacing w:line="26" w:lineRule="atLeast"/>
        <w:ind w:left="644"/>
        <w:rPr>
          <w:rFonts w:ascii="Times New Roman" w:hAnsi="Times New Roman"/>
          <w:sz w:val="24"/>
          <w:szCs w:val="24"/>
          <w:lang w:val="nl-NL"/>
        </w:rPr>
      </w:pPr>
    </w:p>
    <w:p w:rsidR="001F3A03" w:rsidP="00AE713B" w:rsidRDefault="001F3A03">
      <w:pPr>
        <w:pStyle w:val="Geenafstand"/>
        <w:spacing w:line="26" w:lineRule="atLeast"/>
        <w:ind w:firstLine="284"/>
        <w:rPr>
          <w:rFonts w:ascii="Times New Roman" w:hAnsi="Times New Roman"/>
          <w:sz w:val="24"/>
          <w:szCs w:val="24"/>
          <w:lang w:val="nl-NL"/>
        </w:rPr>
      </w:pPr>
      <w:r w:rsidRPr="001F3A03">
        <w:rPr>
          <w:rFonts w:ascii="Times New Roman" w:hAnsi="Times New Roman"/>
          <w:sz w:val="24"/>
          <w:szCs w:val="24"/>
          <w:lang w:val="nl-NL"/>
        </w:rPr>
        <w:t>a. “artikel 4 lid 3 van richtlijn nr. 2009/22/EG van het Europees Parlement en de Raad van 23 april 2009 betreffende het doen staken van inbreuken in het raam van de bescherming van de consumentenbelangen (PbEG L 110)” wordt vervangen door “artikel 5, eerste lid, van Richtlijn (EU) 2020/1828 van het Europees Parlement en de Raad van 25 november 2020 betreffende representatieve vorderingen ter bescherming van de collectieve belangen van consumenten en tot intrekking van Richtlijn 2009/22/EG (PbEU 2020, L 409)”.</w:t>
      </w:r>
    </w:p>
    <w:p w:rsidRPr="001F3A03" w:rsidR="00551E50" w:rsidP="00AE713B" w:rsidRDefault="00551E50">
      <w:pPr>
        <w:pStyle w:val="Geenafstand"/>
        <w:spacing w:line="26" w:lineRule="atLeast"/>
        <w:ind w:firstLine="284"/>
        <w:rPr>
          <w:rFonts w:ascii="Times New Roman" w:hAnsi="Times New Roman"/>
          <w:sz w:val="24"/>
          <w:szCs w:val="24"/>
          <w:lang w:val="nl-NL"/>
        </w:rPr>
      </w:pPr>
    </w:p>
    <w:p w:rsidR="001F3A03" w:rsidP="00AE713B" w:rsidRDefault="001F3A03">
      <w:pPr>
        <w:pStyle w:val="Geenafstand"/>
        <w:spacing w:line="26" w:lineRule="atLeast"/>
        <w:ind w:firstLine="284"/>
        <w:rPr>
          <w:rFonts w:ascii="Times New Roman" w:hAnsi="Times New Roman"/>
          <w:sz w:val="24"/>
          <w:szCs w:val="24"/>
          <w:lang w:val="nl-NL"/>
        </w:rPr>
      </w:pPr>
      <w:r w:rsidRPr="001F3A03">
        <w:rPr>
          <w:rFonts w:ascii="Times New Roman" w:hAnsi="Times New Roman"/>
          <w:sz w:val="24"/>
          <w:szCs w:val="24"/>
          <w:lang w:val="nl-NL"/>
        </w:rPr>
        <w:t xml:space="preserve">b. “die hun gewone verblijfplaats hebben in het land waar de organisatie of het openbaar lichaam gezeteld is” vervalt. </w:t>
      </w:r>
    </w:p>
    <w:p w:rsidRPr="001F3A03" w:rsidR="00551E50" w:rsidP="00AE713B" w:rsidRDefault="00551E50">
      <w:pPr>
        <w:pStyle w:val="Geenafstand"/>
        <w:spacing w:line="26" w:lineRule="atLeast"/>
        <w:ind w:firstLine="284"/>
        <w:rPr>
          <w:rFonts w:ascii="Times New Roman" w:hAnsi="Times New Roman"/>
          <w:sz w:val="24"/>
          <w:szCs w:val="24"/>
          <w:lang w:val="nl-NL"/>
        </w:rPr>
      </w:pPr>
    </w:p>
    <w:p w:rsidRPr="001F3A03" w:rsidR="001F3A03" w:rsidP="00AE713B" w:rsidRDefault="001F3A03">
      <w:pPr>
        <w:pStyle w:val="Geenafstand"/>
        <w:spacing w:line="26" w:lineRule="atLeast"/>
        <w:ind w:firstLine="284"/>
        <w:rPr>
          <w:rFonts w:ascii="Times New Roman" w:hAnsi="Times New Roman"/>
          <w:sz w:val="24"/>
          <w:szCs w:val="24"/>
          <w:lang w:val="nl-NL"/>
        </w:rPr>
      </w:pPr>
      <w:r w:rsidRPr="001F3A03">
        <w:rPr>
          <w:rFonts w:ascii="Times New Roman" w:hAnsi="Times New Roman"/>
          <w:sz w:val="24"/>
          <w:szCs w:val="24"/>
          <w:lang w:val="nl-NL"/>
        </w:rPr>
        <w:t>2. Het tweede lid komt te luiden:</w:t>
      </w:r>
    </w:p>
    <w:p w:rsidR="001F3A03" w:rsidP="00AE713B" w:rsidRDefault="001F3A03">
      <w:pPr>
        <w:pStyle w:val="Geenafstand"/>
        <w:spacing w:line="26" w:lineRule="atLeast"/>
        <w:ind w:firstLine="284"/>
        <w:rPr>
          <w:rFonts w:ascii="Times New Roman" w:hAnsi="Times New Roman"/>
          <w:sz w:val="24"/>
          <w:szCs w:val="24"/>
          <w:lang w:val="nl-NL"/>
        </w:rPr>
      </w:pPr>
      <w:r w:rsidRPr="001F3A03">
        <w:rPr>
          <w:rFonts w:ascii="Times New Roman" w:hAnsi="Times New Roman"/>
          <w:sz w:val="24"/>
          <w:szCs w:val="24"/>
          <w:lang w:val="nl-NL"/>
        </w:rPr>
        <w:t>2. Artikel 305a, lid 2, onderdelen c, d, aanhef en onder 7° en 8°, e en f, lid 3, onderdelen b en c, en lid 4, is van overeenkomstige toepassing.</w:t>
      </w:r>
    </w:p>
    <w:p w:rsidRPr="001F3A03" w:rsidR="00551E50" w:rsidP="00AE713B" w:rsidRDefault="00551E50">
      <w:pPr>
        <w:pStyle w:val="Geenafstand"/>
        <w:spacing w:line="26" w:lineRule="atLeast"/>
        <w:ind w:firstLine="284"/>
        <w:rPr>
          <w:rFonts w:ascii="Times New Roman" w:hAnsi="Times New Roman"/>
          <w:sz w:val="24"/>
          <w:szCs w:val="24"/>
          <w:lang w:val="nl-NL"/>
        </w:rPr>
      </w:pPr>
    </w:p>
    <w:p w:rsidRPr="001F3A03" w:rsidR="001F3A03" w:rsidP="00AE713B" w:rsidRDefault="001F3A03">
      <w:pPr>
        <w:pStyle w:val="Geenafstand"/>
        <w:spacing w:line="26" w:lineRule="atLeast"/>
        <w:ind w:firstLine="284"/>
        <w:rPr>
          <w:rFonts w:ascii="Times New Roman" w:hAnsi="Times New Roman"/>
          <w:sz w:val="24"/>
          <w:szCs w:val="24"/>
          <w:lang w:val="nl-NL"/>
        </w:rPr>
      </w:pPr>
      <w:r w:rsidRPr="001F3A03">
        <w:rPr>
          <w:rFonts w:ascii="Times New Roman" w:hAnsi="Times New Roman"/>
          <w:sz w:val="24"/>
          <w:szCs w:val="24"/>
          <w:lang w:val="nl-NL"/>
        </w:rPr>
        <w:t>3. Het derde lid vervalt.</w:t>
      </w:r>
    </w:p>
    <w:p w:rsidRPr="001F3A03" w:rsidR="001F3A03" w:rsidP="001F3A03" w:rsidRDefault="001F3A03">
      <w:pPr>
        <w:pStyle w:val="Geenafstand"/>
        <w:spacing w:line="26" w:lineRule="atLeast"/>
        <w:rPr>
          <w:rFonts w:ascii="Times New Roman" w:hAnsi="Times New Roman"/>
          <w:sz w:val="24"/>
          <w:szCs w:val="24"/>
          <w:lang w:val="nl-NL"/>
        </w:rPr>
      </w:pPr>
    </w:p>
    <w:p w:rsidRPr="001F3A03" w:rsidR="001F3A03" w:rsidP="001F3A03" w:rsidRDefault="001F3A03">
      <w:pPr>
        <w:pStyle w:val="Geenafstand"/>
        <w:spacing w:line="26" w:lineRule="atLeast"/>
        <w:rPr>
          <w:rFonts w:ascii="Times New Roman" w:hAnsi="Times New Roman"/>
          <w:sz w:val="24"/>
          <w:szCs w:val="24"/>
          <w:lang w:val="nl-NL"/>
        </w:rPr>
      </w:pPr>
      <w:r w:rsidRPr="001F3A03">
        <w:rPr>
          <w:rFonts w:ascii="Times New Roman" w:hAnsi="Times New Roman"/>
          <w:sz w:val="24"/>
          <w:szCs w:val="24"/>
          <w:lang w:val="nl-NL"/>
        </w:rPr>
        <w:t>C</w:t>
      </w:r>
    </w:p>
    <w:p w:rsidRPr="001F3A03" w:rsidR="001F3A03" w:rsidP="001F3A03" w:rsidRDefault="001F3A03">
      <w:pPr>
        <w:pStyle w:val="Geenafstand"/>
        <w:spacing w:line="26" w:lineRule="atLeast"/>
        <w:rPr>
          <w:rFonts w:ascii="Times New Roman" w:hAnsi="Times New Roman"/>
          <w:sz w:val="24"/>
          <w:szCs w:val="24"/>
          <w:lang w:val="nl-NL"/>
        </w:rPr>
      </w:pPr>
    </w:p>
    <w:p w:rsidRPr="001F3A03" w:rsidR="001F3A03" w:rsidP="001F3A03" w:rsidRDefault="001F3A03">
      <w:pPr>
        <w:pStyle w:val="Geenafstand"/>
        <w:spacing w:line="26" w:lineRule="atLeast"/>
        <w:ind w:firstLine="284"/>
        <w:rPr>
          <w:rFonts w:ascii="Times New Roman" w:hAnsi="Times New Roman"/>
          <w:sz w:val="24"/>
          <w:szCs w:val="24"/>
          <w:lang w:val="nl-NL"/>
        </w:rPr>
      </w:pPr>
      <w:r w:rsidRPr="001F3A03">
        <w:rPr>
          <w:rFonts w:ascii="Times New Roman" w:hAnsi="Times New Roman"/>
          <w:sz w:val="24"/>
          <w:szCs w:val="24"/>
          <w:lang w:val="nl-NL"/>
        </w:rPr>
        <w:lastRenderedPageBreak/>
        <w:t>Na artikel 305d wordt een artikel ingevoegd, luidende:</w:t>
      </w:r>
    </w:p>
    <w:p w:rsidRPr="001F3A03" w:rsidR="001F3A03" w:rsidP="001F3A03" w:rsidRDefault="001F3A03">
      <w:pPr>
        <w:pStyle w:val="Geenafstand"/>
        <w:spacing w:line="26" w:lineRule="atLeast"/>
        <w:rPr>
          <w:rFonts w:ascii="Times New Roman" w:hAnsi="Times New Roman"/>
          <w:sz w:val="24"/>
          <w:szCs w:val="24"/>
          <w:lang w:val="nl-NL"/>
        </w:rPr>
      </w:pPr>
    </w:p>
    <w:p w:rsidR="001F3A03" w:rsidP="001F3A03" w:rsidRDefault="001F3A03">
      <w:pPr>
        <w:pStyle w:val="Geenafstand"/>
        <w:spacing w:line="26" w:lineRule="atLeast"/>
        <w:rPr>
          <w:rFonts w:ascii="Times New Roman" w:hAnsi="Times New Roman"/>
          <w:b/>
          <w:bCs/>
          <w:sz w:val="24"/>
          <w:szCs w:val="24"/>
          <w:lang w:val="nl-NL"/>
        </w:rPr>
      </w:pPr>
      <w:r w:rsidRPr="001F3A03">
        <w:rPr>
          <w:rFonts w:ascii="Times New Roman" w:hAnsi="Times New Roman"/>
          <w:b/>
          <w:bCs/>
          <w:sz w:val="24"/>
          <w:szCs w:val="24"/>
          <w:lang w:val="nl-NL"/>
        </w:rPr>
        <w:t>Artikel 305</w:t>
      </w:r>
      <w:r w:rsidRPr="001F3A03">
        <w:rPr>
          <w:rFonts w:ascii="Times New Roman" w:hAnsi="Times New Roman"/>
          <w:b/>
          <w:bCs/>
          <w:sz w:val="24"/>
          <w:szCs w:val="24"/>
          <w:vertAlign w:val="superscript"/>
          <w:lang w:val="nl-NL"/>
        </w:rPr>
        <w:t>e</w:t>
      </w:r>
    </w:p>
    <w:p w:rsidRPr="001F3A03" w:rsidR="001F3A03" w:rsidP="001F3A03" w:rsidRDefault="001F3A03">
      <w:pPr>
        <w:pStyle w:val="Geenafstand"/>
        <w:spacing w:line="26" w:lineRule="atLeast"/>
        <w:rPr>
          <w:rFonts w:ascii="Times New Roman" w:hAnsi="Times New Roman"/>
          <w:b/>
          <w:bCs/>
          <w:sz w:val="24"/>
          <w:szCs w:val="24"/>
          <w:lang w:val="nl-NL"/>
        </w:rPr>
      </w:pPr>
    </w:p>
    <w:p w:rsidRPr="001F3A03" w:rsidR="001F3A03" w:rsidP="001F3A03" w:rsidRDefault="001F3A03">
      <w:pPr>
        <w:pStyle w:val="Geenafstand"/>
        <w:spacing w:line="26" w:lineRule="atLeast"/>
        <w:ind w:firstLine="284"/>
        <w:rPr>
          <w:rFonts w:ascii="Times New Roman" w:hAnsi="Times New Roman"/>
          <w:sz w:val="24"/>
          <w:szCs w:val="24"/>
          <w:lang w:val="nl-NL"/>
        </w:rPr>
      </w:pPr>
      <w:r w:rsidRPr="001F3A03">
        <w:rPr>
          <w:rFonts w:ascii="Times New Roman" w:hAnsi="Times New Roman"/>
          <w:sz w:val="24"/>
          <w:szCs w:val="24"/>
          <w:lang w:val="nl-NL"/>
        </w:rPr>
        <w:t>1. Onze Minister voor Rechtsbescherming wijst op aanvraag van een stichting of vereniging met volledige rechtsbevoegdheid met zetel in Nederland deze stichting of vereniging aan als bevoegde instantie als bedoeld in artikel 4, derde lid, van Richtlijn (EU) 2020/1828 van het Europees Parlement en de Raad van 25 november 2020 betreffende representatieve vorderingen ter bescherming van de collectieve belangen van consumenten en tot intrekking van Richtlijn 2009/22/EG (PbEU 2020, L 409) voor het instellen van een rechtsvordering in een andere lidstaat van de Europese Unie of een andere staat die partij is bij de Overeenkomst betreffende de Europese Economische Ruimte. De aanwijzing eindigt van rechtswege na vijf jaar.</w:t>
      </w:r>
    </w:p>
    <w:p w:rsidRPr="001F3A03" w:rsidR="001F3A03" w:rsidP="00AE713B" w:rsidRDefault="001F3A03">
      <w:pPr>
        <w:pStyle w:val="Geenafstand"/>
        <w:spacing w:line="26" w:lineRule="atLeast"/>
        <w:ind w:firstLine="284"/>
        <w:rPr>
          <w:rFonts w:ascii="Times New Roman" w:hAnsi="Times New Roman"/>
          <w:sz w:val="24"/>
          <w:szCs w:val="24"/>
          <w:lang w:val="nl-NL"/>
        </w:rPr>
      </w:pPr>
      <w:r w:rsidRPr="001F3A03">
        <w:rPr>
          <w:rFonts w:ascii="Times New Roman" w:hAnsi="Times New Roman"/>
          <w:sz w:val="24"/>
          <w:szCs w:val="24"/>
          <w:lang w:val="nl-NL"/>
        </w:rPr>
        <w:t>2. Onze Minister voor Rechtsbescherming wijst een stichting of vereniging aan als bedoeld in lid 1 indien de rechtspersoon voldoet aan de voorwaarden, genoemd in artikel 305a, lid 2, onderdelen a, b en d, lid 3, onderdeel a, en lid 5 en uit de informatie op haar internetpagina blijkt:</w:t>
      </w:r>
    </w:p>
    <w:p w:rsidRPr="001F3A03" w:rsidR="001F3A03" w:rsidP="00AE713B" w:rsidRDefault="001F3A03">
      <w:pPr>
        <w:pStyle w:val="Geenafstand"/>
        <w:spacing w:line="26" w:lineRule="atLeast"/>
        <w:ind w:firstLine="284"/>
        <w:rPr>
          <w:rFonts w:ascii="Times New Roman" w:hAnsi="Times New Roman"/>
          <w:sz w:val="24"/>
          <w:szCs w:val="24"/>
          <w:lang w:val="nl-NL"/>
        </w:rPr>
      </w:pPr>
      <w:r w:rsidRPr="001F3A03">
        <w:rPr>
          <w:rFonts w:ascii="Times New Roman" w:hAnsi="Times New Roman"/>
          <w:sz w:val="24"/>
          <w:szCs w:val="24"/>
          <w:lang w:val="nl-NL"/>
        </w:rPr>
        <w:t>a. dat de rechtspersoon de in bijlage I van de richtlijn bedoelde belangen van natuurlijke personen die handelen voor doeleinden die geen verband houden met de handels-, bedrijfs-, ambachts- of beroepsactiviteit van die personen ingevolge haar statuten behartigt en deze belangen ook voor haar verzoek twaalf maanden daadwerkelijk openbaar heeft behartigd;</w:t>
      </w:r>
    </w:p>
    <w:p w:rsidRPr="001F3A03" w:rsidR="001F3A03" w:rsidP="00AE713B" w:rsidRDefault="001F3A03">
      <w:pPr>
        <w:pStyle w:val="Geenafstand"/>
        <w:spacing w:line="26" w:lineRule="atLeast"/>
        <w:ind w:firstLine="284"/>
        <w:rPr>
          <w:rFonts w:ascii="Times New Roman" w:hAnsi="Times New Roman"/>
          <w:sz w:val="24"/>
          <w:szCs w:val="24"/>
          <w:lang w:val="nl-NL"/>
        </w:rPr>
      </w:pPr>
      <w:r w:rsidRPr="001F3A03">
        <w:rPr>
          <w:rFonts w:ascii="Times New Roman" w:hAnsi="Times New Roman"/>
          <w:sz w:val="24"/>
          <w:szCs w:val="24"/>
          <w:lang w:val="nl-NL"/>
        </w:rPr>
        <w:t>b. wat de algemene financieringsbronnen van de rechtspersoon zijn;</w:t>
      </w:r>
    </w:p>
    <w:p w:rsidRPr="001F3A03" w:rsidR="001F3A03" w:rsidP="00AE713B" w:rsidRDefault="001F3A03">
      <w:pPr>
        <w:pStyle w:val="Geenafstand"/>
        <w:spacing w:line="26" w:lineRule="atLeast"/>
        <w:ind w:firstLine="284"/>
        <w:rPr>
          <w:rFonts w:ascii="Times New Roman" w:hAnsi="Times New Roman"/>
          <w:sz w:val="24"/>
          <w:szCs w:val="24"/>
          <w:lang w:val="nl-NL"/>
        </w:rPr>
      </w:pPr>
      <w:r w:rsidRPr="001F3A03">
        <w:rPr>
          <w:rFonts w:ascii="Times New Roman" w:hAnsi="Times New Roman"/>
          <w:sz w:val="24"/>
          <w:szCs w:val="24"/>
          <w:lang w:val="nl-NL"/>
        </w:rPr>
        <w:t>c. dat de rechtspersoon niet failliet is verklaard en geen verzoek tot faillietverklaring aanhangig is, aan de rechtspersoon geen surseance van betaling is verleend en de rechtspersoon niet probeert een akkoord te bereiken via de openbare akkoordprocedure als bedoeld in artikel 369, zesde lid, van de Faillissementswet.</w:t>
      </w:r>
    </w:p>
    <w:p w:rsidRPr="001F3A03" w:rsidR="001F3A03" w:rsidP="00AE713B" w:rsidRDefault="001F3A03">
      <w:pPr>
        <w:pStyle w:val="Geenafstand"/>
        <w:spacing w:line="26" w:lineRule="atLeast"/>
        <w:ind w:firstLine="284"/>
        <w:rPr>
          <w:rFonts w:ascii="Times New Roman" w:hAnsi="Times New Roman"/>
          <w:sz w:val="24"/>
          <w:szCs w:val="24"/>
          <w:lang w:val="nl-NL"/>
        </w:rPr>
      </w:pPr>
      <w:r w:rsidRPr="001F3A03">
        <w:rPr>
          <w:rFonts w:ascii="Times New Roman" w:hAnsi="Times New Roman"/>
          <w:sz w:val="24"/>
          <w:szCs w:val="24"/>
          <w:lang w:val="nl-NL"/>
        </w:rPr>
        <w:t xml:space="preserve">3. Bij de aanwijzing plaatst Onze Minister voor Rechtsbescherming de rechtspersoon op de lijst, bedoeld in artikel 5, eerste lid, van de richtlijn. Onze Minister deelt de Europese Commissie de lijst met inbegrip van de naam en de doelstelling van de rechtspersoon mee. </w:t>
      </w:r>
    </w:p>
    <w:p w:rsidRPr="001F3A03" w:rsidR="001F3A03" w:rsidP="00AE713B" w:rsidRDefault="001F3A03">
      <w:pPr>
        <w:pStyle w:val="Geenafstand"/>
        <w:spacing w:line="26" w:lineRule="atLeast"/>
        <w:ind w:firstLine="284"/>
        <w:rPr>
          <w:rFonts w:ascii="Times New Roman" w:hAnsi="Times New Roman"/>
          <w:sz w:val="24"/>
          <w:szCs w:val="24"/>
          <w:lang w:val="nl-NL"/>
        </w:rPr>
      </w:pPr>
      <w:r w:rsidRPr="001F3A03">
        <w:rPr>
          <w:rFonts w:ascii="Times New Roman" w:hAnsi="Times New Roman"/>
          <w:sz w:val="24"/>
          <w:szCs w:val="24"/>
          <w:lang w:val="nl-NL"/>
        </w:rPr>
        <w:t xml:space="preserve">4. Bij algemene maatregel van bestuur worden nadere regels gesteld voor het aanwijzen als bevoegde instantie en worden regels gesteld voor het intrekken en de duur van de aanwijzing. Bij ministeriële regeling worden regels gesteld over de kosten van de aanwijzing. </w:t>
      </w:r>
    </w:p>
    <w:p w:rsidR="001F3A03" w:rsidP="001F3A03" w:rsidRDefault="001F3A03">
      <w:pPr>
        <w:pStyle w:val="Geenafstand"/>
        <w:spacing w:line="26" w:lineRule="atLeast"/>
        <w:rPr>
          <w:rFonts w:ascii="Times New Roman" w:hAnsi="Times New Roman"/>
          <w:sz w:val="24"/>
          <w:szCs w:val="24"/>
          <w:lang w:val="nl-NL"/>
        </w:rPr>
      </w:pPr>
    </w:p>
    <w:p w:rsidRPr="001F3A03" w:rsidR="00781DDA" w:rsidP="001F3A03" w:rsidRDefault="00781DDA">
      <w:pPr>
        <w:pStyle w:val="Geenafstand"/>
        <w:spacing w:line="26" w:lineRule="atLeast"/>
        <w:rPr>
          <w:rFonts w:ascii="Times New Roman" w:hAnsi="Times New Roman"/>
          <w:sz w:val="24"/>
          <w:szCs w:val="24"/>
          <w:lang w:val="nl-NL"/>
        </w:rPr>
      </w:pPr>
    </w:p>
    <w:p w:rsidRPr="001F3A03" w:rsidR="001F3A03" w:rsidP="001F3A03" w:rsidRDefault="001F3A03">
      <w:pPr>
        <w:pStyle w:val="Geenafstand"/>
        <w:spacing w:line="26" w:lineRule="atLeast"/>
        <w:rPr>
          <w:rFonts w:ascii="Times New Roman" w:hAnsi="Times New Roman"/>
          <w:b/>
          <w:bCs/>
          <w:sz w:val="24"/>
          <w:szCs w:val="24"/>
          <w:lang w:val="nl-NL"/>
        </w:rPr>
      </w:pPr>
      <w:r w:rsidRPr="001F3A03">
        <w:rPr>
          <w:rFonts w:ascii="Times New Roman" w:hAnsi="Times New Roman"/>
          <w:b/>
          <w:bCs/>
          <w:sz w:val="24"/>
          <w:szCs w:val="24"/>
          <w:lang w:val="nl-NL"/>
        </w:rPr>
        <w:t>ARTIKEL II</w:t>
      </w:r>
    </w:p>
    <w:p w:rsidRPr="001F3A03" w:rsidR="001F3A03" w:rsidP="001F3A03" w:rsidRDefault="001F3A03">
      <w:pPr>
        <w:pStyle w:val="Geenafstand"/>
        <w:spacing w:line="26" w:lineRule="atLeast"/>
        <w:rPr>
          <w:rFonts w:ascii="Times New Roman" w:hAnsi="Times New Roman"/>
          <w:sz w:val="24"/>
          <w:szCs w:val="24"/>
          <w:lang w:val="nl-NL"/>
        </w:rPr>
      </w:pPr>
    </w:p>
    <w:p w:rsidRPr="001F3A03" w:rsidR="001F3A03" w:rsidP="00781DDA" w:rsidRDefault="001F3A03">
      <w:pPr>
        <w:pStyle w:val="Geenafstand"/>
        <w:spacing w:line="26" w:lineRule="atLeast"/>
        <w:ind w:firstLine="284"/>
        <w:rPr>
          <w:rFonts w:ascii="Times New Roman" w:hAnsi="Times New Roman"/>
          <w:sz w:val="24"/>
          <w:szCs w:val="24"/>
          <w:lang w:val="nl-NL"/>
        </w:rPr>
      </w:pPr>
      <w:r w:rsidRPr="001F3A03">
        <w:rPr>
          <w:rFonts w:ascii="Times New Roman" w:hAnsi="Times New Roman"/>
          <w:sz w:val="24"/>
          <w:szCs w:val="24"/>
          <w:lang w:val="nl-NL"/>
        </w:rPr>
        <w:t>Boek 6 van het</w:t>
      </w:r>
      <w:r w:rsidRPr="001F3A03">
        <w:rPr>
          <w:rFonts w:ascii="Times New Roman" w:hAnsi="Times New Roman"/>
          <w:b/>
          <w:bCs/>
          <w:sz w:val="24"/>
          <w:szCs w:val="24"/>
          <w:lang w:val="nl-NL"/>
        </w:rPr>
        <w:t xml:space="preserve"> </w:t>
      </w:r>
      <w:r w:rsidRPr="00551E50">
        <w:rPr>
          <w:rFonts w:ascii="Times New Roman" w:hAnsi="Times New Roman"/>
          <w:bCs/>
          <w:sz w:val="24"/>
          <w:szCs w:val="24"/>
          <w:lang w:val="nl-NL"/>
        </w:rPr>
        <w:t>Burgerlijk Wetboek</w:t>
      </w:r>
      <w:r w:rsidRPr="001F3A03">
        <w:rPr>
          <w:rFonts w:ascii="Times New Roman" w:hAnsi="Times New Roman"/>
          <w:sz w:val="24"/>
          <w:szCs w:val="24"/>
          <w:lang w:val="nl-NL"/>
        </w:rPr>
        <w:t xml:space="preserve"> wordt als volgt gewijzigd:</w:t>
      </w:r>
    </w:p>
    <w:p w:rsidRPr="001F3A03" w:rsidR="001F3A03" w:rsidP="001F3A03" w:rsidRDefault="001F3A03">
      <w:pPr>
        <w:pStyle w:val="Geenafstand"/>
        <w:spacing w:line="26" w:lineRule="atLeast"/>
        <w:rPr>
          <w:rFonts w:ascii="Times New Roman" w:hAnsi="Times New Roman"/>
          <w:sz w:val="24"/>
          <w:szCs w:val="24"/>
          <w:lang w:val="nl-NL"/>
        </w:rPr>
      </w:pPr>
      <w:r w:rsidRPr="001F3A03">
        <w:rPr>
          <w:rFonts w:ascii="Times New Roman" w:hAnsi="Times New Roman"/>
          <w:sz w:val="24"/>
          <w:szCs w:val="24"/>
          <w:lang w:val="nl-NL"/>
        </w:rPr>
        <w:t>In artikel 240, zesde lid, wordt “artikel 4 lid 3 van richtlijn nr. 2009/22/EG van het Europees Parlement en de Raad van 23 april 2009 betreffende het doen staken van inbreuken in het raam van de bescherming van de consumentenbelangen (PbEG L 110)” vervangen door “artikel 5, eerste lid, van Richtlijn (EU) 2020/1828 van het Europees Parlement en de Raad van 25 november 2020 betreffende representatieve vorderingen ter bescherming van de collectieve belangen van consumenten en tot intrekking van Richtlijn 2009/22/EG (PbEU 2020, L 409)”.</w:t>
      </w:r>
    </w:p>
    <w:p w:rsidR="001F3A03" w:rsidP="001F3A03" w:rsidRDefault="001F3A03">
      <w:pPr>
        <w:pStyle w:val="Geenafstand"/>
        <w:spacing w:line="26" w:lineRule="atLeast"/>
        <w:rPr>
          <w:rFonts w:ascii="Times New Roman" w:hAnsi="Times New Roman"/>
          <w:sz w:val="24"/>
          <w:szCs w:val="24"/>
          <w:lang w:val="nl-NL"/>
        </w:rPr>
      </w:pPr>
    </w:p>
    <w:p w:rsidRPr="001F3A03" w:rsidR="00781DDA" w:rsidP="001F3A03" w:rsidRDefault="00781DDA">
      <w:pPr>
        <w:pStyle w:val="Geenafstand"/>
        <w:spacing w:line="26" w:lineRule="atLeast"/>
        <w:rPr>
          <w:rFonts w:ascii="Times New Roman" w:hAnsi="Times New Roman"/>
          <w:sz w:val="24"/>
          <w:szCs w:val="24"/>
          <w:lang w:val="nl-NL"/>
        </w:rPr>
      </w:pPr>
    </w:p>
    <w:p w:rsidRPr="001F3A03" w:rsidR="001F3A03" w:rsidP="001F3A03" w:rsidRDefault="001F3A03">
      <w:pPr>
        <w:pStyle w:val="Geenafstand"/>
        <w:spacing w:line="26" w:lineRule="atLeast"/>
        <w:rPr>
          <w:rFonts w:ascii="Times New Roman" w:hAnsi="Times New Roman"/>
          <w:b/>
          <w:bCs/>
          <w:sz w:val="24"/>
          <w:szCs w:val="24"/>
          <w:lang w:val="nl-NL"/>
        </w:rPr>
      </w:pPr>
      <w:r w:rsidRPr="001F3A03">
        <w:rPr>
          <w:rFonts w:ascii="Times New Roman" w:hAnsi="Times New Roman"/>
          <w:b/>
          <w:bCs/>
          <w:sz w:val="24"/>
          <w:szCs w:val="24"/>
          <w:lang w:val="nl-NL"/>
        </w:rPr>
        <w:t>ARTIKEL III</w:t>
      </w:r>
    </w:p>
    <w:p w:rsidRPr="001F3A03" w:rsidR="001F3A03" w:rsidP="001F3A03" w:rsidRDefault="001F3A03">
      <w:pPr>
        <w:pStyle w:val="Geenafstand"/>
        <w:spacing w:line="26" w:lineRule="atLeast"/>
        <w:rPr>
          <w:rFonts w:ascii="Times New Roman" w:hAnsi="Times New Roman"/>
          <w:b/>
          <w:bCs/>
          <w:sz w:val="24"/>
          <w:szCs w:val="24"/>
          <w:lang w:val="nl-NL"/>
        </w:rPr>
      </w:pPr>
    </w:p>
    <w:p w:rsidRPr="001F3A03" w:rsidR="001F3A03" w:rsidP="00781DDA" w:rsidRDefault="001F3A03">
      <w:pPr>
        <w:pStyle w:val="Geenafstand"/>
        <w:spacing w:line="26" w:lineRule="atLeast"/>
        <w:ind w:firstLine="284"/>
        <w:rPr>
          <w:rFonts w:ascii="Times New Roman" w:hAnsi="Times New Roman"/>
          <w:sz w:val="24"/>
          <w:szCs w:val="24"/>
          <w:lang w:val="nl-NL"/>
        </w:rPr>
      </w:pPr>
      <w:r w:rsidRPr="001F3A03">
        <w:rPr>
          <w:rFonts w:ascii="Times New Roman" w:hAnsi="Times New Roman"/>
          <w:sz w:val="24"/>
          <w:szCs w:val="24"/>
          <w:lang w:val="nl-NL"/>
        </w:rPr>
        <w:lastRenderedPageBreak/>
        <w:t xml:space="preserve">Het </w:t>
      </w:r>
      <w:r w:rsidRPr="00551E50">
        <w:rPr>
          <w:rFonts w:ascii="Times New Roman" w:hAnsi="Times New Roman"/>
          <w:bCs/>
          <w:sz w:val="24"/>
          <w:szCs w:val="24"/>
          <w:lang w:val="nl-NL"/>
        </w:rPr>
        <w:t>Wetboek van Burgerlijke Rechtsvordering</w:t>
      </w:r>
      <w:r w:rsidRPr="001F3A03">
        <w:rPr>
          <w:rFonts w:ascii="Times New Roman" w:hAnsi="Times New Roman"/>
          <w:sz w:val="24"/>
          <w:szCs w:val="24"/>
          <w:lang w:val="nl-NL"/>
        </w:rPr>
        <w:t xml:space="preserve"> zoals dat luidt voor alle gerechten, met uitzondering van de Hoge Raad, wordt als volgt gewijzigd:</w:t>
      </w:r>
    </w:p>
    <w:p w:rsidRPr="001F3A03" w:rsidR="001F3A03" w:rsidP="001F3A03" w:rsidRDefault="001F3A03">
      <w:pPr>
        <w:pStyle w:val="Geenafstand"/>
        <w:spacing w:line="26" w:lineRule="atLeast"/>
        <w:rPr>
          <w:rFonts w:ascii="Times New Roman" w:hAnsi="Times New Roman"/>
          <w:b/>
          <w:bCs/>
          <w:sz w:val="24"/>
          <w:szCs w:val="24"/>
          <w:lang w:val="nl-NL"/>
        </w:rPr>
      </w:pPr>
    </w:p>
    <w:p w:rsidRPr="001F3A03" w:rsidR="001F3A03" w:rsidP="001F3A03" w:rsidRDefault="001F3A03">
      <w:pPr>
        <w:pStyle w:val="Geenafstand"/>
        <w:spacing w:line="26" w:lineRule="atLeast"/>
        <w:rPr>
          <w:rFonts w:ascii="Times New Roman" w:hAnsi="Times New Roman"/>
          <w:sz w:val="24"/>
          <w:szCs w:val="24"/>
          <w:lang w:val="nl-NL"/>
        </w:rPr>
      </w:pPr>
      <w:r w:rsidRPr="001F3A03">
        <w:rPr>
          <w:rFonts w:ascii="Times New Roman" w:hAnsi="Times New Roman"/>
          <w:sz w:val="24"/>
          <w:szCs w:val="24"/>
          <w:lang w:val="nl-NL"/>
        </w:rPr>
        <w:t>A</w:t>
      </w:r>
    </w:p>
    <w:p w:rsidRPr="001F3A03" w:rsidR="001F3A03" w:rsidP="001F3A03" w:rsidRDefault="001F3A03">
      <w:pPr>
        <w:pStyle w:val="Geenafstand"/>
        <w:spacing w:line="26" w:lineRule="atLeast"/>
        <w:rPr>
          <w:rFonts w:ascii="Times New Roman" w:hAnsi="Times New Roman"/>
          <w:sz w:val="24"/>
          <w:szCs w:val="24"/>
          <w:lang w:val="nl-NL"/>
        </w:rPr>
      </w:pPr>
    </w:p>
    <w:p w:rsidRPr="001F3A03" w:rsidR="001F3A03" w:rsidP="00781DDA" w:rsidRDefault="001F3A03">
      <w:pPr>
        <w:pStyle w:val="Geenafstand"/>
        <w:spacing w:line="26" w:lineRule="atLeast"/>
        <w:ind w:firstLine="284"/>
        <w:rPr>
          <w:rFonts w:ascii="Times New Roman" w:hAnsi="Times New Roman"/>
          <w:sz w:val="24"/>
          <w:szCs w:val="24"/>
          <w:lang w:val="nl-NL"/>
        </w:rPr>
      </w:pPr>
      <w:r w:rsidRPr="001F3A03">
        <w:rPr>
          <w:rFonts w:ascii="Times New Roman" w:hAnsi="Times New Roman"/>
          <w:sz w:val="24"/>
          <w:szCs w:val="24"/>
          <w:lang w:val="nl-NL"/>
        </w:rPr>
        <w:t>In artikel 1018b, eerste lid, vervalt “en 305c”.</w:t>
      </w:r>
    </w:p>
    <w:p w:rsidRPr="001F3A03" w:rsidR="001F3A03" w:rsidP="001F3A03" w:rsidRDefault="001F3A03">
      <w:pPr>
        <w:pStyle w:val="Geenafstand"/>
        <w:spacing w:line="26" w:lineRule="atLeast"/>
        <w:rPr>
          <w:rFonts w:ascii="Times New Roman" w:hAnsi="Times New Roman"/>
          <w:sz w:val="24"/>
          <w:szCs w:val="24"/>
          <w:lang w:val="nl-NL"/>
        </w:rPr>
      </w:pPr>
    </w:p>
    <w:p w:rsidRPr="001F3A03" w:rsidR="001F3A03" w:rsidP="001F3A03" w:rsidRDefault="001F3A03">
      <w:pPr>
        <w:pStyle w:val="Geenafstand"/>
        <w:spacing w:line="26" w:lineRule="atLeast"/>
        <w:rPr>
          <w:rFonts w:ascii="Times New Roman" w:hAnsi="Times New Roman"/>
          <w:sz w:val="24"/>
          <w:szCs w:val="24"/>
          <w:lang w:val="nl-NL"/>
        </w:rPr>
      </w:pPr>
      <w:r w:rsidRPr="001F3A03">
        <w:rPr>
          <w:rFonts w:ascii="Times New Roman" w:hAnsi="Times New Roman"/>
          <w:sz w:val="24"/>
          <w:szCs w:val="24"/>
          <w:lang w:val="nl-NL"/>
        </w:rPr>
        <w:t>B</w:t>
      </w:r>
    </w:p>
    <w:p w:rsidRPr="001F3A03" w:rsidR="001F3A03" w:rsidP="001F3A03" w:rsidRDefault="001F3A03">
      <w:pPr>
        <w:pStyle w:val="Geenafstand"/>
        <w:spacing w:line="26" w:lineRule="atLeast"/>
        <w:rPr>
          <w:rFonts w:ascii="Times New Roman" w:hAnsi="Times New Roman"/>
          <w:sz w:val="24"/>
          <w:szCs w:val="24"/>
          <w:lang w:val="nl-NL"/>
        </w:rPr>
      </w:pPr>
    </w:p>
    <w:p w:rsidRPr="001F3A03" w:rsidR="001F3A03" w:rsidP="00781DDA" w:rsidRDefault="001F3A03">
      <w:pPr>
        <w:pStyle w:val="Geenafstand"/>
        <w:spacing w:line="26" w:lineRule="atLeast"/>
        <w:ind w:firstLine="284"/>
        <w:rPr>
          <w:rFonts w:ascii="Times New Roman" w:hAnsi="Times New Roman"/>
          <w:sz w:val="24"/>
          <w:szCs w:val="24"/>
          <w:lang w:val="nl-NL"/>
        </w:rPr>
      </w:pPr>
      <w:r w:rsidRPr="001F3A03">
        <w:rPr>
          <w:rFonts w:ascii="Times New Roman" w:hAnsi="Times New Roman"/>
          <w:sz w:val="24"/>
          <w:szCs w:val="24"/>
          <w:lang w:val="nl-NL"/>
        </w:rPr>
        <w:t>Artikel 1018c wordt als volgt gewijzigd:</w:t>
      </w:r>
    </w:p>
    <w:p w:rsidRPr="001F3A03" w:rsidR="001F3A03" w:rsidP="001F3A03" w:rsidRDefault="001F3A03">
      <w:pPr>
        <w:pStyle w:val="Geenafstand"/>
        <w:spacing w:line="26" w:lineRule="atLeast"/>
        <w:rPr>
          <w:rFonts w:ascii="Times New Roman" w:hAnsi="Times New Roman"/>
          <w:sz w:val="24"/>
          <w:szCs w:val="24"/>
          <w:lang w:val="nl-NL"/>
        </w:rPr>
      </w:pPr>
    </w:p>
    <w:p w:rsidR="00551E50" w:rsidP="00551E50" w:rsidRDefault="001F3A03">
      <w:pPr>
        <w:pStyle w:val="Geenafstand"/>
        <w:spacing w:line="26" w:lineRule="atLeast"/>
        <w:ind w:firstLine="284"/>
        <w:rPr>
          <w:rFonts w:ascii="Times New Roman" w:hAnsi="Times New Roman"/>
          <w:sz w:val="24"/>
          <w:szCs w:val="24"/>
          <w:lang w:val="nl-NL"/>
        </w:rPr>
      </w:pPr>
      <w:r w:rsidRPr="001F3A03">
        <w:rPr>
          <w:rFonts w:ascii="Times New Roman" w:hAnsi="Times New Roman"/>
          <w:sz w:val="24"/>
          <w:szCs w:val="24"/>
          <w:lang w:val="nl-NL"/>
        </w:rPr>
        <w:t>1. In het tweede lid wordt “afschrift” vervangen door “uittreksel”.</w:t>
      </w:r>
    </w:p>
    <w:p w:rsidR="00551E50" w:rsidP="00551E50" w:rsidRDefault="00551E50">
      <w:pPr>
        <w:pStyle w:val="Geenafstand"/>
        <w:spacing w:line="26" w:lineRule="atLeast"/>
        <w:ind w:firstLine="284"/>
        <w:rPr>
          <w:rFonts w:ascii="Times New Roman" w:hAnsi="Times New Roman"/>
          <w:sz w:val="24"/>
          <w:szCs w:val="24"/>
          <w:lang w:val="nl-NL"/>
        </w:rPr>
      </w:pPr>
    </w:p>
    <w:p w:rsidRPr="001F3A03" w:rsidR="001F3A03" w:rsidP="00551E50" w:rsidRDefault="001F3A03">
      <w:pPr>
        <w:pStyle w:val="Geenafstand"/>
        <w:spacing w:line="26" w:lineRule="atLeast"/>
        <w:ind w:firstLine="284"/>
        <w:rPr>
          <w:rFonts w:ascii="Times New Roman" w:hAnsi="Times New Roman"/>
          <w:sz w:val="24"/>
          <w:szCs w:val="24"/>
          <w:lang w:val="nl-NL"/>
        </w:rPr>
      </w:pPr>
      <w:r w:rsidRPr="001F3A03">
        <w:rPr>
          <w:rFonts w:ascii="Times New Roman" w:hAnsi="Times New Roman"/>
          <w:sz w:val="24"/>
          <w:szCs w:val="24"/>
          <w:lang w:val="nl-NL"/>
        </w:rPr>
        <w:t>2. Het vijfde lid, onderdeel a, komt te luiden:</w:t>
      </w:r>
    </w:p>
    <w:p w:rsidRPr="001F3A03" w:rsidR="001F3A03" w:rsidP="00AE713B" w:rsidRDefault="001F3A03">
      <w:pPr>
        <w:pStyle w:val="Geenafstand"/>
        <w:spacing w:line="26" w:lineRule="atLeast"/>
        <w:ind w:firstLine="284"/>
        <w:rPr>
          <w:rFonts w:ascii="Times New Roman" w:hAnsi="Times New Roman"/>
          <w:sz w:val="24"/>
          <w:szCs w:val="24"/>
          <w:lang w:val="nl-NL"/>
        </w:rPr>
      </w:pPr>
      <w:r w:rsidRPr="001F3A03">
        <w:rPr>
          <w:rFonts w:ascii="Times New Roman" w:hAnsi="Times New Roman"/>
          <w:sz w:val="24"/>
          <w:szCs w:val="24"/>
          <w:lang w:val="nl-NL"/>
        </w:rPr>
        <w:t xml:space="preserve">a. dat eiser voldoet aan de ontvankelijkheidseisen van artikel 305a, eerste tot en met derde lid, van Boek 3 van het Burgerlijk Wetboek of aan de ontvankelijkheidseisen waaraan op grond van het zesde lid van dat artikel moet zijn voldaan.  </w:t>
      </w:r>
    </w:p>
    <w:p w:rsidRPr="001F3A03" w:rsidR="001F3A03" w:rsidP="001F3A03" w:rsidRDefault="001F3A03">
      <w:pPr>
        <w:pStyle w:val="Geenafstand"/>
        <w:spacing w:line="26" w:lineRule="atLeast"/>
        <w:rPr>
          <w:rFonts w:ascii="Times New Roman" w:hAnsi="Times New Roman"/>
          <w:sz w:val="24"/>
          <w:szCs w:val="24"/>
          <w:lang w:val="nl-NL"/>
        </w:rPr>
      </w:pPr>
    </w:p>
    <w:p w:rsidRPr="001F3A03" w:rsidR="001F3A03" w:rsidP="001F3A03" w:rsidRDefault="001F3A03">
      <w:pPr>
        <w:pStyle w:val="Geenafstand"/>
        <w:spacing w:line="26" w:lineRule="atLeast"/>
        <w:rPr>
          <w:rFonts w:ascii="Times New Roman" w:hAnsi="Times New Roman"/>
          <w:sz w:val="24"/>
          <w:szCs w:val="24"/>
          <w:lang w:val="nl-NL"/>
        </w:rPr>
      </w:pPr>
      <w:r w:rsidRPr="001F3A03">
        <w:rPr>
          <w:rFonts w:ascii="Times New Roman" w:hAnsi="Times New Roman"/>
          <w:sz w:val="24"/>
          <w:szCs w:val="24"/>
          <w:lang w:val="nl-NL"/>
        </w:rPr>
        <w:t>C</w:t>
      </w:r>
    </w:p>
    <w:p w:rsidRPr="001F3A03" w:rsidR="001F3A03" w:rsidP="001F3A03" w:rsidRDefault="001F3A03">
      <w:pPr>
        <w:pStyle w:val="Geenafstand"/>
        <w:spacing w:line="26" w:lineRule="atLeast"/>
        <w:rPr>
          <w:rFonts w:ascii="Times New Roman" w:hAnsi="Times New Roman"/>
          <w:sz w:val="24"/>
          <w:szCs w:val="24"/>
          <w:lang w:val="nl-NL"/>
        </w:rPr>
      </w:pPr>
    </w:p>
    <w:p w:rsidRPr="001F3A03" w:rsidR="001F3A03" w:rsidP="00781DDA" w:rsidRDefault="001F3A03">
      <w:pPr>
        <w:pStyle w:val="Geenafstand"/>
        <w:spacing w:line="26" w:lineRule="atLeast"/>
        <w:ind w:firstLine="284"/>
        <w:rPr>
          <w:rFonts w:ascii="Times New Roman" w:hAnsi="Times New Roman"/>
          <w:sz w:val="24"/>
          <w:szCs w:val="24"/>
          <w:lang w:val="nl-NL"/>
        </w:rPr>
      </w:pPr>
      <w:r w:rsidRPr="001F3A03">
        <w:rPr>
          <w:rFonts w:ascii="Times New Roman" w:hAnsi="Times New Roman"/>
          <w:sz w:val="24"/>
          <w:szCs w:val="24"/>
          <w:lang w:val="nl-NL"/>
        </w:rPr>
        <w:t>Aan artikel 1018f wordt een lid toegevoegd, luidende:</w:t>
      </w:r>
    </w:p>
    <w:p w:rsidRPr="001F3A03" w:rsidR="001F3A03" w:rsidP="00B65459" w:rsidRDefault="001F3A03">
      <w:pPr>
        <w:pStyle w:val="Geenafstand"/>
        <w:spacing w:line="26" w:lineRule="atLeast"/>
        <w:ind w:firstLine="284"/>
        <w:rPr>
          <w:rFonts w:ascii="Times New Roman" w:hAnsi="Times New Roman"/>
          <w:sz w:val="24"/>
          <w:szCs w:val="24"/>
          <w:lang w:val="nl-NL"/>
        </w:rPr>
      </w:pPr>
      <w:r w:rsidRPr="001F3A03">
        <w:rPr>
          <w:rFonts w:ascii="Times New Roman" w:hAnsi="Times New Roman"/>
          <w:sz w:val="24"/>
          <w:szCs w:val="24"/>
          <w:lang w:val="nl-NL"/>
        </w:rPr>
        <w:t>6. Op personen behorend tot de nauw omschreven groep personen wier belangen in deze collectieve vordering worden behartigd ter bescherming van een belang als bedoeld in artikel 2, eerste lid, van Richtlijn (EU) 2020/1828 van het Europees Parlement en de Raad van 25 november 2020 betreffende representatieve vorderingen ter bescherming van de collectieve belangen van consumenten en tot intrekking van Richtlijn 2009/22/EG (PbEU 2020, L 409) en die geen woonplaats of verblijf in Nederland hebben, is de laatste zin van het vijfde lid niet van toepassing. Voor deze personen heeft de procedure over de collectieve vordering alleen gevolg en leidt deze tot gebondenheid, indien zij naast de schriftelijke mededeling, bedoeld in het vijfde lid, door een schriftelijke mededeling aan de griffie ook hebben laten weten dat hun belangen niet worden behartigd in een collectieve vordering of individuele vordering, gebaseerd op soortgelijke feitelijke en rechtsvragen voor dezelfde gebeurtenis of gebeurtenissen en tegen dezelfde verweerder in een andere lidstaat van de Europese Unie of een andere staat die partij is bij de Overeenkomst betreffende de Europese Economische Ruimte.</w:t>
      </w:r>
    </w:p>
    <w:p w:rsidRPr="001F3A03" w:rsidR="001F3A03" w:rsidP="001F3A03" w:rsidRDefault="001F3A03">
      <w:pPr>
        <w:pStyle w:val="Geenafstand"/>
        <w:spacing w:line="26" w:lineRule="atLeast"/>
        <w:rPr>
          <w:rFonts w:ascii="Times New Roman" w:hAnsi="Times New Roman"/>
          <w:sz w:val="24"/>
          <w:szCs w:val="24"/>
          <w:lang w:val="nl-NL"/>
        </w:rPr>
      </w:pPr>
    </w:p>
    <w:p w:rsidRPr="001F3A03" w:rsidR="001F3A03" w:rsidP="001F3A03" w:rsidRDefault="001F3A03">
      <w:pPr>
        <w:pStyle w:val="Geenafstand"/>
        <w:spacing w:line="26" w:lineRule="atLeast"/>
        <w:rPr>
          <w:rFonts w:ascii="Times New Roman" w:hAnsi="Times New Roman"/>
          <w:sz w:val="24"/>
          <w:szCs w:val="24"/>
          <w:lang w:val="nl-NL"/>
        </w:rPr>
      </w:pPr>
      <w:r w:rsidRPr="001F3A03">
        <w:rPr>
          <w:rFonts w:ascii="Times New Roman" w:hAnsi="Times New Roman"/>
          <w:sz w:val="24"/>
          <w:szCs w:val="24"/>
          <w:lang w:val="nl-NL"/>
        </w:rPr>
        <w:t>D</w:t>
      </w:r>
    </w:p>
    <w:p w:rsidRPr="001F3A03" w:rsidR="001F3A03" w:rsidP="001F3A03" w:rsidRDefault="001F3A03">
      <w:pPr>
        <w:pStyle w:val="Geenafstand"/>
        <w:spacing w:line="26" w:lineRule="atLeast"/>
        <w:rPr>
          <w:rFonts w:ascii="Times New Roman" w:hAnsi="Times New Roman"/>
          <w:sz w:val="24"/>
          <w:szCs w:val="24"/>
          <w:lang w:val="nl-NL"/>
        </w:rPr>
      </w:pPr>
    </w:p>
    <w:p w:rsidRPr="001F3A03" w:rsidR="001F3A03" w:rsidP="00781DDA" w:rsidRDefault="001F3A03">
      <w:pPr>
        <w:pStyle w:val="Geenafstand"/>
        <w:spacing w:line="26" w:lineRule="atLeast"/>
        <w:ind w:firstLine="284"/>
        <w:rPr>
          <w:rFonts w:ascii="Times New Roman" w:hAnsi="Times New Roman"/>
          <w:sz w:val="24"/>
          <w:szCs w:val="24"/>
          <w:lang w:val="nl-NL"/>
        </w:rPr>
      </w:pPr>
      <w:r w:rsidRPr="001F3A03">
        <w:rPr>
          <w:rFonts w:ascii="Times New Roman" w:hAnsi="Times New Roman"/>
          <w:sz w:val="24"/>
          <w:szCs w:val="24"/>
          <w:lang w:val="nl-NL"/>
        </w:rPr>
        <w:t>In artikel 1018h, vierde lid, wordt na “de goedgekeurde overeenkomst” ingevoegd “of de weigering daarvan”.</w:t>
      </w:r>
    </w:p>
    <w:p w:rsidRPr="001F3A03" w:rsidR="001F3A03" w:rsidP="001F3A03" w:rsidRDefault="001F3A03">
      <w:pPr>
        <w:pStyle w:val="Geenafstand"/>
        <w:spacing w:line="26" w:lineRule="atLeast"/>
        <w:rPr>
          <w:rFonts w:ascii="Times New Roman" w:hAnsi="Times New Roman"/>
          <w:sz w:val="24"/>
          <w:szCs w:val="24"/>
          <w:lang w:val="nl-NL"/>
        </w:rPr>
      </w:pPr>
    </w:p>
    <w:p w:rsidRPr="001F3A03" w:rsidR="001F3A03" w:rsidP="001F3A03" w:rsidRDefault="001F3A03">
      <w:pPr>
        <w:pStyle w:val="Geenafstand"/>
        <w:spacing w:line="26" w:lineRule="atLeast"/>
        <w:rPr>
          <w:rFonts w:ascii="Times New Roman" w:hAnsi="Times New Roman"/>
          <w:sz w:val="24"/>
          <w:szCs w:val="24"/>
          <w:lang w:val="nl-NL"/>
        </w:rPr>
      </w:pPr>
      <w:r w:rsidRPr="001F3A03">
        <w:rPr>
          <w:rFonts w:ascii="Times New Roman" w:hAnsi="Times New Roman"/>
          <w:sz w:val="24"/>
          <w:szCs w:val="24"/>
          <w:lang w:val="nl-NL"/>
        </w:rPr>
        <w:t>E</w:t>
      </w:r>
    </w:p>
    <w:p w:rsidRPr="001F3A03" w:rsidR="001F3A03" w:rsidP="001F3A03" w:rsidRDefault="001F3A03">
      <w:pPr>
        <w:pStyle w:val="Geenafstand"/>
        <w:spacing w:line="26" w:lineRule="atLeast"/>
        <w:rPr>
          <w:rFonts w:ascii="Times New Roman" w:hAnsi="Times New Roman"/>
          <w:sz w:val="24"/>
          <w:szCs w:val="24"/>
          <w:lang w:val="nl-NL"/>
        </w:rPr>
      </w:pPr>
    </w:p>
    <w:p w:rsidR="001F3A03" w:rsidP="00781DDA" w:rsidRDefault="001F3A03">
      <w:pPr>
        <w:pStyle w:val="Geenafstand"/>
        <w:spacing w:line="26" w:lineRule="atLeast"/>
        <w:ind w:firstLine="284"/>
        <w:rPr>
          <w:rFonts w:ascii="Times New Roman" w:hAnsi="Times New Roman"/>
          <w:sz w:val="24"/>
          <w:szCs w:val="24"/>
          <w:lang w:val="nl-NL"/>
        </w:rPr>
      </w:pPr>
      <w:r w:rsidRPr="001F3A03">
        <w:rPr>
          <w:rFonts w:ascii="Times New Roman" w:hAnsi="Times New Roman"/>
          <w:sz w:val="24"/>
          <w:szCs w:val="24"/>
          <w:lang w:val="nl-NL"/>
        </w:rPr>
        <w:t>Artikel 1018j wordt als volgt gewijzigd:</w:t>
      </w:r>
    </w:p>
    <w:p w:rsidRPr="001F3A03" w:rsidR="00551E50" w:rsidP="00781DDA" w:rsidRDefault="00551E50">
      <w:pPr>
        <w:pStyle w:val="Geenafstand"/>
        <w:spacing w:line="26" w:lineRule="atLeast"/>
        <w:ind w:firstLine="284"/>
        <w:rPr>
          <w:rFonts w:ascii="Times New Roman" w:hAnsi="Times New Roman"/>
          <w:sz w:val="24"/>
          <w:szCs w:val="24"/>
          <w:lang w:val="nl-NL"/>
        </w:rPr>
      </w:pPr>
    </w:p>
    <w:p w:rsidR="001F3A03" w:rsidP="00551E50" w:rsidRDefault="001F3A03">
      <w:pPr>
        <w:pStyle w:val="Geenafstand"/>
        <w:numPr>
          <w:ilvl w:val="0"/>
          <w:numId w:val="4"/>
        </w:numPr>
        <w:spacing w:line="26" w:lineRule="atLeast"/>
        <w:rPr>
          <w:rFonts w:ascii="Times New Roman" w:hAnsi="Times New Roman"/>
          <w:sz w:val="24"/>
          <w:szCs w:val="24"/>
          <w:lang w:val="nl-NL"/>
        </w:rPr>
      </w:pPr>
      <w:r w:rsidRPr="001F3A03">
        <w:rPr>
          <w:rFonts w:ascii="Times New Roman" w:hAnsi="Times New Roman"/>
          <w:sz w:val="24"/>
          <w:szCs w:val="24"/>
          <w:lang w:val="nl-NL"/>
        </w:rPr>
        <w:t>Het eerste lid wordt als volgt gewijzigd:</w:t>
      </w:r>
    </w:p>
    <w:p w:rsidRPr="001F3A03" w:rsidR="00551E50" w:rsidP="00551E50" w:rsidRDefault="00551E50">
      <w:pPr>
        <w:pStyle w:val="Geenafstand"/>
        <w:spacing w:line="26" w:lineRule="atLeast"/>
        <w:ind w:left="644"/>
        <w:rPr>
          <w:rFonts w:ascii="Times New Roman" w:hAnsi="Times New Roman"/>
          <w:sz w:val="24"/>
          <w:szCs w:val="24"/>
          <w:lang w:val="nl-NL"/>
        </w:rPr>
      </w:pPr>
    </w:p>
    <w:p w:rsidR="001F3A03" w:rsidP="00551E50" w:rsidRDefault="001F3A03">
      <w:pPr>
        <w:pStyle w:val="Geenafstand"/>
        <w:numPr>
          <w:ilvl w:val="0"/>
          <w:numId w:val="5"/>
        </w:numPr>
        <w:spacing w:line="26" w:lineRule="atLeast"/>
        <w:rPr>
          <w:rFonts w:ascii="Times New Roman" w:hAnsi="Times New Roman"/>
          <w:sz w:val="24"/>
          <w:szCs w:val="24"/>
          <w:lang w:val="nl-NL"/>
        </w:rPr>
      </w:pPr>
      <w:r w:rsidRPr="001F3A03">
        <w:rPr>
          <w:rFonts w:ascii="Times New Roman" w:hAnsi="Times New Roman"/>
          <w:sz w:val="24"/>
          <w:szCs w:val="24"/>
          <w:lang w:val="nl-NL"/>
        </w:rPr>
        <w:t xml:space="preserve">In de eerste zin wordt na “is vastgesteld” ingevoegd “of is geweigerd”. </w:t>
      </w:r>
    </w:p>
    <w:p w:rsidRPr="001F3A03" w:rsidR="00551E50" w:rsidP="00551E50" w:rsidRDefault="00551E50">
      <w:pPr>
        <w:pStyle w:val="Geenafstand"/>
        <w:spacing w:line="26" w:lineRule="atLeast"/>
        <w:ind w:left="644"/>
        <w:rPr>
          <w:rFonts w:ascii="Times New Roman" w:hAnsi="Times New Roman"/>
          <w:sz w:val="24"/>
          <w:szCs w:val="24"/>
          <w:lang w:val="nl-NL"/>
        </w:rPr>
      </w:pPr>
    </w:p>
    <w:p w:rsidR="001F3A03" w:rsidP="00AE713B" w:rsidRDefault="001F3A03">
      <w:pPr>
        <w:pStyle w:val="Geenafstand"/>
        <w:spacing w:line="26" w:lineRule="atLeast"/>
        <w:ind w:firstLine="284"/>
        <w:rPr>
          <w:rFonts w:ascii="Times New Roman" w:hAnsi="Times New Roman"/>
          <w:sz w:val="24"/>
          <w:szCs w:val="24"/>
          <w:lang w:val="nl-NL"/>
        </w:rPr>
      </w:pPr>
      <w:r w:rsidRPr="001F3A03">
        <w:rPr>
          <w:rFonts w:ascii="Times New Roman" w:hAnsi="Times New Roman"/>
          <w:sz w:val="24"/>
          <w:szCs w:val="24"/>
          <w:lang w:val="nl-NL"/>
        </w:rPr>
        <w:lastRenderedPageBreak/>
        <w:t>b. “Hierbij” wordt vervangen door “Als de rechter een collectieve schadeafwikkeling heeft vastgesteld,”.</w:t>
      </w:r>
    </w:p>
    <w:p w:rsidRPr="001F3A03" w:rsidR="00551E50" w:rsidP="00AE713B" w:rsidRDefault="00551E50">
      <w:pPr>
        <w:pStyle w:val="Geenafstand"/>
        <w:spacing w:line="26" w:lineRule="atLeast"/>
        <w:ind w:firstLine="284"/>
        <w:rPr>
          <w:rFonts w:ascii="Times New Roman" w:hAnsi="Times New Roman"/>
          <w:sz w:val="24"/>
          <w:szCs w:val="24"/>
          <w:lang w:val="nl-NL"/>
        </w:rPr>
      </w:pPr>
    </w:p>
    <w:p w:rsidR="001F3A03" w:rsidP="00AE713B" w:rsidRDefault="001F3A03">
      <w:pPr>
        <w:pStyle w:val="Geenafstand"/>
        <w:spacing w:line="26" w:lineRule="atLeast"/>
        <w:ind w:firstLine="284"/>
        <w:rPr>
          <w:rFonts w:ascii="Times New Roman" w:hAnsi="Times New Roman"/>
          <w:sz w:val="24"/>
          <w:szCs w:val="24"/>
          <w:lang w:val="nl-NL"/>
        </w:rPr>
      </w:pPr>
      <w:r w:rsidRPr="001F3A03">
        <w:rPr>
          <w:rFonts w:ascii="Times New Roman" w:hAnsi="Times New Roman"/>
          <w:sz w:val="24"/>
          <w:szCs w:val="24"/>
          <w:lang w:val="nl-NL"/>
        </w:rPr>
        <w:t>c. “Indien er personen ten behoeve van wie de collectieve schadeafwikkeling is vastgesteld zijn” wordt vervangen door “Voor personen”.</w:t>
      </w:r>
    </w:p>
    <w:p w:rsidRPr="001F3A03" w:rsidR="00551E50" w:rsidP="00AE713B" w:rsidRDefault="00551E50">
      <w:pPr>
        <w:pStyle w:val="Geenafstand"/>
        <w:spacing w:line="26" w:lineRule="atLeast"/>
        <w:ind w:firstLine="284"/>
        <w:rPr>
          <w:rFonts w:ascii="Times New Roman" w:hAnsi="Times New Roman"/>
          <w:sz w:val="24"/>
          <w:szCs w:val="24"/>
          <w:lang w:val="nl-NL"/>
        </w:rPr>
      </w:pPr>
    </w:p>
    <w:p w:rsidR="001F3A03" w:rsidP="00AE713B" w:rsidRDefault="001F3A03">
      <w:pPr>
        <w:pStyle w:val="Geenafstand"/>
        <w:spacing w:line="26" w:lineRule="atLeast"/>
        <w:ind w:firstLine="284"/>
        <w:rPr>
          <w:rFonts w:ascii="Times New Roman" w:hAnsi="Times New Roman"/>
          <w:sz w:val="24"/>
          <w:szCs w:val="24"/>
          <w:lang w:val="nl-NL"/>
        </w:rPr>
      </w:pPr>
      <w:r w:rsidRPr="001F3A03">
        <w:rPr>
          <w:rFonts w:ascii="Times New Roman" w:hAnsi="Times New Roman"/>
          <w:sz w:val="24"/>
          <w:szCs w:val="24"/>
          <w:lang w:val="nl-NL"/>
        </w:rPr>
        <w:t>d. In de laatste zin wordt na “en” ingevoegd “voor wie”.</w:t>
      </w:r>
    </w:p>
    <w:p w:rsidRPr="001F3A03" w:rsidR="00551E50" w:rsidP="00AE713B" w:rsidRDefault="00551E50">
      <w:pPr>
        <w:pStyle w:val="Geenafstand"/>
        <w:spacing w:line="26" w:lineRule="atLeast"/>
        <w:ind w:firstLine="284"/>
        <w:rPr>
          <w:rFonts w:ascii="Times New Roman" w:hAnsi="Times New Roman"/>
          <w:sz w:val="24"/>
          <w:szCs w:val="24"/>
          <w:lang w:val="nl-NL"/>
        </w:rPr>
      </w:pPr>
    </w:p>
    <w:p w:rsidRPr="001F3A03" w:rsidR="001F3A03" w:rsidP="00AE713B" w:rsidRDefault="001F3A03">
      <w:pPr>
        <w:pStyle w:val="Geenafstand"/>
        <w:spacing w:line="26" w:lineRule="atLeast"/>
        <w:ind w:firstLine="284"/>
        <w:rPr>
          <w:rFonts w:ascii="Times New Roman" w:hAnsi="Times New Roman"/>
          <w:sz w:val="24"/>
          <w:szCs w:val="24"/>
          <w:lang w:val="nl-NL"/>
        </w:rPr>
      </w:pPr>
      <w:r w:rsidRPr="001F3A03">
        <w:rPr>
          <w:rFonts w:ascii="Times New Roman" w:hAnsi="Times New Roman"/>
          <w:sz w:val="24"/>
          <w:szCs w:val="24"/>
          <w:lang w:val="nl-NL"/>
        </w:rPr>
        <w:t>2. In het tweede lid wordt “de in het vorige lid bedoelde uitspraak” vervangen door “de uitspraak waarbij de collectieve schadeafwikkeling is vastgesteld of is geweigerd”.</w:t>
      </w:r>
    </w:p>
    <w:p w:rsidRPr="001F3A03" w:rsidR="001F3A03" w:rsidP="001F3A03" w:rsidRDefault="001F3A03">
      <w:pPr>
        <w:pStyle w:val="Geenafstand"/>
        <w:spacing w:line="26" w:lineRule="atLeast"/>
        <w:rPr>
          <w:rFonts w:ascii="Times New Roman" w:hAnsi="Times New Roman"/>
          <w:sz w:val="24"/>
          <w:szCs w:val="24"/>
          <w:lang w:val="nl-NL"/>
        </w:rPr>
      </w:pPr>
    </w:p>
    <w:p w:rsidRPr="001F3A03" w:rsidR="001F3A03" w:rsidP="001F3A03" w:rsidRDefault="001F3A03">
      <w:pPr>
        <w:pStyle w:val="Geenafstand"/>
        <w:spacing w:line="26" w:lineRule="atLeast"/>
        <w:rPr>
          <w:rFonts w:ascii="Times New Roman" w:hAnsi="Times New Roman"/>
          <w:sz w:val="24"/>
          <w:szCs w:val="24"/>
          <w:lang w:val="nl-NL"/>
        </w:rPr>
      </w:pPr>
      <w:r w:rsidRPr="001F3A03">
        <w:rPr>
          <w:rFonts w:ascii="Times New Roman" w:hAnsi="Times New Roman"/>
          <w:sz w:val="24"/>
          <w:szCs w:val="24"/>
          <w:lang w:val="nl-NL"/>
        </w:rPr>
        <w:t>F</w:t>
      </w:r>
    </w:p>
    <w:p w:rsidRPr="001F3A03" w:rsidR="001F3A03" w:rsidP="001F3A03" w:rsidRDefault="001F3A03">
      <w:pPr>
        <w:pStyle w:val="Geenafstand"/>
        <w:spacing w:line="26" w:lineRule="atLeast"/>
        <w:rPr>
          <w:rFonts w:ascii="Times New Roman" w:hAnsi="Times New Roman"/>
          <w:sz w:val="24"/>
          <w:szCs w:val="24"/>
          <w:lang w:val="nl-NL"/>
        </w:rPr>
      </w:pPr>
    </w:p>
    <w:p w:rsidRPr="001F3A03" w:rsidR="001F3A03" w:rsidP="00781DDA" w:rsidRDefault="001F3A03">
      <w:pPr>
        <w:pStyle w:val="Geenafstand"/>
        <w:spacing w:line="26" w:lineRule="atLeast"/>
        <w:ind w:firstLine="284"/>
        <w:rPr>
          <w:rFonts w:ascii="Times New Roman" w:hAnsi="Times New Roman"/>
          <w:sz w:val="24"/>
          <w:szCs w:val="24"/>
          <w:lang w:val="nl-NL"/>
        </w:rPr>
      </w:pPr>
      <w:r w:rsidRPr="001F3A03">
        <w:rPr>
          <w:rFonts w:ascii="Times New Roman" w:hAnsi="Times New Roman"/>
          <w:sz w:val="24"/>
          <w:szCs w:val="24"/>
          <w:lang w:val="nl-NL"/>
        </w:rPr>
        <w:t>Aan titel 14A wordt een artikel [waarvan de nummering aansluit op het laatste artikel van dat hoofdstuk] toegevoegd, luidende:</w:t>
      </w:r>
    </w:p>
    <w:p w:rsidRPr="001F3A03" w:rsidR="001F3A03" w:rsidP="001F3A03" w:rsidRDefault="001F3A03">
      <w:pPr>
        <w:pStyle w:val="Geenafstand"/>
        <w:spacing w:line="26" w:lineRule="atLeast"/>
        <w:rPr>
          <w:rFonts w:ascii="Times New Roman" w:hAnsi="Times New Roman"/>
          <w:sz w:val="24"/>
          <w:szCs w:val="24"/>
          <w:lang w:val="nl-NL"/>
        </w:rPr>
      </w:pPr>
    </w:p>
    <w:p w:rsidRPr="001F3A03" w:rsidR="001F3A03" w:rsidP="001F3A03" w:rsidRDefault="001F3A03">
      <w:pPr>
        <w:pStyle w:val="Geenafstand"/>
        <w:spacing w:line="26" w:lineRule="atLeast"/>
        <w:rPr>
          <w:rFonts w:ascii="Times New Roman" w:hAnsi="Times New Roman"/>
          <w:b/>
          <w:bCs/>
          <w:sz w:val="24"/>
          <w:szCs w:val="24"/>
          <w:lang w:val="nl-NL"/>
        </w:rPr>
      </w:pPr>
      <w:r w:rsidRPr="001F3A03">
        <w:rPr>
          <w:rFonts w:ascii="Times New Roman" w:hAnsi="Times New Roman"/>
          <w:b/>
          <w:bCs/>
          <w:sz w:val="24"/>
          <w:szCs w:val="24"/>
          <w:lang w:val="nl-NL"/>
        </w:rPr>
        <w:t>Artikel 1018#</w:t>
      </w:r>
    </w:p>
    <w:p w:rsidRPr="001F3A03" w:rsidR="001F3A03" w:rsidP="001F3A03" w:rsidRDefault="001F3A03">
      <w:pPr>
        <w:pStyle w:val="Geenafstand"/>
        <w:spacing w:line="26" w:lineRule="atLeast"/>
        <w:rPr>
          <w:rFonts w:ascii="Times New Roman" w:hAnsi="Times New Roman"/>
          <w:sz w:val="24"/>
          <w:szCs w:val="24"/>
          <w:lang w:val="nl-NL"/>
        </w:rPr>
      </w:pPr>
    </w:p>
    <w:p w:rsidRPr="001F3A03" w:rsidR="001F3A03" w:rsidP="00781DDA" w:rsidRDefault="001F3A03">
      <w:pPr>
        <w:pStyle w:val="Geenafstand"/>
        <w:spacing w:line="26" w:lineRule="atLeast"/>
        <w:ind w:firstLine="284"/>
        <w:rPr>
          <w:rFonts w:ascii="Times New Roman" w:hAnsi="Times New Roman"/>
          <w:sz w:val="24"/>
          <w:szCs w:val="24"/>
          <w:lang w:val="nl-NL"/>
        </w:rPr>
      </w:pPr>
      <w:r w:rsidRPr="001F3A03">
        <w:rPr>
          <w:rFonts w:ascii="Times New Roman" w:hAnsi="Times New Roman"/>
          <w:sz w:val="24"/>
          <w:szCs w:val="24"/>
          <w:lang w:val="nl-NL"/>
        </w:rPr>
        <w:t xml:space="preserve">1. Op een rechtsvordering als bedoeld in artikel 305c, eerste lid, van Boek 3 van het Burgerlijk Wetboek is deze titel van overeenkomstige toepassing. </w:t>
      </w:r>
    </w:p>
    <w:p w:rsidR="001F3A03" w:rsidP="00AE713B" w:rsidRDefault="001F3A03">
      <w:pPr>
        <w:pStyle w:val="Geenafstand"/>
        <w:spacing w:line="26" w:lineRule="atLeast"/>
        <w:ind w:firstLine="284"/>
        <w:rPr>
          <w:rFonts w:ascii="Times New Roman" w:hAnsi="Times New Roman"/>
          <w:sz w:val="24"/>
          <w:szCs w:val="24"/>
          <w:lang w:val="nl-NL"/>
        </w:rPr>
      </w:pPr>
      <w:r w:rsidRPr="001F3A03">
        <w:rPr>
          <w:rFonts w:ascii="Times New Roman" w:hAnsi="Times New Roman"/>
          <w:sz w:val="24"/>
          <w:szCs w:val="24"/>
          <w:lang w:val="nl-NL"/>
        </w:rPr>
        <w:t>2. Onverminderd artikel 111, tweede lid, en artikel 1018c, eerste lid, vermeldt de dagvaarding waarmee de collectieve vordering, bedoeld in artikel 305c, eerste lid, van Boek 3 van het Burgerlijk Wetboek wordt ingesteld, dat de eiser geplaatst is op de lijst, bedoeld in artikel 305c, eerste lid, van Boek 3 van het Burgerlijk Wetboek.</w:t>
      </w:r>
    </w:p>
    <w:p w:rsidR="00781DDA" w:rsidP="001F3A03" w:rsidRDefault="00781DDA">
      <w:pPr>
        <w:pStyle w:val="Geenafstand"/>
        <w:spacing w:line="26" w:lineRule="atLeast"/>
        <w:rPr>
          <w:rFonts w:ascii="Times New Roman" w:hAnsi="Times New Roman"/>
          <w:sz w:val="24"/>
          <w:szCs w:val="24"/>
          <w:lang w:val="nl-NL"/>
        </w:rPr>
      </w:pPr>
    </w:p>
    <w:p w:rsidRPr="00781DDA" w:rsidR="00781DDA" w:rsidP="001F3A03" w:rsidRDefault="00781DDA">
      <w:pPr>
        <w:pStyle w:val="Geenafstand"/>
        <w:spacing w:line="26" w:lineRule="atLeast"/>
        <w:rPr>
          <w:rFonts w:ascii="Times New Roman" w:hAnsi="Times New Roman"/>
          <w:sz w:val="24"/>
          <w:szCs w:val="24"/>
          <w:lang w:val="nl-NL"/>
        </w:rPr>
      </w:pPr>
    </w:p>
    <w:p w:rsidRPr="001F3A03" w:rsidR="001F3A03" w:rsidP="001F3A03" w:rsidRDefault="001F3A03">
      <w:pPr>
        <w:pStyle w:val="Geenafstand"/>
        <w:spacing w:line="26" w:lineRule="atLeast"/>
        <w:rPr>
          <w:rFonts w:ascii="Times New Roman" w:hAnsi="Times New Roman"/>
          <w:b/>
          <w:bCs/>
          <w:sz w:val="24"/>
          <w:szCs w:val="24"/>
          <w:lang w:val="nl-NL"/>
        </w:rPr>
      </w:pPr>
      <w:r w:rsidRPr="001F3A03">
        <w:rPr>
          <w:rFonts w:ascii="Times New Roman" w:hAnsi="Times New Roman"/>
          <w:b/>
          <w:bCs/>
          <w:sz w:val="24"/>
          <w:szCs w:val="24"/>
          <w:lang w:val="nl-NL"/>
        </w:rPr>
        <w:t>ARTIKEL IV</w:t>
      </w:r>
    </w:p>
    <w:p w:rsidRPr="001F3A03" w:rsidR="001F3A03" w:rsidP="001F3A03" w:rsidRDefault="001F3A03">
      <w:pPr>
        <w:pStyle w:val="Geenafstand"/>
        <w:spacing w:line="26" w:lineRule="atLeast"/>
        <w:rPr>
          <w:rFonts w:ascii="Times New Roman" w:hAnsi="Times New Roman"/>
          <w:sz w:val="24"/>
          <w:szCs w:val="24"/>
          <w:lang w:val="nl-NL"/>
        </w:rPr>
      </w:pPr>
    </w:p>
    <w:p w:rsidRPr="001F3A03" w:rsidR="001F3A03" w:rsidP="00781DDA" w:rsidRDefault="001F3A03">
      <w:pPr>
        <w:pStyle w:val="Geenafstand"/>
        <w:spacing w:line="26" w:lineRule="atLeast"/>
        <w:ind w:firstLine="284"/>
        <w:rPr>
          <w:rFonts w:ascii="Times New Roman" w:hAnsi="Times New Roman"/>
          <w:sz w:val="24"/>
          <w:szCs w:val="24"/>
          <w:lang w:val="nl-NL"/>
        </w:rPr>
      </w:pPr>
      <w:r w:rsidRPr="001F3A03">
        <w:rPr>
          <w:rFonts w:ascii="Times New Roman" w:hAnsi="Times New Roman"/>
          <w:sz w:val="24"/>
          <w:szCs w:val="24"/>
          <w:lang w:val="nl-NL"/>
        </w:rPr>
        <w:t xml:space="preserve">Het </w:t>
      </w:r>
      <w:r w:rsidRPr="00551E50">
        <w:rPr>
          <w:rFonts w:ascii="Times New Roman" w:hAnsi="Times New Roman"/>
          <w:bCs/>
          <w:sz w:val="24"/>
          <w:szCs w:val="24"/>
          <w:lang w:val="nl-NL"/>
        </w:rPr>
        <w:t>Wetboek van Burgerlijke Rechtsvordering</w:t>
      </w:r>
      <w:r w:rsidRPr="001F3A03">
        <w:rPr>
          <w:rFonts w:ascii="Times New Roman" w:hAnsi="Times New Roman"/>
          <w:sz w:val="24"/>
          <w:szCs w:val="24"/>
          <w:lang w:val="nl-NL"/>
        </w:rPr>
        <w:t xml:space="preserve"> zoals dat luidt voor de Hoge Raad, wordt als volgt gewijzigd:</w:t>
      </w:r>
    </w:p>
    <w:p w:rsidRPr="001F3A03" w:rsidR="001F3A03" w:rsidP="001F3A03" w:rsidRDefault="001F3A03">
      <w:pPr>
        <w:pStyle w:val="Geenafstand"/>
        <w:spacing w:line="26" w:lineRule="atLeast"/>
        <w:rPr>
          <w:rFonts w:ascii="Times New Roman" w:hAnsi="Times New Roman"/>
          <w:sz w:val="24"/>
          <w:szCs w:val="24"/>
          <w:lang w:val="nl-NL"/>
        </w:rPr>
      </w:pPr>
    </w:p>
    <w:p w:rsidRPr="001F3A03" w:rsidR="001F3A03" w:rsidP="001F3A03" w:rsidRDefault="001F3A03">
      <w:pPr>
        <w:pStyle w:val="Geenafstand"/>
        <w:spacing w:line="26" w:lineRule="atLeast"/>
        <w:rPr>
          <w:rFonts w:ascii="Times New Roman" w:hAnsi="Times New Roman"/>
          <w:sz w:val="24"/>
          <w:szCs w:val="24"/>
          <w:lang w:val="nl-NL"/>
        </w:rPr>
      </w:pPr>
      <w:r w:rsidRPr="001F3A03">
        <w:rPr>
          <w:rFonts w:ascii="Times New Roman" w:hAnsi="Times New Roman"/>
          <w:sz w:val="24"/>
          <w:szCs w:val="24"/>
          <w:lang w:val="nl-NL"/>
        </w:rPr>
        <w:t>A</w:t>
      </w:r>
    </w:p>
    <w:p w:rsidRPr="001F3A03" w:rsidR="001F3A03" w:rsidP="001F3A03" w:rsidRDefault="001F3A03">
      <w:pPr>
        <w:pStyle w:val="Geenafstand"/>
        <w:spacing w:line="26" w:lineRule="atLeast"/>
        <w:rPr>
          <w:rFonts w:ascii="Times New Roman" w:hAnsi="Times New Roman"/>
          <w:sz w:val="24"/>
          <w:szCs w:val="24"/>
          <w:lang w:val="nl-NL"/>
        </w:rPr>
      </w:pPr>
    </w:p>
    <w:p w:rsidRPr="001F3A03" w:rsidR="001F3A03" w:rsidP="00781DDA" w:rsidRDefault="001F3A03">
      <w:pPr>
        <w:pStyle w:val="Geenafstand"/>
        <w:spacing w:line="26" w:lineRule="atLeast"/>
        <w:ind w:firstLine="284"/>
        <w:rPr>
          <w:rFonts w:ascii="Times New Roman" w:hAnsi="Times New Roman"/>
          <w:sz w:val="24"/>
          <w:szCs w:val="24"/>
          <w:lang w:val="nl-NL"/>
        </w:rPr>
      </w:pPr>
      <w:r w:rsidRPr="001F3A03">
        <w:rPr>
          <w:rFonts w:ascii="Times New Roman" w:hAnsi="Times New Roman"/>
          <w:sz w:val="24"/>
          <w:szCs w:val="24"/>
          <w:lang w:val="nl-NL"/>
        </w:rPr>
        <w:t>In artikel 1018b, eerste lid, vervalt “en 305c”.</w:t>
      </w:r>
    </w:p>
    <w:p w:rsidRPr="001F3A03" w:rsidR="001F3A03" w:rsidP="001F3A03" w:rsidRDefault="001F3A03">
      <w:pPr>
        <w:pStyle w:val="Geenafstand"/>
        <w:spacing w:line="26" w:lineRule="atLeast"/>
        <w:rPr>
          <w:rFonts w:ascii="Times New Roman" w:hAnsi="Times New Roman"/>
          <w:sz w:val="24"/>
          <w:szCs w:val="24"/>
          <w:lang w:val="nl-NL"/>
        </w:rPr>
      </w:pPr>
    </w:p>
    <w:p w:rsidRPr="001F3A03" w:rsidR="001F3A03" w:rsidP="001F3A03" w:rsidRDefault="001F3A03">
      <w:pPr>
        <w:pStyle w:val="Geenafstand"/>
        <w:spacing w:line="26" w:lineRule="atLeast"/>
        <w:rPr>
          <w:rFonts w:ascii="Times New Roman" w:hAnsi="Times New Roman"/>
          <w:sz w:val="24"/>
          <w:szCs w:val="24"/>
          <w:lang w:val="nl-NL"/>
        </w:rPr>
      </w:pPr>
      <w:r w:rsidRPr="001F3A03">
        <w:rPr>
          <w:rFonts w:ascii="Times New Roman" w:hAnsi="Times New Roman"/>
          <w:sz w:val="24"/>
          <w:szCs w:val="24"/>
          <w:lang w:val="nl-NL"/>
        </w:rPr>
        <w:t>B</w:t>
      </w:r>
    </w:p>
    <w:p w:rsidRPr="001F3A03" w:rsidR="001F3A03" w:rsidP="001F3A03" w:rsidRDefault="001F3A03">
      <w:pPr>
        <w:pStyle w:val="Geenafstand"/>
        <w:spacing w:line="26" w:lineRule="atLeast"/>
        <w:rPr>
          <w:rFonts w:ascii="Times New Roman" w:hAnsi="Times New Roman"/>
          <w:sz w:val="24"/>
          <w:szCs w:val="24"/>
          <w:lang w:val="nl-NL"/>
        </w:rPr>
      </w:pPr>
    </w:p>
    <w:p w:rsidRPr="001F3A03" w:rsidR="001F3A03" w:rsidP="00781DDA" w:rsidRDefault="001F3A03">
      <w:pPr>
        <w:pStyle w:val="Geenafstand"/>
        <w:spacing w:line="26" w:lineRule="atLeast"/>
        <w:ind w:firstLine="284"/>
        <w:rPr>
          <w:rFonts w:ascii="Times New Roman" w:hAnsi="Times New Roman"/>
          <w:sz w:val="24"/>
          <w:szCs w:val="24"/>
          <w:lang w:val="nl-NL"/>
        </w:rPr>
      </w:pPr>
      <w:r w:rsidRPr="001F3A03">
        <w:rPr>
          <w:rFonts w:ascii="Times New Roman" w:hAnsi="Times New Roman"/>
          <w:sz w:val="24"/>
          <w:szCs w:val="24"/>
          <w:lang w:val="nl-NL"/>
        </w:rPr>
        <w:t>Artikel 1018c, vijfde lid, onderdeel a, komt te luiden:</w:t>
      </w:r>
    </w:p>
    <w:p w:rsidRPr="001F3A03" w:rsidR="001F3A03" w:rsidP="001F3A03" w:rsidRDefault="001F3A03">
      <w:pPr>
        <w:pStyle w:val="Geenafstand"/>
        <w:spacing w:line="26" w:lineRule="atLeast"/>
        <w:rPr>
          <w:rFonts w:ascii="Times New Roman" w:hAnsi="Times New Roman"/>
          <w:sz w:val="24"/>
          <w:szCs w:val="24"/>
          <w:lang w:val="nl-NL"/>
        </w:rPr>
      </w:pPr>
    </w:p>
    <w:p w:rsidRPr="001F3A03" w:rsidR="001F3A03" w:rsidP="00AE713B" w:rsidRDefault="001F3A03">
      <w:pPr>
        <w:pStyle w:val="Geenafstand"/>
        <w:spacing w:line="26" w:lineRule="atLeast"/>
        <w:ind w:firstLine="284"/>
        <w:rPr>
          <w:rFonts w:ascii="Times New Roman" w:hAnsi="Times New Roman"/>
          <w:sz w:val="24"/>
          <w:szCs w:val="24"/>
          <w:lang w:val="nl-NL"/>
        </w:rPr>
      </w:pPr>
      <w:r w:rsidRPr="001F3A03">
        <w:rPr>
          <w:rFonts w:ascii="Times New Roman" w:hAnsi="Times New Roman"/>
          <w:sz w:val="24"/>
          <w:szCs w:val="24"/>
          <w:lang w:val="nl-NL"/>
        </w:rPr>
        <w:t xml:space="preserve">a. dat eiser voldoet aan de ontvankelijkheidseisen van artikel 305a, eerste tot en met derde lid, van Boek 3 van het Burgerlijk Wetboek of aan de ontvankelijkheidseisen waaraan op grond van het zesde lid van dat artikel moet zijn voldaan.  </w:t>
      </w:r>
    </w:p>
    <w:p w:rsidRPr="001F3A03" w:rsidR="001F3A03" w:rsidP="001F3A03" w:rsidRDefault="001F3A03">
      <w:pPr>
        <w:pStyle w:val="Geenafstand"/>
        <w:spacing w:line="26" w:lineRule="atLeast"/>
        <w:rPr>
          <w:rFonts w:ascii="Times New Roman" w:hAnsi="Times New Roman"/>
          <w:sz w:val="24"/>
          <w:szCs w:val="24"/>
          <w:lang w:val="nl-NL"/>
        </w:rPr>
      </w:pPr>
    </w:p>
    <w:p w:rsidRPr="001F3A03" w:rsidR="001F3A03" w:rsidP="001F3A03" w:rsidRDefault="001F3A03">
      <w:pPr>
        <w:pStyle w:val="Geenafstand"/>
        <w:spacing w:line="26" w:lineRule="atLeast"/>
        <w:rPr>
          <w:rFonts w:ascii="Times New Roman" w:hAnsi="Times New Roman"/>
          <w:sz w:val="24"/>
          <w:szCs w:val="24"/>
          <w:lang w:val="nl-NL"/>
        </w:rPr>
      </w:pPr>
      <w:r w:rsidRPr="001F3A03">
        <w:rPr>
          <w:rFonts w:ascii="Times New Roman" w:hAnsi="Times New Roman"/>
          <w:sz w:val="24"/>
          <w:szCs w:val="24"/>
          <w:lang w:val="nl-NL"/>
        </w:rPr>
        <w:t>C</w:t>
      </w:r>
    </w:p>
    <w:p w:rsidRPr="001F3A03" w:rsidR="001F3A03" w:rsidP="001F3A03" w:rsidRDefault="001F3A03">
      <w:pPr>
        <w:pStyle w:val="Geenafstand"/>
        <w:spacing w:line="26" w:lineRule="atLeast"/>
        <w:rPr>
          <w:rFonts w:ascii="Times New Roman" w:hAnsi="Times New Roman"/>
          <w:sz w:val="24"/>
          <w:szCs w:val="24"/>
          <w:lang w:val="nl-NL"/>
        </w:rPr>
      </w:pPr>
    </w:p>
    <w:p w:rsidRPr="001F3A03" w:rsidR="001F3A03" w:rsidP="00781DDA" w:rsidRDefault="001F3A03">
      <w:pPr>
        <w:pStyle w:val="Geenafstand"/>
        <w:spacing w:line="26" w:lineRule="atLeast"/>
        <w:ind w:firstLine="284"/>
        <w:rPr>
          <w:rFonts w:ascii="Times New Roman" w:hAnsi="Times New Roman"/>
          <w:sz w:val="24"/>
          <w:szCs w:val="24"/>
          <w:lang w:val="nl-NL"/>
        </w:rPr>
      </w:pPr>
      <w:r w:rsidRPr="001F3A03">
        <w:rPr>
          <w:rFonts w:ascii="Times New Roman" w:hAnsi="Times New Roman"/>
          <w:sz w:val="24"/>
          <w:szCs w:val="24"/>
          <w:lang w:val="nl-NL"/>
        </w:rPr>
        <w:t>Aan artikel 1018f wordt een lid toegevoegd, luidende:</w:t>
      </w:r>
    </w:p>
    <w:p w:rsidRPr="001F3A03" w:rsidR="001F3A03" w:rsidP="00B65459" w:rsidRDefault="001F3A03">
      <w:pPr>
        <w:pStyle w:val="Geenafstand"/>
        <w:spacing w:line="26" w:lineRule="atLeast"/>
        <w:ind w:firstLine="284"/>
        <w:rPr>
          <w:rFonts w:ascii="Times New Roman" w:hAnsi="Times New Roman"/>
          <w:sz w:val="24"/>
          <w:szCs w:val="24"/>
          <w:lang w:val="nl-NL"/>
        </w:rPr>
      </w:pPr>
      <w:r w:rsidRPr="001F3A03">
        <w:rPr>
          <w:rFonts w:ascii="Times New Roman" w:hAnsi="Times New Roman"/>
          <w:sz w:val="24"/>
          <w:szCs w:val="24"/>
          <w:lang w:val="nl-NL"/>
        </w:rPr>
        <w:t xml:space="preserve">6. Op personen behorend tot de nauw omschreven groep personen wier belangen in deze collectieve vordering worden behartigd ter bescherming van een belang als bedoeld in artikel 2, eerste lid, van Richtlijn (EU) 2020/1828 van het Europees Parlement en de Raad van 25 </w:t>
      </w:r>
      <w:r w:rsidRPr="001F3A03">
        <w:rPr>
          <w:rFonts w:ascii="Times New Roman" w:hAnsi="Times New Roman"/>
          <w:sz w:val="24"/>
          <w:szCs w:val="24"/>
          <w:lang w:val="nl-NL"/>
        </w:rPr>
        <w:lastRenderedPageBreak/>
        <w:t>november 2020 betreffende representatieve vorderingen ter bescherming van de collectieve belangen van consumenten en tot intrekking van Richtlijn 2009/22/EG (PbEU 2020, L 409) en die geen woonplaats of verblijf in Nederland hebben, is de laatste zin van het vijfde lid niet van toepassing. Voor deze personen heeft de procedure over de collectieve vordering alleen gevolg en leidt deze tot gebondenheid, indien zij naast de schriftelijke mededeling, bedoeld in het vijfde lid, door een schriftelijke mededeling aan de griffie ook hebben laten weten dat hun belangen niet worden behartigd in een collectieve vordering of individuele vordering, gebaseerd op soortgelijke feitelijke en rechtsvragen voor dezelfde gebeurtenis of gebeurtenissen en tegen dezelfde verweerder in een andere lidstaat van de Europese Unie of een andere staat die partij is bij de Overeenkomst betreffende de Europese Economische Ruimte.</w:t>
      </w:r>
    </w:p>
    <w:p w:rsidRPr="001F3A03" w:rsidR="001F3A03" w:rsidP="001F3A03" w:rsidRDefault="001F3A03">
      <w:pPr>
        <w:pStyle w:val="Geenafstand"/>
        <w:spacing w:line="26" w:lineRule="atLeast"/>
        <w:rPr>
          <w:rFonts w:ascii="Times New Roman" w:hAnsi="Times New Roman"/>
          <w:sz w:val="24"/>
          <w:szCs w:val="24"/>
          <w:lang w:val="nl-NL"/>
        </w:rPr>
      </w:pPr>
    </w:p>
    <w:p w:rsidRPr="001F3A03" w:rsidR="001F3A03" w:rsidP="001F3A03" w:rsidRDefault="001F3A03">
      <w:pPr>
        <w:pStyle w:val="Geenafstand"/>
        <w:spacing w:line="26" w:lineRule="atLeast"/>
        <w:rPr>
          <w:rFonts w:ascii="Times New Roman" w:hAnsi="Times New Roman"/>
          <w:sz w:val="24"/>
          <w:szCs w:val="24"/>
          <w:lang w:val="nl-NL"/>
        </w:rPr>
      </w:pPr>
      <w:r w:rsidRPr="001F3A03">
        <w:rPr>
          <w:rFonts w:ascii="Times New Roman" w:hAnsi="Times New Roman"/>
          <w:sz w:val="24"/>
          <w:szCs w:val="24"/>
          <w:lang w:val="nl-NL"/>
        </w:rPr>
        <w:t>D</w:t>
      </w:r>
    </w:p>
    <w:p w:rsidRPr="001F3A03" w:rsidR="001F3A03" w:rsidP="001F3A03" w:rsidRDefault="001F3A03">
      <w:pPr>
        <w:pStyle w:val="Geenafstand"/>
        <w:spacing w:line="26" w:lineRule="atLeast"/>
        <w:rPr>
          <w:rFonts w:ascii="Times New Roman" w:hAnsi="Times New Roman"/>
          <w:sz w:val="24"/>
          <w:szCs w:val="24"/>
          <w:lang w:val="nl-NL"/>
        </w:rPr>
      </w:pPr>
    </w:p>
    <w:p w:rsidRPr="001F3A03" w:rsidR="001F3A03" w:rsidP="00781DDA" w:rsidRDefault="001F3A03">
      <w:pPr>
        <w:pStyle w:val="Geenafstand"/>
        <w:spacing w:line="26" w:lineRule="atLeast"/>
        <w:ind w:firstLine="284"/>
        <w:rPr>
          <w:rFonts w:ascii="Times New Roman" w:hAnsi="Times New Roman"/>
          <w:sz w:val="24"/>
          <w:szCs w:val="24"/>
          <w:lang w:val="nl-NL"/>
        </w:rPr>
      </w:pPr>
      <w:r w:rsidRPr="001F3A03">
        <w:rPr>
          <w:rFonts w:ascii="Times New Roman" w:hAnsi="Times New Roman"/>
          <w:sz w:val="24"/>
          <w:szCs w:val="24"/>
          <w:lang w:val="nl-NL"/>
        </w:rPr>
        <w:t>In artikel 1018h, vierde lid, wordt na “de goedgekeurde overeenkomst” ingevoegd “of de weigering daarvan”.</w:t>
      </w:r>
    </w:p>
    <w:p w:rsidRPr="001F3A03" w:rsidR="001F3A03" w:rsidP="001F3A03" w:rsidRDefault="001F3A03">
      <w:pPr>
        <w:pStyle w:val="Geenafstand"/>
        <w:spacing w:line="26" w:lineRule="atLeast"/>
        <w:rPr>
          <w:rFonts w:ascii="Times New Roman" w:hAnsi="Times New Roman"/>
          <w:sz w:val="24"/>
          <w:szCs w:val="24"/>
          <w:lang w:val="nl-NL"/>
        </w:rPr>
      </w:pPr>
    </w:p>
    <w:p w:rsidRPr="001F3A03" w:rsidR="001F3A03" w:rsidP="001F3A03" w:rsidRDefault="001F3A03">
      <w:pPr>
        <w:pStyle w:val="Geenafstand"/>
        <w:spacing w:line="26" w:lineRule="atLeast"/>
        <w:rPr>
          <w:rFonts w:ascii="Times New Roman" w:hAnsi="Times New Roman"/>
          <w:sz w:val="24"/>
          <w:szCs w:val="24"/>
          <w:lang w:val="nl-NL"/>
        </w:rPr>
      </w:pPr>
      <w:r w:rsidRPr="001F3A03">
        <w:rPr>
          <w:rFonts w:ascii="Times New Roman" w:hAnsi="Times New Roman"/>
          <w:sz w:val="24"/>
          <w:szCs w:val="24"/>
          <w:lang w:val="nl-NL"/>
        </w:rPr>
        <w:t>E</w:t>
      </w:r>
    </w:p>
    <w:p w:rsidRPr="001F3A03" w:rsidR="001F3A03" w:rsidP="001F3A03" w:rsidRDefault="001F3A03">
      <w:pPr>
        <w:pStyle w:val="Geenafstand"/>
        <w:spacing w:line="26" w:lineRule="atLeast"/>
        <w:rPr>
          <w:rFonts w:ascii="Times New Roman" w:hAnsi="Times New Roman"/>
          <w:sz w:val="24"/>
          <w:szCs w:val="24"/>
          <w:lang w:val="nl-NL"/>
        </w:rPr>
      </w:pPr>
    </w:p>
    <w:p w:rsidR="001F3A03" w:rsidP="00781DDA" w:rsidRDefault="001F3A03">
      <w:pPr>
        <w:pStyle w:val="Geenafstand"/>
        <w:spacing w:line="26" w:lineRule="atLeast"/>
        <w:ind w:firstLine="284"/>
        <w:rPr>
          <w:rFonts w:ascii="Times New Roman" w:hAnsi="Times New Roman"/>
          <w:sz w:val="24"/>
          <w:szCs w:val="24"/>
          <w:lang w:val="nl-NL"/>
        </w:rPr>
      </w:pPr>
      <w:r w:rsidRPr="001F3A03">
        <w:rPr>
          <w:rFonts w:ascii="Times New Roman" w:hAnsi="Times New Roman"/>
          <w:sz w:val="24"/>
          <w:szCs w:val="24"/>
          <w:lang w:val="nl-NL"/>
        </w:rPr>
        <w:t>Artikel 1018j wordt als volgt gewijzigd:</w:t>
      </w:r>
    </w:p>
    <w:p w:rsidRPr="001F3A03" w:rsidR="00781DDA" w:rsidP="00781DDA" w:rsidRDefault="00781DDA">
      <w:pPr>
        <w:pStyle w:val="Geenafstand"/>
        <w:spacing w:line="26" w:lineRule="atLeast"/>
        <w:ind w:firstLine="284"/>
        <w:rPr>
          <w:rFonts w:ascii="Times New Roman" w:hAnsi="Times New Roman"/>
          <w:sz w:val="24"/>
          <w:szCs w:val="24"/>
          <w:lang w:val="nl-NL"/>
        </w:rPr>
      </w:pPr>
    </w:p>
    <w:p w:rsidR="001F3A03" w:rsidP="00551E50" w:rsidRDefault="001F3A03">
      <w:pPr>
        <w:pStyle w:val="Geenafstand"/>
        <w:numPr>
          <w:ilvl w:val="0"/>
          <w:numId w:val="6"/>
        </w:numPr>
        <w:spacing w:line="26" w:lineRule="atLeast"/>
        <w:rPr>
          <w:rFonts w:ascii="Times New Roman" w:hAnsi="Times New Roman"/>
          <w:sz w:val="24"/>
          <w:szCs w:val="24"/>
          <w:lang w:val="nl-NL"/>
        </w:rPr>
      </w:pPr>
      <w:r w:rsidRPr="001F3A03">
        <w:rPr>
          <w:rFonts w:ascii="Times New Roman" w:hAnsi="Times New Roman"/>
          <w:sz w:val="24"/>
          <w:szCs w:val="24"/>
          <w:lang w:val="nl-NL"/>
        </w:rPr>
        <w:t>Het eerste lid wordt als volgt gewijzigd:</w:t>
      </w:r>
    </w:p>
    <w:p w:rsidRPr="001F3A03" w:rsidR="00551E50" w:rsidP="00551E50" w:rsidRDefault="00551E50">
      <w:pPr>
        <w:pStyle w:val="Geenafstand"/>
        <w:spacing w:line="26" w:lineRule="atLeast"/>
        <w:ind w:left="644"/>
        <w:rPr>
          <w:rFonts w:ascii="Times New Roman" w:hAnsi="Times New Roman"/>
          <w:sz w:val="24"/>
          <w:szCs w:val="24"/>
          <w:lang w:val="nl-NL"/>
        </w:rPr>
      </w:pPr>
    </w:p>
    <w:p w:rsidR="001F3A03" w:rsidP="00551E50" w:rsidRDefault="001F3A03">
      <w:pPr>
        <w:pStyle w:val="Geenafstand"/>
        <w:numPr>
          <w:ilvl w:val="0"/>
          <w:numId w:val="7"/>
        </w:numPr>
        <w:spacing w:line="26" w:lineRule="atLeast"/>
        <w:rPr>
          <w:rFonts w:ascii="Times New Roman" w:hAnsi="Times New Roman"/>
          <w:sz w:val="24"/>
          <w:szCs w:val="24"/>
          <w:lang w:val="nl-NL"/>
        </w:rPr>
      </w:pPr>
      <w:r w:rsidRPr="001F3A03">
        <w:rPr>
          <w:rFonts w:ascii="Times New Roman" w:hAnsi="Times New Roman"/>
          <w:sz w:val="24"/>
          <w:szCs w:val="24"/>
          <w:lang w:val="nl-NL"/>
        </w:rPr>
        <w:t xml:space="preserve">In de eerste zin wordt na “is vastgesteld” ingevoegd “of is geweigerd”. </w:t>
      </w:r>
    </w:p>
    <w:p w:rsidRPr="001F3A03" w:rsidR="00551E50" w:rsidP="00551E50" w:rsidRDefault="00551E50">
      <w:pPr>
        <w:pStyle w:val="Geenafstand"/>
        <w:spacing w:line="26" w:lineRule="atLeast"/>
        <w:ind w:left="644"/>
        <w:rPr>
          <w:rFonts w:ascii="Times New Roman" w:hAnsi="Times New Roman"/>
          <w:sz w:val="24"/>
          <w:szCs w:val="24"/>
          <w:lang w:val="nl-NL"/>
        </w:rPr>
      </w:pPr>
    </w:p>
    <w:p w:rsidR="001F3A03" w:rsidP="00AE713B" w:rsidRDefault="001F3A03">
      <w:pPr>
        <w:pStyle w:val="Geenafstand"/>
        <w:spacing w:line="26" w:lineRule="atLeast"/>
        <w:ind w:firstLine="284"/>
        <w:rPr>
          <w:rFonts w:ascii="Times New Roman" w:hAnsi="Times New Roman"/>
          <w:sz w:val="24"/>
          <w:szCs w:val="24"/>
          <w:lang w:val="nl-NL"/>
        </w:rPr>
      </w:pPr>
      <w:r w:rsidRPr="001F3A03">
        <w:rPr>
          <w:rFonts w:ascii="Times New Roman" w:hAnsi="Times New Roman"/>
          <w:sz w:val="24"/>
          <w:szCs w:val="24"/>
          <w:lang w:val="nl-NL"/>
        </w:rPr>
        <w:t>b. “Hierbij” wordt vervangen door “Als de rechter een collectieve schadeafwikkeling heeft vastgesteld,”.</w:t>
      </w:r>
    </w:p>
    <w:p w:rsidRPr="001F3A03" w:rsidR="00551E50" w:rsidP="00AE713B" w:rsidRDefault="00551E50">
      <w:pPr>
        <w:pStyle w:val="Geenafstand"/>
        <w:spacing w:line="26" w:lineRule="atLeast"/>
        <w:ind w:firstLine="284"/>
        <w:rPr>
          <w:rFonts w:ascii="Times New Roman" w:hAnsi="Times New Roman"/>
          <w:sz w:val="24"/>
          <w:szCs w:val="24"/>
          <w:lang w:val="nl-NL"/>
        </w:rPr>
      </w:pPr>
    </w:p>
    <w:p w:rsidR="001F3A03" w:rsidP="00AE713B" w:rsidRDefault="001F3A03">
      <w:pPr>
        <w:pStyle w:val="Geenafstand"/>
        <w:spacing w:line="26" w:lineRule="atLeast"/>
        <w:ind w:firstLine="284"/>
        <w:rPr>
          <w:rFonts w:ascii="Times New Roman" w:hAnsi="Times New Roman"/>
          <w:sz w:val="24"/>
          <w:szCs w:val="24"/>
          <w:lang w:val="nl-NL"/>
        </w:rPr>
      </w:pPr>
      <w:r w:rsidRPr="001F3A03">
        <w:rPr>
          <w:rFonts w:ascii="Times New Roman" w:hAnsi="Times New Roman"/>
          <w:sz w:val="24"/>
          <w:szCs w:val="24"/>
          <w:lang w:val="nl-NL"/>
        </w:rPr>
        <w:t>c. “Indien er personen ten behoeve van wie de collectieve schadeafwikkeling is vastgesteld zijn” wordt vervangen door “Voor personen”.</w:t>
      </w:r>
    </w:p>
    <w:p w:rsidRPr="001F3A03" w:rsidR="00551E50" w:rsidP="00AE713B" w:rsidRDefault="00551E50">
      <w:pPr>
        <w:pStyle w:val="Geenafstand"/>
        <w:spacing w:line="26" w:lineRule="atLeast"/>
        <w:ind w:firstLine="284"/>
        <w:rPr>
          <w:rFonts w:ascii="Times New Roman" w:hAnsi="Times New Roman"/>
          <w:sz w:val="24"/>
          <w:szCs w:val="24"/>
          <w:lang w:val="nl-NL"/>
        </w:rPr>
      </w:pPr>
    </w:p>
    <w:p w:rsidR="001F3A03" w:rsidP="00AE713B" w:rsidRDefault="001F3A03">
      <w:pPr>
        <w:pStyle w:val="Geenafstand"/>
        <w:spacing w:line="26" w:lineRule="atLeast"/>
        <w:ind w:firstLine="284"/>
        <w:rPr>
          <w:rFonts w:ascii="Times New Roman" w:hAnsi="Times New Roman"/>
          <w:sz w:val="24"/>
          <w:szCs w:val="24"/>
          <w:lang w:val="nl-NL"/>
        </w:rPr>
      </w:pPr>
      <w:r w:rsidRPr="001F3A03">
        <w:rPr>
          <w:rFonts w:ascii="Times New Roman" w:hAnsi="Times New Roman"/>
          <w:sz w:val="24"/>
          <w:szCs w:val="24"/>
          <w:lang w:val="nl-NL"/>
        </w:rPr>
        <w:t>d. In de laatste zin wordt na “en” ingevoegd “voor wie”.</w:t>
      </w:r>
    </w:p>
    <w:p w:rsidRPr="001F3A03" w:rsidR="00551E50" w:rsidP="00551E50" w:rsidRDefault="00551E50">
      <w:pPr>
        <w:pStyle w:val="Geenafstand"/>
        <w:spacing w:line="26" w:lineRule="atLeast"/>
        <w:rPr>
          <w:rFonts w:ascii="Times New Roman" w:hAnsi="Times New Roman"/>
          <w:sz w:val="24"/>
          <w:szCs w:val="24"/>
          <w:lang w:val="nl-NL"/>
        </w:rPr>
      </w:pPr>
    </w:p>
    <w:p w:rsidRPr="001F3A03" w:rsidR="001F3A03" w:rsidP="00AE713B" w:rsidRDefault="001F3A03">
      <w:pPr>
        <w:pStyle w:val="Geenafstand"/>
        <w:spacing w:line="26" w:lineRule="atLeast"/>
        <w:ind w:firstLine="284"/>
        <w:rPr>
          <w:rFonts w:ascii="Times New Roman" w:hAnsi="Times New Roman"/>
          <w:sz w:val="24"/>
          <w:szCs w:val="24"/>
          <w:lang w:val="nl-NL"/>
        </w:rPr>
      </w:pPr>
      <w:r w:rsidRPr="001F3A03">
        <w:rPr>
          <w:rFonts w:ascii="Times New Roman" w:hAnsi="Times New Roman"/>
          <w:sz w:val="24"/>
          <w:szCs w:val="24"/>
          <w:lang w:val="nl-NL"/>
        </w:rPr>
        <w:t>2. In het tweede lid wordt “de in het vorige lid bedoelde uitspraak” vervangen door “de uitspraak waarbij de collectieve schadeafwikkeling is vastgesteld of is geweigerd”.</w:t>
      </w:r>
    </w:p>
    <w:p w:rsidRPr="001F3A03" w:rsidR="001F3A03" w:rsidP="001F3A03" w:rsidRDefault="001F3A03">
      <w:pPr>
        <w:pStyle w:val="Geenafstand"/>
        <w:spacing w:line="26" w:lineRule="atLeast"/>
        <w:rPr>
          <w:rFonts w:ascii="Times New Roman" w:hAnsi="Times New Roman"/>
          <w:sz w:val="24"/>
          <w:szCs w:val="24"/>
          <w:lang w:val="nl-NL"/>
        </w:rPr>
      </w:pPr>
    </w:p>
    <w:p w:rsidRPr="001F3A03" w:rsidR="001F3A03" w:rsidP="001F3A03" w:rsidRDefault="001F3A03">
      <w:pPr>
        <w:pStyle w:val="Geenafstand"/>
        <w:spacing w:line="26" w:lineRule="atLeast"/>
        <w:rPr>
          <w:rFonts w:ascii="Times New Roman" w:hAnsi="Times New Roman"/>
          <w:sz w:val="24"/>
          <w:szCs w:val="24"/>
          <w:lang w:val="nl-NL"/>
        </w:rPr>
      </w:pPr>
      <w:r w:rsidRPr="001F3A03">
        <w:rPr>
          <w:rFonts w:ascii="Times New Roman" w:hAnsi="Times New Roman"/>
          <w:sz w:val="24"/>
          <w:szCs w:val="24"/>
          <w:lang w:val="nl-NL"/>
        </w:rPr>
        <w:t>F</w:t>
      </w:r>
    </w:p>
    <w:p w:rsidRPr="001F3A03" w:rsidR="001F3A03" w:rsidP="001F3A03" w:rsidRDefault="001F3A03">
      <w:pPr>
        <w:pStyle w:val="Geenafstand"/>
        <w:spacing w:line="26" w:lineRule="atLeast"/>
        <w:rPr>
          <w:rFonts w:ascii="Times New Roman" w:hAnsi="Times New Roman"/>
          <w:sz w:val="24"/>
          <w:szCs w:val="24"/>
          <w:lang w:val="nl-NL"/>
        </w:rPr>
      </w:pPr>
    </w:p>
    <w:p w:rsidRPr="001F3A03" w:rsidR="001F3A03" w:rsidP="00781DDA" w:rsidRDefault="001F3A03">
      <w:pPr>
        <w:pStyle w:val="Geenafstand"/>
        <w:spacing w:line="26" w:lineRule="atLeast"/>
        <w:ind w:firstLine="284"/>
        <w:rPr>
          <w:rFonts w:ascii="Times New Roman" w:hAnsi="Times New Roman"/>
          <w:sz w:val="24"/>
          <w:szCs w:val="24"/>
          <w:lang w:val="nl-NL"/>
        </w:rPr>
      </w:pPr>
      <w:r w:rsidRPr="001F3A03">
        <w:rPr>
          <w:rFonts w:ascii="Times New Roman" w:hAnsi="Times New Roman"/>
          <w:sz w:val="24"/>
          <w:szCs w:val="24"/>
          <w:lang w:val="nl-NL"/>
        </w:rPr>
        <w:t>Aan titel 14A wordt een artikel [waarvan de nummering aansluit op het laatste artikel van dat hoofdstuk] toegevoegd, luidende:</w:t>
      </w:r>
    </w:p>
    <w:p w:rsidRPr="001F3A03" w:rsidR="001F3A03" w:rsidP="001F3A03" w:rsidRDefault="001F3A03">
      <w:pPr>
        <w:pStyle w:val="Geenafstand"/>
        <w:spacing w:line="26" w:lineRule="atLeast"/>
        <w:rPr>
          <w:rFonts w:ascii="Times New Roman" w:hAnsi="Times New Roman"/>
          <w:sz w:val="24"/>
          <w:szCs w:val="24"/>
          <w:lang w:val="nl-NL"/>
        </w:rPr>
      </w:pPr>
    </w:p>
    <w:p w:rsidR="001F3A03" w:rsidP="001F3A03" w:rsidRDefault="001F3A03">
      <w:pPr>
        <w:pStyle w:val="Geenafstand"/>
        <w:spacing w:line="26" w:lineRule="atLeast"/>
        <w:rPr>
          <w:rFonts w:ascii="Times New Roman" w:hAnsi="Times New Roman"/>
          <w:b/>
          <w:bCs/>
          <w:sz w:val="24"/>
          <w:szCs w:val="24"/>
          <w:lang w:val="nl-NL"/>
        </w:rPr>
      </w:pPr>
      <w:r w:rsidRPr="001F3A03">
        <w:rPr>
          <w:rFonts w:ascii="Times New Roman" w:hAnsi="Times New Roman"/>
          <w:b/>
          <w:bCs/>
          <w:sz w:val="24"/>
          <w:szCs w:val="24"/>
          <w:lang w:val="nl-NL"/>
        </w:rPr>
        <w:t>Artikel 1018#</w:t>
      </w:r>
    </w:p>
    <w:p w:rsidRPr="001F3A03" w:rsidR="00781DDA" w:rsidP="001F3A03" w:rsidRDefault="00781DDA">
      <w:pPr>
        <w:pStyle w:val="Geenafstand"/>
        <w:spacing w:line="26" w:lineRule="atLeast"/>
        <w:rPr>
          <w:rFonts w:ascii="Times New Roman" w:hAnsi="Times New Roman"/>
          <w:b/>
          <w:bCs/>
          <w:sz w:val="24"/>
          <w:szCs w:val="24"/>
          <w:lang w:val="nl-NL"/>
        </w:rPr>
      </w:pPr>
    </w:p>
    <w:p w:rsidRPr="001F3A03" w:rsidR="001F3A03" w:rsidP="00781DDA" w:rsidRDefault="001F3A03">
      <w:pPr>
        <w:pStyle w:val="Geenafstand"/>
        <w:spacing w:line="26" w:lineRule="atLeast"/>
        <w:ind w:firstLine="284"/>
        <w:rPr>
          <w:rFonts w:ascii="Times New Roman" w:hAnsi="Times New Roman"/>
          <w:sz w:val="24"/>
          <w:szCs w:val="24"/>
          <w:lang w:val="nl-NL"/>
        </w:rPr>
      </w:pPr>
      <w:r w:rsidRPr="001F3A03">
        <w:rPr>
          <w:rFonts w:ascii="Times New Roman" w:hAnsi="Times New Roman"/>
          <w:sz w:val="24"/>
          <w:szCs w:val="24"/>
          <w:lang w:val="nl-NL"/>
        </w:rPr>
        <w:t xml:space="preserve">1. Op een rechtsvordering als bedoeld in artikel 305c, eerste lid, van Boek 3 van het Burgerlijk Wetboek is deze titel van overeenkomstige toepassing. </w:t>
      </w:r>
    </w:p>
    <w:p w:rsidRPr="001F3A03" w:rsidR="001F3A03" w:rsidP="00781DDA" w:rsidRDefault="001F3A03">
      <w:pPr>
        <w:pStyle w:val="Geenafstand"/>
        <w:spacing w:line="26" w:lineRule="atLeast"/>
        <w:ind w:firstLine="284"/>
        <w:rPr>
          <w:rFonts w:ascii="Times New Roman" w:hAnsi="Times New Roman"/>
          <w:sz w:val="24"/>
          <w:szCs w:val="24"/>
          <w:lang w:val="nl-NL"/>
        </w:rPr>
      </w:pPr>
      <w:r w:rsidRPr="001F3A03">
        <w:rPr>
          <w:rFonts w:ascii="Times New Roman" w:hAnsi="Times New Roman"/>
          <w:sz w:val="24"/>
          <w:szCs w:val="24"/>
          <w:lang w:val="nl-NL"/>
        </w:rPr>
        <w:t>2. Onverminderd artikel 30a, derde lid, en artikel 1018c, eerste lid, vermeldt de procesinleiding waarmee de collectieve vordering, bedoeld in artikel 305c, eerste lid, van Boek 3 van het Burgerlijk Wetboek wordt ingesteld, dat de eiser geplaatst is op de lijst, bedoeld in artikel 305c, eerste lid, van Boek 3 van het Burgerlijk Wetboek.</w:t>
      </w:r>
    </w:p>
    <w:p w:rsidR="001F3A03" w:rsidP="001F3A03" w:rsidRDefault="001F3A03">
      <w:pPr>
        <w:pStyle w:val="Geenafstand"/>
        <w:spacing w:line="26" w:lineRule="atLeast"/>
        <w:rPr>
          <w:rFonts w:ascii="Times New Roman" w:hAnsi="Times New Roman"/>
          <w:sz w:val="24"/>
          <w:szCs w:val="24"/>
          <w:lang w:val="nl-NL"/>
        </w:rPr>
      </w:pPr>
    </w:p>
    <w:p w:rsidRPr="001F3A03" w:rsidR="00781DDA" w:rsidP="001F3A03" w:rsidRDefault="00781DDA">
      <w:pPr>
        <w:pStyle w:val="Geenafstand"/>
        <w:spacing w:line="26" w:lineRule="atLeast"/>
        <w:rPr>
          <w:rFonts w:ascii="Times New Roman" w:hAnsi="Times New Roman"/>
          <w:sz w:val="24"/>
          <w:szCs w:val="24"/>
          <w:lang w:val="nl-NL"/>
        </w:rPr>
      </w:pPr>
    </w:p>
    <w:p w:rsidRPr="001F3A03" w:rsidR="001F3A03" w:rsidP="001F3A03" w:rsidRDefault="001F3A03">
      <w:pPr>
        <w:pStyle w:val="Geenafstand"/>
        <w:spacing w:line="26" w:lineRule="atLeast"/>
        <w:rPr>
          <w:rFonts w:ascii="Times New Roman" w:hAnsi="Times New Roman"/>
          <w:b/>
          <w:bCs/>
          <w:sz w:val="24"/>
          <w:szCs w:val="24"/>
          <w:lang w:val="nl-NL"/>
        </w:rPr>
      </w:pPr>
      <w:r w:rsidRPr="001F3A03">
        <w:rPr>
          <w:rFonts w:ascii="Times New Roman" w:hAnsi="Times New Roman"/>
          <w:b/>
          <w:bCs/>
          <w:sz w:val="24"/>
          <w:szCs w:val="24"/>
          <w:lang w:val="nl-NL"/>
        </w:rPr>
        <w:t>ARTIKEL V</w:t>
      </w:r>
    </w:p>
    <w:p w:rsidRPr="001F3A03" w:rsidR="001F3A03" w:rsidP="001F3A03" w:rsidRDefault="001F3A03">
      <w:pPr>
        <w:pStyle w:val="Geenafstand"/>
        <w:spacing w:line="26" w:lineRule="atLeast"/>
        <w:rPr>
          <w:rFonts w:ascii="Times New Roman" w:hAnsi="Times New Roman"/>
          <w:sz w:val="24"/>
          <w:szCs w:val="24"/>
          <w:lang w:val="nl-NL"/>
        </w:rPr>
      </w:pPr>
    </w:p>
    <w:p w:rsidRPr="001F3A03" w:rsidR="001F3A03" w:rsidP="00781DDA" w:rsidRDefault="001F3A03">
      <w:pPr>
        <w:pStyle w:val="Geenafstand"/>
        <w:spacing w:line="26" w:lineRule="atLeast"/>
        <w:ind w:firstLine="284"/>
        <w:rPr>
          <w:rFonts w:ascii="Times New Roman" w:hAnsi="Times New Roman"/>
          <w:sz w:val="24"/>
          <w:szCs w:val="24"/>
          <w:lang w:val="nl-NL"/>
        </w:rPr>
      </w:pPr>
      <w:r w:rsidRPr="001F3A03">
        <w:rPr>
          <w:rFonts w:ascii="Times New Roman" w:hAnsi="Times New Roman"/>
          <w:sz w:val="24"/>
          <w:szCs w:val="24"/>
          <w:lang w:val="nl-NL"/>
        </w:rPr>
        <w:t>Artikel 119a van de</w:t>
      </w:r>
      <w:r w:rsidRPr="001F3A03">
        <w:rPr>
          <w:rFonts w:ascii="Times New Roman" w:hAnsi="Times New Roman"/>
          <w:b/>
          <w:bCs/>
          <w:sz w:val="24"/>
          <w:szCs w:val="24"/>
          <w:lang w:val="nl-NL"/>
        </w:rPr>
        <w:t xml:space="preserve"> </w:t>
      </w:r>
      <w:r w:rsidRPr="00551E50">
        <w:rPr>
          <w:rFonts w:ascii="Times New Roman" w:hAnsi="Times New Roman"/>
          <w:bCs/>
          <w:sz w:val="24"/>
          <w:szCs w:val="24"/>
          <w:lang w:val="nl-NL"/>
        </w:rPr>
        <w:t>Overgangswet nieuw Burgerlijk Wetboek</w:t>
      </w:r>
      <w:r w:rsidRPr="001F3A03">
        <w:rPr>
          <w:rFonts w:ascii="Times New Roman" w:hAnsi="Times New Roman"/>
          <w:sz w:val="24"/>
          <w:szCs w:val="24"/>
          <w:lang w:val="nl-NL"/>
        </w:rPr>
        <w:t xml:space="preserve"> wordt als volgt gewijzigd:</w:t>
      </w:r>
    </w:p>
    <w:p w:rsidRPr="001F3A03" w:rsidR="001F3A03" w:rsidP="001F3A03" w:rsidRDefault="001F3A03">
      <w:pPr>
        <w:pStyle w:val="Geenafstand"/>
        <w:spacing w:line="26" w:lineRule="atLeast"/>
        <w:rPr>
          <w:rFonts w:ascii="Times New Roman" w:hAnsi="Times New Roman"/>
          <w:sz w:val="24"/>
          <w:szCs w:val="24"/>
          <w:lang w:val="nl-NL"/>
        </w:rPr>
      </w:pPr>
    </w:p>
    <w:p w:rsidR="001F3A03" w:rsidP="00AE713B" w:rsidRDefault="001F3A03">
      <w:pPr>
        <w:pStyle w:val="Geenafstand"/>
        <w:spacing w:line="26" w:lineRule="atLeast"/>
        <w:ind w:firstLine="284"/>
        <w:rPr>
          <w:rFonts w:ascii="Times New Roman" w:hAnsi="Times New Roman"/>
          <w:sz w:val="24"/>
          <w:szCs w:val="24"/>
          <w:lang w:val="nl-NL"/>
        </w:rPr>
      </w:pPr>
      <w:r w:rsidRPr="001F3A03">
        <w:rPr>
          <w:rFonts w:ascii="Times New Roman" w:hAnsi="Times New Roman"/>
          <w:sz w:val="24"/>
          <w:szCs w:val="24"/>
          <w:lang w:val="nl-NL"/>
        </w:rPr>
        <w:t>1. In het eerste lid wordt na “artikelen 305a tot en met 305d van Boek 3” ingevoegd “, zoals die golden tot de inwerkingtreding van de Implementatiewet richtlijn representatieve vorderingen voor consumenten,”.</w:t>
      </w:r>
    </w:p>
    <w:p w:rsidRPr="001F3A03" w:rsidR="00551E50" w:rsidP="00AE713B" w:rsidRDefault="00551E50">
      <w:pPr>
        <w:pStyle w:val="Geenafstand"/>
        <w:spacing w:line="26" w:lineRule="atLeast"/>
        <w:ind w:firstLine="284"/>
        <w:rPr>
          <w:rFonts w:ascii="Times New Roman" w:hAnsi="Times New Roman"/>
          <w:sz w:val="24"/>
          <w:szCs w:val="24"/>
          <w:lang w:val="nl-NL"/>
        </w:rPr>
      </w:pPr>
    </w:p>
    <w:p w:rsidR="001F3A03" w:rsidP="00AE713B" w:rsidRDefault="001F3A03">
      <w:pPr>
        <w:pStyle w:val="Geenafstand"/>
        <w:spacing w:line="26" w:lineRule="atLeast"/>
        <w:ind w:firstLine="284"/>
        <w:rPr>
          <w:rFonts w:ascii="Times New Roman" w:hAnsi="Times New Roman"/>
          <w:sz w:val="24"/>
          <w:szCs w:val="24"/>
          <w:lang w:val="nl-NL"/>
        </w:rPr>
      </w:pPr>
      <w:r w:rsidRPr="001F3A03">
        <w:rPr>
          <w:rFonts w:ascii="Times New Roman" w:hAnsi="Times New Roman"/>
          <w:sz w:val="24"/>
          <w:szCs w:val="24"/>
          <w:lang w:val="nl-NL"/>
        </w:rPr>
        <w:t>2. In het tweede lid wordt na “artikelen 305a tot en met 305d van Boek 3” ingevoegd “, zoals die golden tot de inwerkingtreding van de Implementatiewet richtlijn representatieve vorderingen voor consumenten,”.</w:t>
      </w:r>
    </w:p>
    <w:p w:rsidRPr="001F3A03" w:rsidR="00551E50" w:rsidP="00AE713B" w:rsidRDefault="00551E50">
      <w:pPr>
        <w:pStyle w:val="Geenafstand"/>
        <w:spacing w:line="26" w:lineRule="atLeast"/>
        <w:ind w:firstLine="284"/>
        <w:rPr>
          <w:rFonts w:ascii="Times New Roman" w:hAnsi="Times New Roman"/>
          <w:sz w:val="24"/>
          <w:szCs w:val="24"/>
          <w:lang w:val="nl-NL"/>
        </w:rPr>
      </w:pPr>
    </w:p>
    <w:p w:rsidRPr="001F3A03" w:rsidR="001F3A03" w:rsidP="00AE713B" w:rsidRDefault="001F3A03">
      <w:pPr>
        <w:pStyle w:val="Geenafstand"/>
        <w:spacing w:line="26" w:lineRule="atLeast"/>
        <w:ind w:firstLine="284"/>
        <w:rPr>
          <w:rFonts w:ascii="Times New Roman" w:hAnsi="Times New Roman"/>
          <w:sz w:val="24"/>
          <w:szCs w:val="24"/>
          <w:lang w:val="nl-NL"/>
        </w:rPr>
      </w:pPr>
      <w:r w:rsidRPr="001F3A03">
        <w:rPr>
          <w:rFonts w:ascii="Times New Roman" w:hAnsi="Times New Roman"/>
          <w:sz w:val="24"/>
          <w:szCs w:val="24"/>
          <w:lang w:val="nl-NL"/>
        </w:rPr>
        <w:t>3. Er wordt een lid toegevoegd, luidende:</w:t>
      </w:r>
    </w:p>
    <w:p w:rsidRPr="001F3A03" w:rsidR="001F3A03" w:rsidP="00AE713B" w:rsidRDefault="001F3A03">
      <w:pPr>
        <w:pStyle w:val="Geenafstand"/>
        <w:spacing w:line="26" w:lineRule="atLeast"/>
        <w:ind w:firstLine="284"/>
        <w:rPr>
          <w:rFonts w:ascii="Times New Roman" w:hAnsi="Times New Roman"/>
          <w:sz w:val="24"/>
          <w:szCs w:val="24"/>
          <w:lang w:val="nl-NL"/>
        </w:rPr>
      </w:pPr>
      <w:r w:rsidRPr="001F3A03">
        <w:rPr>
          <w:rFonts w:ascii="Times New Roman" w:hAnsi="Times New Roman"/>
          <w:sz w:val="24"/>
          <w:szCs w:val="24"/>
          <w:lang w:val="nl-NL"/>
        </w:rPr>
        <w:t xml:space="preserve">3. De wijzigingen of invoegingen van de artikelen 305a, 305c en 305e van Boek 3 door de Implementatiewet richtlijn representatieve vorderingen voor consumenten zijn niet van toepassing op rechtsvorderingen die voor de datum van inwerkingtreding van deze wet zijn ingesteld. Op deze rechtsvorderingen blijven de voor die datum geldende artikelen 305a en 305c van Boek 3 van toepassing. </w:t>
      </w:r>
    </w:p>
    <w:p w:rsidR="001F3A03" w:rsidP="001F3A03" w:rsidRDefault="001F3A03">
      <w:pPr>
        <w:pStyle w:val="Geenafstand"/>
        <w:spacing w:line="26" w:lineRule="atLeast"/>
        <w:rPr>
          <w:rFonts w:ascii="Times New Roman" w:hAnsi="Times New Roman"/>
          <w:sz w:val="24"/>
          <w:szCs w:val="24"/>
          <w:lang w:val="nl-NL"/>
        </w:rPr>
      </w:pPr>
    </w:p>
    <w:p w:rsidRPr="001F3A03" w:rsidR="00781DDA" w:rsidP="001F3A03" w:rsidRDefault="00781DDA">
      <w:pPr>
        <w:pStyle w:val="Geenafstand"/>
        <w:spacing w:line="26" w:lineRule="atLeast"/>
        <w:rPr>
          <w:rFonts w:ascii="Times New Roman" w:hAnsi="Times New Roman"/>
          <w:sz w:val="24"/>
          <w:szCs w:val="24"/>
          <w:lang w:val="nl-NL"/>
        </w:rPr>
      </w:pPr>
    </w:p>
    <w:p w:rsidRPr="001F3A03" w:rsidR="001F3A03" w:rsidP="001F3A03" w:rsidRDefault="001F3A03">
      <w:pPr>
        <w:pStyle w:val="Geenafstand"/>
        <w:spacing w:line="26" w:lineRule="atLeast"/>
        <w:rPr>
          <w:rFonts w:ascii="Times New Roman" w:hAnsi="Times New Roman"/>
          <w:b/>
          <w:bCs/>
          <w:sz w:val="24"/>
          <w:szCs w:val="24"/>
          <w:lang w:val="nl-NL"/>
        </w:rPr>
      </w:pPr>
      <w:r w:rsidRPr="001F3A03">
        <w:rPr>
          <w:rFonts w:ascii="Times New Roman" w:hAnsi="Times New Roman"/>
          <w:b/>
          <w:bCs/>
          <w:sz w:val="24"/>
          <w:szCs w:val="24"/>
          <w:lang w:val="nl-NL"/>
        </w:rPr>
        <w:t>ARTIKEL VI</w:t>
      </w:r>
    </w:p>
    <w:p w:rsidRPr="001F3A03" w:rsidR="001F3A03" w:rsidP="001F3A03" w:rsidRDefault="001F3A03">
      <w:pPr>
        <w:pStyle w:val="Geenafstand"/>
        <w:spacing w:line="26" w:lineRule="atLeast"/>
        <w:rPr>
          <w:rFonts w:ascii="Times New Roman" w:hAnsi="Times New Roman"/>
          <w:b/>
          <w:bCs/>
          <w:sz w:val="24"/>
          <w:szCs w:val="24"/>
          <w:lang w:val="nl-NL"/>
        </w:rPr>
      </w:pPr>
    </w:p>
    <w:p w:rsidRPr="001F3A03" w:rsidR="001F3A03" w:rsidP="00781DDA" w:rsidRDefault="001F3A03">
      <w:pPr>
        <w:pStyle w:val="Geenafstand"/>
        <w:spacing w:line="26" w:lineRule="atLeast"/>
        <w:ind w:firstLine="284"/>
        <w:rPr>
          <w:rFonts w:ascii="Times New Roman" w:hAnsi="Times New Roman"/>
          <w:sz w:val="24"/>
          <w:szCs w:val="24"/>
          <w:lang w:val="nl-NL"/>
        </w:rPr>
      </w:pPr>
      <w:r w:rsidRPr="001F3A03">
        <w:rPr>
          <w:rFonts w:ascii="Times New Roman" w:hAnsi="Times New Roman"/>
          <w:sz w:val="24"/>
          <w:szCs w:val="24"/>
          <w:lang w:val="nl-NL"/>
        </w:rPr>
        <w:t xml:space="preserve">Titel 14A van het Derde Boek van het </w:t>
      </w:r>
      <w:r w:rsidRPr="00551E50">
        <w:rPr>
          <w:rFonts w:ascii="Times New Roman" w:hAnsi="Times New Roman"/>
          <w:bCs/>
          <w:sz w:val="24"/>
          <w:szCs w:val="24"/>
          <w:lang w:val="nl-NL"/>
        </w:rPr>
        <w:t>Wetboek van Burgerlijke Rechtsvordering</w:t>
      </w:r>
      <w:r w:rsidRPr="001F3A03">
        <w:rPr>
          <w:rFonts w:ascii="Times New Roman" w:hAnsi="Times New Roman"/>
          <w:sz w:val="24"/>
          <w:szCs w:val="24"/>
          <w:lang w:val="nl-NL"/>
        </w:rPr>
        <w:t xml:space="preserve"> zoals die op de dag voor de datum van inwerkingtreding van deze wet luidt voor alle gerechten, met uitzondering van de Hoge Raad, blijft van toepassing op collectieve vorderingen die zijn ingesteld voor de datum van inwerkingtreding van deze wet.</w:t>
      </w:r>
    </w:p>
    <w:p w:rsidR="001F3A03" w:rsidP="001F3A03" w:rsidRDefault="001F3A03">
      <w:pPr>
        <w:pStyle w:val="Geenafstand"/>
        <w:spacing w:line="26" w:lineRule="atLeast"/>
        <w:rPr>
          <w:rFonts w:ascii="Times New Roman" w:hAnsi="Times New Roman"/>
          <w:sz w:val="24"/>
          <w:szCs w:val="24"/>
          <w:lang w:val="nl-NL"/>
        </w:rPr>
      </w:pPr>
    </w:p>
    <w:p w:rsidRPr="001F3A03" w:rsidR="00781DDA" w:rsidP="001F3A03" w:rsidRDefault="00781DDA">
      <w:pPr>
        <w:pStyle w:val="Geenafstand"/>
        <w:spacing w:line="26" w:lineRule="atLeast"/>
        <w:rPr>
          <w:rFonts w:ascii="Times New Roman" w:hAnsi="Times New Roman"/>
          <w:sz w:val="24"/>
          <w:szCs w:val="24"/>
          <w:lang w:val="nl-NL"/>
        </w:rPr>
      </w:pPr>
    </w:p>
    <w:p w:rsidRPr="001F3A03" w:rsidR="001F3A03" w:rsidP="001F3A03" w:rsidRDefault="001F3A03">
      <w:pPr>
        <w:pStyle w:val="Geenafstand"/>
        <w:spacing w:line="26" w:lineRule="atLeast"/>
        <w:rPr>
          <w:rFonts w:ascii="Times New Roman" w:hAnsi="Times New Roman"/>
          <w:b/>
          <w:bCs/>
          <w:sz w:val="24"/>
          <w:szCs w:val="24"/>
          <w:lang w:val="nl-NL"/>
        </w:rPr>
      </w:pPr>
      <w:r w:rsidRPr="001F3A03">
        <w:rPr>
          <w:rFonts w:ascii="Times New Roman" w:hAnsi="Times New Roman"/>
          <w:b/>
          <w:bCs/>
          <w:sz w:val="24"/>
          <w:szCs w:val="24"/>
          <w:lang w:val="nl-NL"/>
        </w:rPr>
        <w:t>ARTIKEL VII</w:t>
      </w:r>
    </w:p>
    <w:p w:rsidRPr="001F3A03" w:rsidR="001F3A03" w:rsidP="001F3A03" w:rsidRDefault="001F3A03">
      <w:pPr>
        <w:pStyle w:val="Geenafstand"/>
        <w:spacing w:line="26" w:lineRule="atLeast"/>
        <w:rPr>
          <w:rFonts w:ascii="Times New Roman" w:hAnsi="Times New Roman"/>
          <w:b/>
          <w:bCs/>
          <w:sz w:val="24"/>
          <w:szCs w:val="24"/>
          <w:lang w:val="nl-NL"/>
        </w:rPr>
      </w:pPr>
    </w:p>
    <w:p w:rsidRPr="001F3A03" w:rsidR="001F3A03" w:rsidP="00781DDA" w:rsidRDefault="001F3A03">
      <w:pPr>
        <w:pStyle w:val="Geenafstand"/>
        <w:spacing w:line="26" w:lineRule="atLeast"/>
        <w:ind w:firstLine="284"/>
        <w:rPr>
          <w:rFonts w:ascii="Times New Roman" w:hAnsi="Times New Roman"/>
          <w:sz w:val="24"/>
          <w:szCs w:val="24"/>
          <w:lang w:val="nl-NL"/>
        </w:rPr>
      </w:pPr>
      <w:r w:rsidRPr="001F3A03">
        <w:rPr>
          <w:rFonts w:ascii="Times New Roman" w:hAnsi="Times New Roman"/>
          <w:sz w:val="24"/>
          <w:szCs w:val="24"/>
          <w:lang w:val="nl-NL"/>
        </w:rPr>
        <w:t xml:space="preserve">Titel 14A van het Derde Boek van het </w:t>
      </w:r>
      <w:r w:rsidRPr="00551E50">
        <w:rPr>
          <w:rFonts w:ascii="Times New Roman" w:hAnsi="Times New Roman"/>
          <w:bCs/>
          <w:sz w:val="24"/>
          <w:szCs w:val="24"/>
          <w:lang w:val="nl-NL"/>
        </w:rPr>
        <w:t>Wetboek van Burgerlijke Rechtsvordering</w:t>
      </w:r>
      <w:r w:rsidRPr="001F3A03">
        <w:rPr>
          <w:rFonts w:ascii="Times New Roman" w:hAnsi="Times New Roman"/>
          <w:sz w:val="24"/>
          <w:szCs w:val="24"/>
          <w:lang w:val="nl-NL"/>
        </w:rPr>
        <w:t xml:space="preserve"> zoals die op de dag voor de datum van inwerkingtreding van deze wet luidt voor de Hoge Raad blijft van toepassing op collectieve vorderingen die zijn ingesteld voor de datum van inwerkingtreding van deze wet.</w:t>
      </w:r>
    </w:p>
    <w:p w:rsidR="001F3A03" w:rsidP="001F3A03" w:rsidRDefault="001F3A03">
      <w:pPr>
        <w:pStyle w:val="Geenafstand"/>
        <w:spacing w:line="26" w:lineRule="atLeast"/>
        <w:rPr>
          <w:rFonts w:ascii="Times New Roman" w:hAnsi="Times New Roman"/>
          <w:sz w:val="24"/>
          <w:szCs w:val="24"/>
          <w:lang w:val="nl-NL"/>
        </w:rPr>
      </w:pPr>
    </w:p>
    <w:p w:rsidRPr="001F3A03" w:rsidR="00781DDA" w:rsidP="001F3A03" w:rsidRDefault="00781DDA">
      <w:pPr>
        <w:pStyle w:val="Geenafstand"/>
        <w:spacing w:line="26" w:lineRule="atLeast"/>
        <w:rPr>
          <w:rFonts w:ascii="Times New Roman" w:hAnsi="Times New Roman"/>
          <w:sz w:val="24"/>
          <w:szCs w:val="24"/>
          <w:lang w:val="nl-NL"/>
        </w:rPr>
      </w:pPr>
    </w:p>
    <w:p w:rsidRPr="001F3A03" w:rsidR="001F3A03" w:rsidP="00781DDA" w:rsidRDefault="001F3A03">
      <w:pPr>
        <w:pStyle w:val="Geenafstand"/>
        <w:spacing w:line="26" w:lineRule="atLeast"/>
        <w:rPr>
          <w:rFonts w:ascii="Times New Roman" w:hAnsi="Times New Roman"/>
          <w:b/>
          <w:bCs/>
          <w:sz w:val="24"/>
          <w:szCs w:val="24"/>
          <w:lang w:val="nl-NL"/>
        </w:rPr>
      </w:pPr>
      <w:r w:rsidRPr="001F3A03">
        <w:rPr>
          <w:rFonts w:ascii="Times New Roman" w:hAnsi="Times New Roman"/>
          <w:b/>
          <w:bCs/>
          <w:sz w:val="24"/>
          <w:szCs w:val="24"/>
          <w:lang w:val="nl-NL"/>
        </w:rPr>
        <w:t>ARTIKEL VIII</w:t>
      </w:r>
    </w:p>
    <w:p w:rsidRPr="001F3A03" w:rsidR="001F3A03" w:rsidP="001F3A03" w:rsidRDefault="001F3A03">
      <w:pPr>
        <w:pStyle w:val="Geenafstand"/>
        <w:spacing w:line="26" w:lineRule="atLeast"/>
        <w:rPr>
          <w:rFonts w:ascii="Times New Roman" w:hAnsi="Times New Roman"/>
          <w:b/>
          <w:bCs/>
          <w:sz w:val="24"/>
          <w:szCs w:val="24"/>
          <w:lang w:val="nl-NL"/>
        </w:rPr>
      </w:pPr>
    </w:p>
    <w:p w:rsidRPr="001F3A03" w:rsidR="001F3A03" w:rsidP="00781DDA" w:rsidRDefault="001F3A03">
      <w:pPr>
        <w:pStyle w:val="Geenafstand"/>
        <w:spacing w:line="26" w:lineRule="atLeast"/>
        <w:ind w:firstLine="284"/>
        <w:rPr>
          <w:rFonts w:ascii="Times New Roman" w:hAnsi="Times New Roman"/>
          <w:sz w:val="24"/>
          <w:szCs w:val="24"/>
          <w:lang w:val="nl-NL"/>
        </w:rPr>
      </w:pPr>
      <w:r w:rsidRPr="001F3A03">
        <w:rPr>
          <w:rFonts w:ascii="Times New Roman" w:hAnsi="Times New Roman"/>
          <w:sz w:val="24"/>
          <w:szCs w:val="24"/>
          <w:lang w:val="nl-NL"/>
        </w:rPr>
        <w:t xml:space="preserve">1. De artikelen III en VI hebben betrekking op het Wetboek van Burgerlijke Rechtsvordering zoals dat luidt voor de procedures, vorderingen, verzoeken en gerechten waarvoor de Wet van 13 juli 2016 tot wijziging van het Wetboek van Burgerlijke Rechtsvordering en de Algemene wet bestuursrecht in verband met vereenvoudiging en digitalisering van het procesrecht (Stb. 2016, 288) niet in werking is getreden overeenkomstig artikel II van het Besluit van 25 januari 2017 tot vaststelling van het tijdstip van inwerkingtreding van diverse onderdelen van de Wet van 13 juli 2016 tot wijziging van het Wetboek van Burgerlijke Rechtsvordering en de Algemene wet bestuursrecht in verband met vereenvoudiging en digitalisering van het procesrecht (Stb. 2016, 288), de Wet van 13 juli </w:t>
      </w:r>
      <w:r w:rsidRPr="001F3A03">
        <w:rPr>
          <w:rFonts w:ascii="Times New Roman" w:hAnsi="Times New Roman"/>
          <w:sz w:val="24"/>
          <w:szCs w:val="24"/>
          <w:lang w:val="nl-NL"/>
        </w:rPr>
        <w:lastRenderedPageBreak/>
        <w:t xml:space="preserve">2016 tot wijziging van het Wetboek van Burgerlijke Rechtsvordering in verband met vereenvoudiging en digitalisering van het procesrecht in hoger beroep en cassatie (Stb. 2016, 289), de Invoeringswet vereenvoudiging en digitalisering procesrecht, het Besluit digitalisering burgerlijk procesrecht en bestuursprocesrecht en het Aanpassingsbesluit vereenvoudiging en digitalisering procesrecht (Stb. 2017, 16) en de artikelen I en II van het Besluit van 4 februari 2021 tot vaststelling van het tijdstip van inwerkingtreding van enkele onderdelen van de Wet van 13 juli 2021 tot wijziging van het Wetboek van Burgerlijke Rechtsvordering en de Algemene wet bestuursrecht in verband met vereenvoudiging en digitalisering van het procesrecht (Stb. 2016, 288), de Wet van 13 juli 2016 tot wijziging van het Wetboek van Burgerlijke Rechtsvordering in verband met vereenvoudiging en digitalisering van het procesrecht in hoger beroep en cassatie (Stb. 2016, 289), de Invoeringswet vereenvoudiging en digitalisering procesrecht (Stb. 2016, 290) en het Aanpassingsbesluit vereenvoudiging en digitalisering procesrecht (Stb. 2016, 293) (Stb. 2021, 81). </w:t>
      </w:r>
    </w:p>
    <w:p w:rsidRPr="001F3A03" w:rsidR="001F3A03" w:rsidP="00AE713B" w:rsidRDefault="001F3A03">
      <w:pPr>
        <w:pStyle w:val="Geenafstand"/>
        <w:spacing w:line="26" w:lineRule="atLeast"/>
        <w:ind w:firstLine="284"/>
        <w:rPr>
          <w:rFonts w:ascii="Times New Roman" w:hAnsi="Times New Roman"/>
          <w:b/>
          <w:bCs/>
          <w:sz w:val="24"/>
          <w:szCs w:val="24"/>
          <w:lang w:val="nl-NL"/>
        </w:rPr>
      </w:pPr>
      <w:r w:rsidRPr="001F3A03">
        <w:rPr>
          <w:rFonts w:ascii="Times New Roman" w:hAnsi="Times New Roman"/>
          <w:sz w:val="24"/>
          <w:szCs w:val="24"/>
          <w:lang w:val="nl-NL"/>
        </w:rPr>
        <w:t>2. De artikelen IV en VII hebben betrekking op het Wetboek van Burgerlijke Rechtsvordering zoals dat luidt voor de procedures en vorderingen voor de Hoge Raad waarvoor de Wet van 13 juli 2016 tot wijziging van het Wetboek van Burgerlijke Rechtsvordering en de Algemene wet bestuursrecht in verband met vereenvoudiging en digitalisering van het procesrecht (Stb. 2016, 288) en de Wet van 13 juli 2016 tot wijziging van het Wetboek van Burgerlijke Rechtsvordering in verband met vereenvoudiging en digitalisering van het procesrecht in hoger beroep en cassatie (Stb. 2016, 289) in werking zijn getreden overeenkomstig artikel II van het Besluit van 25 januari 2017 tot vaststelling van het tijdstip van inwerkingtreding van diverse onderdelen van de Wet van 13 juli 2016 tot wijziging van het Wetboek van Burgerlijke Rechtsvordering en de Algemene wet bestuursrecht in verband met vereenvoudiging en digitalisering van het procesrecht (Stb. 2016, 288), de Wet van 13 juli 2016 tot wijziging van het Wetboek van Burgerlijke Rechtsvordering in verband met vereenvoudiging en digitalisering van het procesrecht in hoger beroep en cassatie (Stb. 2016, 289), de Invoeringswet vereenvoudiging en digitalisering procesrecht, het Besluit digitalisering burgerlijk procesrecht en bestuursprocesrecht en het Aanpassingsbesluit vereenvoudiging en digitalisering procesrecht (Stb. 2017, 16) en de artikelen I en II van het Besluit van 4 februari 2021 tot vaststelling van het tijdstip van inwerkingtreding van enkele onderdelen van de Wet van 13 juli 20216 tot wijziging van het Wetboek van Burgerlijke Rechtsvordering en de Algemene wet bestuursrecht in verband met vereenvoudiging en digitalisering van het procesrecht (Stb. 2016, 288), de Wet van 13 juli 2016 tot wijziging van het Wetboek van Burgerlijke Rechtsvordering in verband met vereenvoudiging en digitalisering van het procesrecht in hoger beroep en cassatie (Stb. 2016, 289), de Invoeringswet vereenvoudiging en digitalisering procesrecht (Stb. 2016, 290) en het Aanpassingsbesluit vereenvoudiging en digitalisering procesrecht (Stb. 2016, 293) (Stb. 2021, 81).</w:t>
      </w:r>
    </w:p>
    <w:p w:rsidR="001F3A03" w:rsidP="001F3A03" w:rsidRDefault="001F3A03">
      <w:pPr>
        <w:pStyle w:val="Geenafstand"/>
        <w:spacing w:line="26" w:lineRule="atLeast"/>
        <w:rPr>
          <w:rFonts w:ascii="Times New Roman" w:hAnsi="Times New Roman"/>
          <w:b/>
          <w:bCs/>
          <w:sz w:val="24"/>
          <w:szCs w:val="24"/>
          <w:lang w:val="nl-NL"/>
        </w:rPr>
      </w:pPr>
    </w:p>
    <w:p w:rsidRPr="001F3A03" w:rsidR="00781DDA" w:rsidP="001F3A03" w:rsidRDefault="00781DDA">
      <w:pPr>
        <w:pStyle w:val="Geenafstand"/>
        <w:spacing w:line="26" w:lineRule="atLeast"/>
        <w:rPr>
          <w:rFonts w:ascii="Times New Roman" w:hAnsi="Times New Roman"/>
          <w:b/>
          <w:bCs/>
          <w:sz w:val="24"/>
          <w:szCs w:val="24"/>
          <w:lang w:val="nl-NL"/>
        </w:rPr>
      </w:pPr>
    </w:p>
    <w:p w:rsidRPr="001F3A03" w:rsidR="001F3A03" w:rsidP="001F3A03" w:rsidRDefault="001F3A03">
      <w:pPr>
        <w:pStyle w:val="Geenafstand"/>
        <w:spacing w:line="26" w:lineRule="atLeast"/>
        <w:rPr>
          <w:rFonts w:ascii="Times New Roman" w:hAnsi="Times New Roman"/>
          <w:b/>
          <w:bCs/>
          <w:sz w:val="24"/>
          <w:szCs w:val="24"/>
          <w:lang w:val="nl-NL"/>
        </w:rPr>
      </w:pPr>
      <w:r w:rsidRPr="001F3A03">
        <w:rPr>
          <w:rFonts w:ascii="Times New Roman" w:hAnsi="Times New Roman"/>
          <w:b/>
          <w:bCs/>
          <w:sz w:val="24"/>
          <w:szCs w:val="24"/>
          <w:lang w:val="nl-NL"/>
        </w:rPr>
        <w:t>ARTIKEL IX</w:t>
      </w:r>
    </w:p>
    <w:p w:rsidRPr="001F3A03" w:rsidR="001F3A03" w:rsidP="001F3A03" w:rsidRDefault="001F3A03">
      <w:pPr>
        <w:pStyle w:val="Geenafstand"/>
        <w:spacing w:line="26" w:lineRule="atLeast"/>
        <w:rPr>
          <w:rFonts w:ascii="Times New Roman" w:hAnsi="Times New Roman"/>
          <w:b/>
          <w:bCs/>
          <w:sz w:val="24"/>
          <w:szCs w:val="24"/>
          <w:lang w:val="nl-NL"/>
        </w:rPr>
      </w:pPr>
    </w:p>
    <w:p w:rsidRPr="001F3A03" w:rsidR="001F3A03" w:rsidP="00781DDA" w:rsidRDefault="001F3A03">
      <w:pPr>
        <w:pStyle w:val="Geenafstand"/>
        <w:spacing w:line="26" w:lineRule="atLeast"/>
        <w:ind w:firstLine="284"/>
        <w:rPr>
          <w:rFonts w:ascii="Times New Roman" w:hAnsi="Times New Roman"/>
          <w:sz w:val="24"/>
          <w:szCs w:val="24"/>
          <w:lang w:val="nl-NL"/>
        </w:rPr>
      </w:pPr>
      <w:r w:rsidRPr="001F3A03">
        <w:rPr>
          <w:rFonts w:ascii="Times New Roman" w:hAnsi="Times New Roman"/>
          <w:sz w:val="24"/>
          <w:szCs w:val="24"/>
          <w:lang w:val="nl-NL"/>
        </w:rPr>
        <w:t>Deze wet treedt in werking met ingang van 25 juni 2023. Indien het Staatsblad waarin deze wet wordt geplaatst, wordt uitgegeven na 24 juni 2023, treedt zij in werking met ingang van de dag na de datum van uitgifte van het Staatsblad waarin zij wordt geplaatst.</w:t>
      </w:r>
    </w:p>
    <w:p w:rsidR="001F3A03" w:rsidP="001F3A03" w:rsidRDefault="001F3A03">
      <w:pPr>
        <w:pStyle w:val="Geenafstand"/>
        <w:spacing w:line="26" w:lineRule="atLeast"/>
        <w:rPr>
          <w:rFonts w:ascii="Times New Roman" w:hAnsi="Times New Roman"/>
          <w:sz w:val="24"/>
          <w:szCs w:val="24"/>
          <w:lang w:val="nl-NL"/>
        </w:rPr>
      </w:pPr>
    </w:p>
    <w:p w:rsidRPr="001F3A03" w:rsidR="00781DDA" w:rsidP="001F3A03" w:rsidRDefault="00781DDA">
      <w:pPr>
        <w:pStyle w:val="Geenafstand"/>
        <w:spacing w:line="26" w:lineRule="atLeast"/>
        <w:rPr>
          <w:rFonts w:ascii="Times New Roman" w:hAnsi="Times New Roman"/>
          <w:sz w:val="24"/>
          <w:szCs w:val="24"/>
          <w:lang w:val="nl-NL"/>
        </w:rPr>
      </w:pPr>
    </w:p>
    <w:p w:rsidR="00CD511F" w:rsidRDefault="00CD511F">
      <w:pPr>
        <w:rPr>
          <w:rFonts w:ascii="Times New Roman" w:hAnsi="Times New Roman" w:eastAsia="Calibri"/>
          <w:b/>
          <w:bCs/>
          <w:sz w:val="24"/>
          <w:lang w:eastAsia="en-US"/>
        </w:rPr>
      </w:pPr>
      <w:r>
        <w:rPr>
          <w:rFonts w:ascii="Times New Roman" w:hAnsi="Times New Roman"/>
          <w:b/>
          <w:bCs/>
          <w:sz w:val="24"/>
        </w:rPr>
        <w:br w:type="page"/>
      </w:r>
    </w:p>
    <w:p w:rsidRPr="001F3A03" w:rsidR="001F3A03" w:rsidP="001F3A03" w:rsidRDefault="001F3A03">
      <w:pPr>
        <w:pStyle w:val="Geenafstand"/>
        <w:spacing w:line="26" w:lineRule="atLeast"/>
        <w:rPr>
          <w:rFonts w:ascii="Times New Roman" w:hAnsi="Times New Roman"/>
          <w:b/>
          <w:bCs/>
          <w:sz w:val="24"/>
          <w:szCs w:val="24"/>
          <w:lang w:val="nl-NL"/>
        </w:rPr>
      </w:pPr>
      <w:r w:rsidRPr="001F3A03">
        <w:rPr>
          <w:rFonts w:ascii="Times New Roman" w:hAnsi="Times New Roman"/>
          <w:b/>
          <w:bCs/>
          <w:sz w:val="24"/>
          <w:szCs w:val="24"/>
          <w:lang w:val="nl-NL"/>
        </w:rPr>
        <w:lastRenderedPageBreak/>
        <w:t>ARTIKEL X</w:t>
      </w:r>
    </w:p>
    <w:p w:rsidRPr="001F3A03" w:rsidR="001F3A03" w:rsidP="001F3A03" w:rsidRDefault="001F3A03">
      <w:pPr>
        <w:pStyle w:val="Geenafstand"/>
        <w:spacing w:line="26" w:lineRule="atLeast"/>
        <w:rPr>
          <w:rFonts w:ascii="Times New Roman" w:hAnsi="Times New Roman"/>
          <w:b/>
          <w:bCs/>
          <w:sz w:val="24"/>
          <w:szCs w:val="24"/>
          <w:lang w:val="nl-NL"/>
        </w:rPr>
      </w:pPr>
    </w:p>
    <w:p w:rsidRPr="001F3A03" w:rsidR="001F3A03" w:rsidP="00781DDA" w:rsidRDefault="001F3A03">
      <w:pPr>
        <w:pStyle w:val="Geenafstand"/>
        <w:spacing w:line="26" w:lineRule="atLeast"/>
        <w:ind w:firstLine="284"/>
        <w:rPr>
          <w:rFonts w:ascii="Times New Roman" w:hAnsi="Times New Roman"/>
          <w:sz w:val="24"/>
          <w:szCs w:val="24"/>
          <w:lang w:val="nl-NL"/>
        </w:rPr>
      </w:pPr>
      <w:r w:rsidRPr="001F3A03">
        <w:rPr>
          <w:rFonts w:ascii="Times New Roman" w:hAnsi="Times New Roman"/>
          <w:sz w:val="24"/>
          <w:szCs w:val="24"/>
          <w:lang w:val="nl-NL"/>
        </w:rPr>
        <w:t xml:space="preserve">Deze wet wordt aangehaald als: Implementatiewet richtlijn representatieve vorderingen voor consumenten. </w:t>
      </w:r>
    </w:p>
    <w:p w:rsidR="001F3A03" w:rsidP="001F3A03" w:rsidRDefault="001F3A03">
      <w:pPr>
        <w:pStyle w:val="Geenafstand"/>
        <w:spacing w:line="26" w:lineRule="atLeast"/>
        <w:rPr>
          <w:rFonts w:ascii="Times New Roman" w:hAnsi="Times New Roman"/>
          <w:sz w:val="24"/>
          <w:szCs w:val="24"/>
          <w:lang w:val="nl-NL"/>
        </w:rPr>
      </w:pPr>
    </w:p>
    <w:p w:rsidRPr="001F3A03" w:rsidR="00B65459" w:rsidP="001F3A03" w:rsidRDefault="00B65459">
      <w:pPr>
        <w:pStyle w:val="Geenafstand"/>
        <w:spacing w:line="26" w:lineRule="atLeast"/>
        <w:rPr>
          <w:rFonts w:ascii="Times New Roman" w:hAnsi="Times New Roman"/>
          <w:sz w:val="24"/>
          <w:szCs w:val="24"/>
          <w:lang w:val="nl-NL"/>
        </w:rPr>
      </w:pPr>
    </w:p>
    <w:p w:rsidR="00CD511F" w:rsidRDefault="00CD511F">
      <w:pPr>
        <w:rPr>
          <w:rFonts w:ascii="Times New Roman" w:hAnsi="Times New Roman" w:eastAsia="Calibri"/>
          <w:sz w:val="24"/>
          <w:lang w:eastAsia="en-US"/>
        </w:rPr>
      </w:pPr>
      <w:r>
        <w:rPr>
          <w:rFonts w:ascii="Times New Roman" w:hAnsi="Times New Roman"/>
          <w:sz w:val="24"/>
        </w:rPr>
        <w:br w:type="page"/>
      </w:r>
    </w:p>
    <w:p w:rsidRPr="001F3A03" w:rsidR="001F3A03" w:rsidP="001F3A03" w:rsidRDefault="001F3A03">
      <w:pPr>
        <w:pStyle w:val="Geenafstand"/>
        <w:spacing w:line="26" w:lineRule="atLeast"/>
        <w:rPr>
          <w:rFonts w:ascii="Times New Roman" w:hAnsi="Times New Roman"/>
          <w:sz w:val="24"/>
          <w:szCs w:val="24"/>
          <w:lang w:val="nl-NL"/>
        </w:rPr>
      </w:pPr>
      <w:r w:rsidRPr="001F3A03">
        <w:rPr>
          <w:rFonts w:ascii="Times New Roman" w:hAnsi="Times New Roman"/>
          <w:sz w:val="24"/>
          <w:szCs w:val="24"/>
          <w:lang w:val="nl-NL"/>
        </w:rPr>
        <w:lastRenderedPageBreak/>
        <w:t xml:space="preserve">Lasten en bevelen dat deze in het Staatsblad zal worden geplaatst en dat alle ministeries, autoriteiten, colleges en ambtenaren die zulks aangaat, aan de nauwkeurige uitvoering de hand zullen houden. </w:t>
      </w:r>
    </w:p>
    <w:p w:rsidRPr="001F3A03" w:rsidR="001F3A03" w:rsidP="001F3A03" w:rsidRDefault="001F3A03">
      <w:pPr>
        <w:pStyle w:val="Geenafstand"/>
        <w:spacing w:line="26" w:lineRule="atLeast"/>
        <w:rPr>
          <w:rFonts w:ascii="Times New Roman" w:hAnsi="Times New Roman"/>
          <w:sz w:val="24"/>
          <w:szCs w:val="24"/>
          <w:lang w:val="nl-NL"/>
        </w:rPr>
      </w:pPr>
    </w:p>
    <w:p w:rsidRPr="001F3A03" w:rsidR="001F3A03" w:rsidP="001F3A03" w:rsidRDefault="001F3A03">
      <w:pPr>
        <w:pStyle w:val="Geenafstand"/>
        <w:spacing w:line="26" w:lineRule="atLeast"/>
        <w:rPr>
          <w:rFonts w:ascii="Times New Roman" w:hAnsi="Times New Roman"/>
          <w:sz w:val="24"/>
          <w:szCs w:val="24"/>
          <w:lang w:val="nl-NL"/>
        </w:rPr>
      </w:pPr>
    </w:p>
    <w:p w:rsidRPr="001F3A03" w:rsidR="001F3A03" w:rsidP="001F3A03" w:rsidRDefault="001F3A03">
      <w:pPr>
        <w:pStyle w:val="Geenafstand"/>
        <w:spacing w:line="26" w:lineRule="atLeast"/>
        <w:rPr>
          <w:rFonts w:ascii="Times New Roman" w:hAnsi="Times New Roman"/>
          <w:sz w:val="24"/>
          <w:szCs w:val="24"/>
          <w:lang w:val="nl-NL"/>
        </w:rPr>
      </w:pPr>
      <w:r w:rsidRPr="001F3A03">
        <w:rPr>
          <w:rFonts w:ascii="Times New Roman" w:hAnsi="Times New Roman"/>
          <w:sz w:val="24"/>
          <w:szCs w:val="24"/>
          <w:lang w:val="nl-NL"/>
        </w:rPr>
        <w:t xml:space="preserve">Gegeven </w:t>
      </w:r>
    </w:p>
    <w:p w:rsidRPr="001F3A03" w:rsidR="001F3A03" w:rsidP="001F3A03" w:rsidRDefault="001F3A03">
      <w:pPr>
        <w:pStyle w:val="Geenafstand"/>
        <w:spacing w:line="26" w:lineRule="atLeast"/>
        <w:rPr>
          <w:rFonts w:ascii="Times New Roman" w:hAnsi="Times New Roman"/>
          <w:sz w:val="24"/>
          <w:szCs w:val="24"/>
          <w:lang w:val="nl-NL"/>
        </w:rPr>
      </w:pPr>
    </w:p>
    <w:p w:rsidRPr="001F3A03" w:rsidR="001F3A03" w:rsidP="001F3A03" w:rsidRDefault="001F3A03">
      <w:pPr>
        <w:pStyle w:val="Geenafstand"/>
        <w:spacing w:line="26" w:lineRule="atLeast"/>
        <w:rPr>
          <w:rFonts w:ascii="Times New Roman" w:hAnsi="Times New Roman"/>
          <w:sz w:val="24"/>
          <w:szCs w:val="24"/>
          <w:lang w:val="nl-NL"/>
        </w:rPr>
      </w:pPr>
    </w:p>
    <w:p w:rsidRPr="001F3A03" w:rsidR="001F3A03" w:rsidP="001F3A03" w:rsidRDefault="001F3A03">
      <w:pPr>
        <w:pStyle w:val="Geenafstand"/>
        <w:spacing w:line="26" w:lineRule="atLeast"/>
        <w:rPr>
          <w:rFonts w:ascii="Times New Roman" w:hAnsi="Times New Roman"/>
          <w:sz w:val="24"/>
          <w:szCs w:val="24"/>
          <w:lang w:val="nl-NL"/>
        </w:rPr>
      </w:pPr>
    </w:p>
    <w:p w:rsidRPr="001F3A03" w:rsidR="001F3A03" w:rsidP="001F3A03" w:rsidRDefault="001F3A03">
      <w:pPr>
        <w:pStyle w:val="Geenafstand"/>
        <w:spacing w:line="26" w:lineRule="atLeast"/>
        <w:rPr>
          <w:rFonts w:ascii="Times New Roman" w:hAnsi="Times New Roman"/>
          <w:sz w:val="24"/>
          <w:szCs w:val="24"/>
          <w:lang w:val="nl-NL"/>
        </w:rPr>
      </w:pPr>
    </w:p>
    <w:p w:rsidRPr="001F3A03" w:rsidR="001F3A03" w:rsidP="001F3A03" w:rsidRDefault="001F3A03">
      <w:pPr>
        <w:pStyle w:val="Geenafstand"/>
        <w:spacing w:line="26" w:lineRule="atLeast"/>
        <w:rPr>
          <w:rFonts w:ascii="Times New Roman" w:hAnsi="Times New Roman"/>
          <w:sz w:val="24"/>
          <w:szCs w:val="24"/>
          <w:lang w:val="nl-NL"/>
        </w:rPr>
      </w:pPr>
    </w:p>
    <w:p w:rsidR="001F3A03" w:rsidP="001F3A03" w:rsidRDefault="001F3A03">
      <w:pPr>
        <w:pStyle w:val="Geenafstand"/>
        <w:spacing w:line="26" w:lineRule="atLeast"/>
        <w:rPr>
          <w:rFonts w:ascii="Times New Roman" w:hAnsi="Times New Roman"/>
          <w:sz w:val="24"/>
          <w:szCs w:val="24"/>
          <w:lang w:val="nl-NL"/>
        </w:rPr>
      </w:pPr>
    </w:p>
    <w:p w:rsidR="00781DDA" w:rsidP="001F3A03" w:rsidRDefault="00781DDA">
      <w:pPr>
        <w:pStyle w:val="Geenafstand"/>
        <w:spacing w:line="26" w:lineRule="atLeast"/>
        <w:rPr>
          <w:rFonts w:ascii="Times New Roman" w:hAnsi="Times New Roman"/>
          <w:sz w:val="24"/>
          <w:szCs w:val="24"/>
          <w:lang w:val="nl-NL"/>
        </w:rPr>
      </w:pPr>
    </w:p>
    <w:p w:rsidR="00781DDA" w:rsidP="001F3A03" w:rsidRDefault="00781DDA">
      <w:pPr>
        <w:pStyle w:val="Geenafstand"/>
        <w:spacing w:line="26" w:lineRule="atLeast"/>
        <w:rPr>
          <w:rFonts w:ascii="Times New Roman" w:hAnsi="Times New Roman"/>
          <w:sz w:val="24"/>
          <w:szCs w:val="24"/>
          <w:lang w:val="nl-NL"/>
        </w:rPr>
      </w:pPr>
    </w:p>
    <w:p w:rsidRPr="001F3A03" w:rsidR="00AE713B" w:rsidP="001F3A03" w:rsidRDefault="00AE713B">
      <w:pPr>
        <w:pStyle w:val="Geenafstand"/>
        <w:spacing w:line="26" w:lineRule="atLeast"/>
        <w:rPr>
          <w:rFonts w:ascii="Times New Roman" w:hAnsi="Times New Roman"/>
          <w:sz w:val="24"/>
          <w:szCs w:val="24"/>
          <w:lang w:val="nl-NL"/>
        </w:rPr>
      </w:pPr>
    </w:p>
    <w:p w:rsidR="001F3A03" w:rsidP="001F3A03" w:rsidRDefault="001F3A03">
      <w:pPr>
        <w:pStyle w:val="Geenafstand"/>
        <w:spacing w:line="26" w:lineRule="atLeast"/>
        <w:rPr>
          <w:rFonts w:ascii="Times New Roman" w:hAnsi="Times New Roman"/>
          <w:sz w:val="24"/>
          <w:szCs w:val="24"/>
          <w:lang w:val="nl-NL"/>
        </w:rPr>
      </w:pPr>
      <w:r w:rsidRPr="001F3A03">
        <w:rPr>
          <w:rFonts w:ascii="Times New Roman" w:hAnsi="Times New Roman"/>
          <w:sz w:val="24"/>
          <w:szCs w:val="24"/>
          <w:lang w:val="nl-NL"/>
        </w:rPr>
        <w:t>De Minister voor Rechtsbescherming,</w:t>
      </w:r>
      <w:bookmarkStart w:name="_GoBack" w:id="0"/>
      <w:bookmarkEnd w:id="0"/>
    </w:p>
    <w:sectPr w:rsidR="001F3A03"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15D0" w:rsidRDefault="004A15D0">
      <w:pPr>
        <w:spacing w:line="20" w:lineRule="exact"/>
      </w:pPr>
    </w:p>
  </w:endnote>
  <w:endnote w:type="continuationSeparator" w:id="0">
    <w:p w:rsidR="004A15D0" w:rsidRDefault="004A15D0">
      <w:pPr>
        <w:pStyle w:val="Amendement"/>
      </w:pPr>
      <w:r>
        <w:rPr>
          <w:b w:val="0"/>
          <w:bCs w:val="0"/>
        </w:rPr>
        <w:t xml:space="preserve"> </w:t>
      </w:r>
    </w:p>
  </w:endnote>
  <w:endnote w:type="continuationNotice" w:id="1">
    <w:p w:rsidR="004A15D0" w:rsidRDefault="004A15D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D511F">
      <w:rPr>
        <w:rStyle w:val="Paginanummer"/>
        <w:rFonts w:ascii="Times New Roman" w:hAnsi="Times New Roman"/>
        <w:noProof/>
      </w:rPr>
      <w:t>10</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15D0" w:rsidRDefault="004A15D0">
      <w:pPr>
        <w:pStyle w:val="Amendement"/>
      </w:pPr>
      <w:r>
        <w:rPr>
          <w:b w:val="0"/>
          <w:bCs w:val="0"/>
        </w:rPr>
        <w:separator/>
      </w:r>
    </w:p>
  </w:footnote>
  <w:footnote w:type="continuationSeparator" w:id="0">
    <w:p w:rsidR="004A15D0" w:rsidRDefault="004A15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B07FE"/>
    <w:multiLevelType w:val="hybridMultilevel"/>
    <w:tmpl w:val="C9DEFDB8"/>
    <w:lvl w:ilvl="0" w:tplc="C5E2F60C">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 w15:restartNumberingAfterBreak="0">
    <w:nsid w:val="09E96F9D"/>
    <w:multiLevelType w:val="hybridMultilevel"/>
    <w:tmpl w:val="00DEBF1C"/>
    <w:lvl w:ilvl="0" w:tplc="6F84AF5C">
      <w:start w:val="1"/>
      <w:numFmt w:val="low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 w15:restartNumberingAfterBreak="0">
    <w:nsid w:val="262634F6"/>
    <w:multiLevelType w:val="hybridMultilevel"/>
    <w:tmpl w:val="6C9C2CAC"/>
    <w:lvl w:ilvl="0" w:tplc="21CE58EA">
      <w:start w:val="1"/>
      <w:numFmt w:val="low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3" w15:restartNumberingAfterBreak="0">
    <w:nsid w:val="37B84528"/>
    <w:multiLevelType w:val="hybridMultilevel"/>
    <w:tmpl w:val="6860CBB4"/>
    <w:lvl w:ilvl="0" w:tplc="B5B68896">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4" w15:restartNumberingAfterBreak="0">
    <w:nsid w:val="438D2B9C"/>
    <w:multiLevelType w:val="hybridMultilevel"/>
    <w:tmpl w:val="E4648E38"/>
    <w:lvl w:ilvl="0" w:tplc="0DE437C4">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5" w15:restartNumberingAfterBreak="0">
    <w:nsid w:val="53A92F4E"/>
    <w:multiLevelType w:val="hybridMultilevel"/>
    <w:tmpl w:val="7F184DD6"/>
    <w:lvl w:ilvl="0" w:tplc="4F70D09C">
      <w:start w:val="1"/>
      <w:numFmt w:val="low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6" w15:restartNumberingAfterBreak="0">
    <w:nsid w:val="6CF1296F"/>
    <w:multiLevelType w:val="hybridMultilevel"/>
    <w:tmpl w:val="43C8B38C"/>
    <w:lvl w:ilvl="0" w:tplc="54CA50FC">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abstractNumId w:val="6"/>
  </w:num>
  <w:num w:numId="2">
    <w:abstractNumId w:val="5"/>
  </w:num>
  <w:num w:numId="3">
    <w:abstractNumId w:val="4"/>
  </w:num>
  <w:num w:numId="4">
    <w:abstractNumId w:val="3"/>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A03"/>
    <w:rsid w:val="00012DBE"/>
    <w:rsid w:val="00062B4A"/>
    <w:rsid w:val="000A1D81"/>
    <w:rsid w:val="00111ED3"/>
    <w:rsid w:val="001C190E"/>
    <w:rsid w:val="001F3A03"/>
    <w:rsid w:val="002168F4"/>
    <w:rsid w:val="002A727C"/>
    <w:rsid w:val="004A15D0"/>
    <w:rsid w:val="00551E50"/>
    <w:rsid w:val="005D2707"/>
    <w:rsid w:val="00606255"/>
    <w:rsid w:val="006B607A"/>
    <w:rsid w:val="00781DDA"/>
    <w:rsid w:val="007D451C"/>
    <w:rsid w:val="00826224"/>
    <w:rsid w:val="00930A23"/>
    <w:rsid w:val="009C7354"/>
    <w:rsid w:val="009E6D7F"/>
    <w:rsid w:val="00A11E73"/>
    <w:rsid w:val="00A2521E"/>
    <w:rsid w:val="00AE436A"/>
    <w:rsid w:val="00AE713B"/>
    <w:rsid w:val="00B65459"/>
    <w:rsid w:val="00BD27E4"/>
    <w:rsid w:val="00C135B1"/>
    <w:rsid w:val="00C92DF8"/>
    <w:rsid w:val="00CB3578"/>
    <w:rsid w:val="00CD511F"/>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B0EA84"/>
  <w15:docId w15:val="{2A9409DE-CDEF-4D9F-B44C-159004F7D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1F3A03"/>
    <w:rPr>
      <w:rFonts w:ascii="Verdana" w:eastAsia="Calibri" w:hAnsi="Verdana"/>
      <w:szCs w:val="22"/>
      <w:lang w:val="en-US" w:eastAsia="en-US"/>
    </w:rPr>
  </w:style>
  <w:style w:type="paragraph" w:styleId="Lijstalinea">
    <w:name w:val="List Paragraph"/>
    <w:basedOn w:val="Standaard"/>
    <w:uiPriority w:val="34"/>
    <w:qFormat/>
    <w:rsid w:val="00551E50"/>
    <w:pPr>
      <w:ind w:left="720"/>
      <w:contextualSpacing/>
    </w:pPr>
  </w:style>
  <w:style w:type="paragraph" w:customStyle="1" w:styleId="avmp">
    <w:name w:val="avmp"/>
    <w:rsid w:val="00CD511F"/>
  </w:style>
  <w:style w:type="paragraph" w:styleId="Ballontekst">
    <w:name w:val="Balloon Text"/>
    <w:basedOn w:val="Standaard"/>
    <w:link w:val="BallontekstChar"/>
    <w:semiHidden/>
    <w:unhideWhenUsed/>
    <w:rsid w:val="00CD511F"/>
    <w:rPr>
      <w:rFonts w:ascii="Segoe UI" w:hAnsi="Segoe UI" w:cs="Segoe UI"/>
      <w:sz w:val="18"/>
      <w:szCs w:val="18"/>
    </w:rPr>
  </w:style>
  <w:style w:type="character" w:customStyle="1" w:styleId="BallontekstChar">
    <w:name w:val="Ballontekst Char"/>
    <w:basedOn w:val="Standaardalinea-lettertype"/>
    <w:link w:val="Ballontekst"/>
    <w:semiHidden/>
    <w:rsid w:val="00CD51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2978</ap:Words>
  <ap:Characters>16607</ap:Characters>
  <ap:DocSecurity>0</ap:DocSecurity>
  <ap:Lines>138</ap:Lines>
  <ap:Paragraphs>39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19546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2022-05-25T08:54:00.0000000Z</lastPrinted>
  <dcterms:created xsi:type="dcterms:W3CDTF">2022-05-25T08:55:00.0000000Z</dcterms:created>
  <dcterms:modified xsi:type="dcterms:W3CDTF">2022-05-25T08:55:00.0000000Z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