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7D6C" w:rsidR="00BA4347" w:rsidTr="00BE2462">
        <w:trPr>
          <w:cantSplit/>
        </w:trPr>
        <w:tc>
          <w:tcPr>
            <w:tcW w:w="9142" w:type="dxa"/>
            <w:gridSpan w:val="2"/>
            <w:tcBorders>
              <w:top w:val="nil"/>
              <w:left w:val="nil"/>
              <w:bottom w:val="nil"/>
              <w:right w:val="nil"/>
            </w:tcBorders>
          </w:tcPr>
          <w:p w:rsidRPr="00FE7D6C" w:rsidR="00BA4347" w:rsidP="00BE2462" w:rsidRDefault="00BA4347">
            <w:pPr>
              <w:rPr>
                <w:rFonts w:ascii="Times New Roman" w:hAnsi="Times New Roman"/>
                <w:i/>
                <w:sz w:val="24"/>
              </w:rPr>
            </w:pPr>
            <w:r w:rsidRPr="00FE7D6C">
              <w:rPr>
                <w:rFonts w:ascii="Times New Roman" w:hAnsi="Times New Roman"/>
                <w:i/>
                <w:sz w:val="24"/>
              </w:rPr>
              <w:t xml:space="preserve">Bijgewerkt t/m nr. </w:t>
            </w:r>
            <w:r>
              <w:rPr>
                <w:rFonts w:ascii="Times New Roman" w:hAnsi="Times New Roman"/>
                <w:i/>
                <w:sz w:val="24"/>
              </w:rPr>
              <w:t xml:space="preserve">11 </w:t>
            </w:r>
            <w:r w:rsidRPr="00FE7D6C">
              <w:rPr>
                <w:rFonts w:ascii="Times New Roman" w:hAnsi="Times New Roman"/>
                <w:i/>
                <w:sz w:val="24"/>
              </w:rPr>
              <w:t xml:space="preserve">(NvW, d.d. </w:t>
            </w:r>
            <w:r>
              <w:rPr>
                <w:rFonts w:ascii="Times New Roman" w:hAnsi="Times New Roman"/>
                <w:i/>
                <w:sz w:val="24"/>
              </w:rPr>
              <w:t>20 mei</w:t>
            </w:r>
            <w:r w:rsidRPr="00FE7D6C">
              <w:rPr>
                <w:rFonts w:ascii="Times New Roman" w:hAnsi="Times New Roman"/>
                <w:i/>
                <w:sz w:val="24"/>
              </w:rPr>
              <w:t xml:space="preserve"> 2022</w:t>
            </w:r>
            <w:r>
              <w:rPr>
                <w:rFonts w:ascii="Times New Roman" w:hAnsi="Times New Roman"/>
                <w:i/>
                <w:sz w:val="24"/>
              </w:rPr>
              <w:t>)</w:t>
            </w:r>
          </w:p>
        </w:tc>
      </w:tr>
      <w:tr w:rsidRPr="00F80614" w:rsidR="00BA4347" w:rsidTr="00B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BA4347" w:rsidP="00BE2462" w:rsidRDefault="00BA4347">
            <w:pPr>
              <w:rPr>
                <w:rFonts w:ascii="Times New Roman" w:hAnsi="Times New Roman"/>
                <w:sz w:val="24"/>
              </w:rPr>
            </w:pPr>
          </w:p>
        </w:tc>
        <w:tc>
          <w:tcPr>
            <w:tcW w:w="6590" w:type="dxa"/>
            <w:tcBorders>
              <w:top w:val="nil"/>
              <w:left w:val="nil"/>
              <w:bottom w:val="nil"/>
              <w:right w:val="nil"/>
            </w:tcBorders>
          </w:tcPr>
          <w:p w:rsidRPr="00F80614" w:rsidR="00BA4347" w:rsidP="00BE2462" w:rsidRDefault="00BA4347">
            <w:pPr>
              <w:rPr>
                <w:rFonts w:ascii="Times New Roman" w:hAnsi="Times New Roman"/>
                <w:b/>
                <w:bCs/>
                <w:sz w:val="24"/>
              </w:rPr>
            </w:pPr>
          </w:p>
        </w:tc>
      </w:tr>
      <w:tr w:rsidRPr="00F80614" w:rsidR="00BA4347" w:rsidTr="00B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BA4347" w:rsidP="00BE2462" w:rsidRDefault="00BA4347">
            <w:pPr>
              <w:rPr>
                <w:rFonts w:ascii="Times New Roman" w:hAnsi="Times New Roman"/>
                <w:b/>
                <w:sz w:val="24"/>
              </w:rPr>
            </w:pPr>
            <w:r>
              <w:rPr>
                <w:rFonts w:ascii="Times New Roman" w:hAnsi="Times New Roman"/>
                <w:b/>
                <w:sz w:val="24"/>
              </w:rPr>
              <w:t>35 930</w:t>
            </w:r>
          </w:p>
        </w:tc>
        <w:tc>
          <w:tcPr>
            <w:tcW w:w="6590" w:type="dxa"/>
            <w:tcBorders>
              <w:top w:val="nil"/>
              <w:left w:val="nil"/>
              <w:bottom w:val="nil"/>
              <w:right w:val="nil"/>
            </w:tcBorders>
          </w:tcPr>
          <w:p w:rsidRPr="00BA4347" w:rsidR="00BA4347" w:rsidP="002430BC" w:rsidRDefault="00BA4347">
            <w:pPr>
              <w:rPr>
                <w:rFonts w:ascii="Times New Roman" w:hAnsi="Times New Roman"/>
                <w:b/>
                <w:sz w:val="24"/>
              </w:rPr>
            </w:pPr>
            <w:r w:rsidRPr="00BA4347">
              <w:rPr>
                <w:rFonts w:ascii="Times New Roman" w:hAnsi="Times New Roman"/>
                <w:b/>
                <w:sz w:val="24"/>
              </w:rPr>
              <w:t xml:space="preserve">Wijziging van de Algemene wet inzake rijksbelastingen en de Invorderingswet 1990 tot invoering van een grondslag voor het bieden van een tegemoetkoming bij schrijnende gevallen (Wet delegatiebepalingen tegemoetkoming schrijnende gevallen) </w:t>
            </w:r>
          </w:p>
          <w:p w:rsidRPr="00F80614" w:rsidR="00BA4347" w:rsidP="00BE2462" w:rsidRDefault="00BA4347">
            <w:pPr>
              <w:rPr>
                <w:rFonts w:ascii="Times New Roman" w:hAnsi="Times New Roman"/>
                <w:b/>
                <w:sz w:val="24"/>
              </w:rPr>
            </w:pPr>
          </w:p>
        </w:tc>
      </w:tr>
      <w:tr w:rsidRPr="00F80614" w:rsidR="00BA4347" w:rsidTr="00B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BA4347" w:rsidP="00BE2462" w:rsidRDefault="00BA4347">
            <w:pPr>
              <w:rPr>
                <w:rFonts w:ascii="Times New Roman" w:hAnsi="Times New Roman"/>
                <w:b/>
                <w:sz w:val="24"/>
              </w:rPr>
            </w:pPr>
          </w:p>
        </w:tc>
        <w:tc>
          <w:tcPr>
            <w:tcW w:w="6590" w:type="dxa"/>
            <w:tcBorders>
              <w:top w:val="nil"/>
              <w:left w:val="nil"/>
              <w:bottom w:val="nil"/>
              <w:right w:val="nil"/>
            </w:tcBorders>
          </w:tcPr>
          <w:p w:rsidRPr="00F80614" w:rsidR="00BA4347" w:rsidP="00BE2462" w:rsidRDefault="00BA4347">
            <w:pPr>
              <w:rPr>
                <w:rFonts w:ascii="Times New Roman" w:hAnsi="Times New Roman"/>
                <w:b/>
                <w:sz w:val="24"/>
              </w:rPr>
            </w:pPr>
          </w:p>
        </w:tc>
      </w:tr>
      <w:tr w:rsidRPr="00F80614" w:rsidR="00BA4347" w:rsidTr="00B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BA4347" w:rsidP="00BE2462" w:rsidRDefault="00BA4347">
            <w:pPr>
              <w:rPr>
                <w:rFonts w:ascii="Times New Roman" w:hAnsi="Times New Roman"/>
                <w:b/>
                <w:sz w:val="24"/>
              </w:rPr>
            </w:pPr>
          </w:p>
        </w:tc>
        <w:tc>
          <w:tcPr>
            <w:tcW w:w="6590" w:type="dxa"/>
            <w:tcBorders>
              <w:top w:val="nil"/>
              <w:left w:val="nil"/>
              <w:bottom w:val="nil"/>
              <w:right w:val="nil"/>
            </w:tcBorders>
          </w:tcPr>
          <w:p w:rsidRPr="00F80614" w:rsidR="00BA4347" w:rsidP="00BE2462" w:rsidRDefault="00BA4347">
            <w:pPr>
              <w:rPr>
                <w:rFonts w:ascii="Times New Roman" w:hAnsi="Times New Roman"/>
                <w:b/>
                <w:sz w:val="24"/>
              </w:rPr>
            </w:pPr>
          </w:p>
        </w:tc>
      </w:tr>
      <w:tr w:rsidRPr="00F80614" w:rsidR="00BA4347" w:rsidTr="00B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BA4347" w:rsidP="00BE2462" w:rsidRDefault="00BA4347">
            <w:pPr>
              <w:rPr>
                <w:rFonts w:ascii="Times New Roman" w:hAnsi="Times New Roman"/>
                <w:b/>
                <w:sz w:val="24"/>
              </w:rPr>
            </w:pPr>
            <w:r w:rsidRPr="00F80614">
              <w:rPr>
                <w:rFonts w:ascii="Times New Roman" w:hAnsi="Times New Roman"/>
                <w:b/>
                <w:sz w:val="24"/>
              </w:rPr>
              <w:t>Nr. 2</w:t>
            </w:r>
          </w:p>
        </w:tc>
        <w:tc>
          <w:tcPr>
            <w:tcW w:w="6590" w:type="dxa"/>
            <w:tcBorders>
              <w:top w:val="nil"/>
              <w:left w:val="nil"/>
              <w:bottom w:val="nil"/>
              <w:right w:val="nil"/>
            </w:tcBorders>
          </w:tcPr>
          <w:p w:rsidRPr="00F80614" w:rsidR="00BA4347" w:rsidP="00BE2462" w:rsidRDefault="00BA4347">
            <w:pPr>
              <w:rPr>
                <w:rFonts w:ascii="Times New Roman" w:hAnsi="Times New Roman"/>
                <w:b/>
                <w:sz w:val="24"/>
              </w:rPr>
            </w:pPr>
            <w:r w:rsidRPr="00F80614">
              <w:rPr>
                <w:rFonts w:ascii="Times New Roman" w:hAnsi="Times New Roman"/>
                <w:b/>
                <w:sz w:val="24"/>
              </w:rPr>
              <w:t>VOORSTEL VAN WET</w:t>
            </w:r>
          </w:p>
        </w:tc>
      </w:tr>
    </w:tbl>
    <w:p w:rsidR="00BA4347" w:rsidP="00555CE5" w:rsidRDefault="00BA4347">
      <w:pPr>
        <w:ind w:firstLine="284"/>
        <w:rPr>
          <w:rFonts w:ascii="Times New Roman" w:hAnsi="Times New Roman"/>
          <w:sz w:val="24"/>
        </w:rPr>
      </w:pPr>
    </w:p>
    <w:p w:rsidRPr="006D7D4D" w:rsidR="00CB3578" w:rsidP="00555CE5" w:rsidRDefault="00555CE5">
      <w:pPr>
        <w:ind w:firstLine="284"/>
        <w:rPr>
          <w:rFonts w:ascii="Times New Roman" w:hAnsi="Times New Roman"/>
          <w:sz w:val="24"/>
        </w:rPr>
      </w:pPr>
      <w:r w:rsidRPr="006D7D4D">
        <w:rPr>
          <w:rFonts w:ascii="Times New Roman" w:hAnsi="Times New Roman"/>
          <w:sz w:val="24"/>
        </w:rPr>
        <w:t>Wij Willem-Alexander, bij de gratie Gods, Koning der Nederlanden, Prins van Oranje-Nassau, enz. enz. enz.</w:t>
      </w:r>
    </w:p>
    <w:p w:rsidRPr="006D7D4D" w:rsidR="00555CE5" w:rsidP="00555CE5" w:rsidRDefault="00555CE5">
      <w:pPr>
        <w:rPr>
          <w:rFonts w:ascii="Times New Roman" w:hAnsi="Times New Roman"/>
          <w:sz w:val="24"/>
        </w:rPr>
      </w:pPr>
    </w:p>
    <w:p w:rsidRPr="006D7D4D" w:rsidR="00555CE5" w:rsidP="00555CE5" w:rsidRDefault="00555CE5">
      <w:pPr>
        <w:ind w:firstLine="284"/>
        <w:rPr>
          <w:rFonts w:ascii="Times New Roman" w:hAnsi="Times New Roman"/>
          <w:sz w:val="24"/>
        </w:rPr>
      </w:pPr>
      <w:r w:rsidRPr="006D7D4D">
        <w:rPr>
          <w:rFonts w:ascii="Times New Roman" w:hAnsi="Times New Roman"/>
          <w:sz w:val="24"/>
        </w:rPr>
        <w:t xml:space="preserve">Allen, die deze zullen zien of horen lezen, saluut! doen te weten: </w:t>
      </w:r>
    </w:p>
    <w:p w:rsidRPr="006D7D4D" w:rsidR="00555CE5" w:rsidP="00555CE5" w:rsidRDefault="00555CE5">
      <w:pPr>
        <w:ind w:firstLine="284"/>
        <w:rPr>
          <w:rFonts w:ascii="Times New Roman" w:hAnsi="Times New Roman"/>
          <w:sz w:val="24"/>
        </w:rPr>
      </w:pPr>
      <w:r w:rsidRPr="006D7D4D">
        <w:rPr>
          <w:rFonts w:ascii="Times New Roman" w:hAnsi="Times New Roman"/>
          <w:sz w:val="24"/>
        </w:rPr>
        <w:t>Alzo Wij in overweging genomen hebben, dat het wenselijk is om grondslagen in te voeren op grond waarvan in bij algemene maatregel van bestuur aan te wijzen groepen van gevallen waarin een onterecht handelen of nalaten door de inspecteur of ontvanger heeft geleid tot onbillijkheden van overwegende aard een tegemoetkoming kan worden geboden en daartoe in de Algemene wet inzake rijksbelastingen en de Invorderingswet 1990 wijzigingen aan te brengen;</w:t>
      </w:r>
    </w:p>
    <w:p w:rsidRPr="006D7D4D" w:rsidR="00555CE5" w:rsidP="00555CE5" w:rsidRDefault="00555CE5">
      <w:pPr>
        <w:ind w:firstLine="284"/>
        <w:rPr>
          <w:rFonts w:ascii="Times New Roman" w:hAnsi="Times New Roman"/>
          <w:sz w:val="24"/>
        </w:rPr>
      </w:pPr>
      <w:r w:rsidRPr="006D7D4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b/>
          <w:sz w:val="24"/>
        </w:rPr>
      </w:pPr>
      <w:r w:rsidRPr="006D7D4D">
        <w:rPr>
          <w:rFonts w:ascii="Times New Roman" w:hAnsi="Times New Roman"/>
          <w:b/>
          <w:sz w:val="24"/>
        </w:rPr>
        <w:t>ARTIKEL I</w:t>
      </w:r>
    </w:p>
    <w:p w:rsidRPr="006D7D4D" w:rsidR="00555CE5" w:rsidP="00555CE5" w:rsidRDefault="00555CE5">
      <w:pPr>
        <w:rPr>
          <w:rFonts w:ascii="Times New Roman" w:hAnsi="Times New Roman"/>
          <w:sz w:val="24"/>
        </w:rPr>
      </w:pPr>
    </w:p>
    <w:p w:rsidRPr="006D7D4D" w:rsidR="00555CE5" w:rsidP="00555CE5" w:rsidRDefault="00555CE5">
      <w:pPr>
        <w:ind w:firstLine="284"/>
        <w:rPr>
          <w:rFonts w:ascii="Times New Roman" w:hAnsi="Times New Roman"/>
          <w:sz w:val="24"/>
        </w:rPr>
      </w:pPr>
      <w:r w:rsidRPr="006D7D4D">
        <w:rPr>
          <w:rFonts w:ascii="Times New Roman" w:hAnsi="Times New Roman"/>
          <w:sz w:val="24"/>
        </w:rPr>
        <w:t>In de Algemene wet inzake rijksbelastingen wordt na artikel 63 een artikel ingevoegd, luidende:</w:t>
      </w:r>
    </w:p>
    <w:p w:rsidRPr="006D7D4D" w:rsidR="00555CE5" w:rsidP="00555CE5" w:rsidRDefault="00555CE5">
      <w:pPr>
        <w:rPr>
          <w:rFonts w:ascii="Times New Roman" w:hAnsi="Times New Roman"/>
          <w:b/>
          <w:sz w:val="24"/>
        </w:rPr>
      </w:pPr>
    </w:p>
    <w:p w:rsidRPr="006D7D4D" w:rsidR="00555CE5" w:rsidP="00555CE5" w:rsidRDefault="00555CE5">
      <w:pPr>
        <w:rPr>
          <w:rFonts w:ascii="Times New Roman" w:hAnsi="Times New Roman"/>
          <w:b/>
          <w:sz w:val="24"/>
        </w:rPr>
      </w:pPr>
      <w:r w:rsidRPr="006D7D4D">
        <w:rPr>
          <w:rFonts w:ascii="Times New Roman" w:hAnsi="Times New Roman"/>
          <w:b/>
          <w:sz w:val="24"/>
        </w:rPr>
        <w:t>Artikel 63a</w:t>
      </w:r>
    </w:p>
    <w:p w:rsidRPr="006D7D4D" w:rsidR="00555CE5" w:rsidP="00555CE5" w:rsidRDefault="00555CE5">
      <w:pPr>
        <w:rPr>
          <w:rFonts w:ascii="Times New Roman" w:hAnsi="Times New Roman"/>
          <w:sz w:val="24"/>
        </w:rPr>
      </w:pPr>
    </w:p>
    <w:p w:rsidRPr="006D7D4D" w:rsidR="00555CE5" w:rsidP="00555CE5" w:rsidRDefault="00555CE5">
      <w:pPr>
        <w:ind w:firstLine="284"/>
        <w:rPr>
          <w:rFonts w:ascii="Times New Roman" w:hAnsi="Times New Roman"/>
          <w:sz w:val="24"/>
        </w:rPr>
      </w:pPr>
      <w:r w:rsidRPr="006D7D4D">
        <w:rPr>
          <w:rFonts w:ascii="Times New Roman" w:hAnsi="Times New Roman"/>
          <w:sz w:val="24"/>
        </w:rPr>
        <w:t xml:space="preserve">1. In bij algemene maatregel van bestuur aan te wijzen groepen van gevallen, waarin een onterecht handelen of nalaten door de inspecteur ten aanzien van verscheidene belanghebbenden heeft geleid tot onbillijkheden van overwegende aard, welke onbillijkheden zodanig zijn dat het overduidelijk onredelijk is deze voor rekening van die belanghebbenden te laten, is Onze Minister bevoegd volgens bij algemene maatregel van bestuur te stellen regels en binnen bij die algemene maatregel van bestuur te stellen kaders een tegemoetkoming aan die belanghebbenden toe te kennen. </w:t>
      </w:r>
    </w:p>
    <w:p w:rsidRPr="006D7D4D" w:rsidR="00555CE5" w:rsidP="00555CE5" w:rsidRDefault="00555CE5">
      <w:pPr>
        <w:ind w:firstLine="284"/>
        <w:rPr>
          <w:rFonts w:ascii="Times New Roman" w:hAnsi="Times New Roman"/>
          <w:sz w:val="24"/>
        </w:rPr>
      </w:pPr>
      <w:r w:rsidRPr="006D7D4D">
        <w:rPr>
          <w:rFonts w:ascii="Times New Roman" w:hAnsi="Times New Roman"/>
          <w:sz w:val="24"/>
        </w:rPr>
        <w:t xml:space="preserve">2. Bij algemene maatregel van bestuur kunnen regels worden gesteld over het uitwisselen van gegevens </w:t>
      </w:r>
      <w:r w:rsidRPr="006D7D4D">
        <w:rPr>
          <w:rFonts w:ascii="Times New Roman" w:hAnsi="Times New Roman"/>
          <w:color w:val="000000"/>
          <w:sz w:val="24"/>
        </w:rPr>
        <w:t xml:space="preserve">en inlichtingen </w:t>
      </w:r>
      <w:r w:rsidRPr="006D7D4D">
        <w:rPr>
          <w:rFonts w:ascii="Times New Roman" w:hAnsi="Times New Roman"/>
          <w:sz w:val="24"/>
        </w:rPr>
        <w:t>die van belang kunnen zijn voor de toekenning van de tegemoetkoming tussen Onze Minister, Openbare lichamen met uitzondering van de openbare lichamen Bonaire, Sint Eustatius en Saba en rechtspersonen die bij of krachtens een bijzondere wet rechtspersoonlijkheid hebben verkregen, de onder hen ressorterende instellingen en diensten en lichamen die hoofdzakelijk uitvoering geven aan het beleid van het Rijk</w:t>
      </w:r>
      <w:r w:rsidRPr="006D7D4D">
        <w:rPr>
          <w:rFonts w:ascii="Times New Roman" w:hAnsi="Times New Roman"/>
          <w:color w:val="000000"/>
          <w:sz w:val="24"/>
        </w:rPr>
        <w:t xml:space="preserve">. Voorts kunnen </w:t>
      </w:r>
      <w:r w:rsidRPr="006D7D4D">
        <w:rPr>
          <w:rFonts w:ascii="Times New Roman" w:hAnsi="Times New Roman"/>
          <w:sz w:val="24"/>
        </w:rPr>
        <w:t>bij algemene maatregel van bestuur regels worden gesteld op grond waarvan</w:t>
      </w:r>
      <w:r w:rsidRPr="006D7D4D">
        <w:rPr>
          <w:rFonts w:ascii="Times New Roman" w:hAnsi="Times New Roman"/>
          <w:color w:val="000000"/>
          <w:sz w:val="24"/>
        </w:rPr>
        <w:t xml:space="preserve"> </w:t>
      </w:r>
      <w:r w:rsidRPr="006D7D4D">
        <w:rPr>
          <w:rFonts w:ascii="Times New Roman" w:hAnsi="Times New Roman"/>
          <w:sz w:val="24"/>
        </w:rPr>
        <w:t xml:space="preserve">administratieplichtigen als bedoeld in artikel 52 desgevraagd aan Onze Minister </w:t>
      </w:r>
      <w:r w:rsidRPr="006D7D4D">
        <w:rPr>
          <w:rFonts w:ascii="Times New Roman" w:hAnsi="Times New Roman"/>
          <w:sz w:val="24"/>
        </w:rPr>
        <w:lastRenderedPageBreak/>
        <w:t xml:space="preserve">gegevens en inlichtingen kunnen verstrekken welke voor de toekenning van de tegemoetkoming van belang kunnen zijn. </w:t>
      </w:r>
    </w:p>
    <w:p w:rsidRPr="006D7D4D" w:rsidR="00555CE5" w:rsidP="00555CE5" w:rsidRDefault="00555CE5">
      <w:pPr>
        <w:ind w:firstLine="284"/>
        <w:rPr>
          <w:rFonts w:ascii="Times New Roman" w:hAnsi="Times New Roman"/>
          <w:sz w:val="24"/>
        </w:rPr>
      </w:pPr>
      <w:r w:rsidRPr="006D7D4D">
        <w:rPr>
          <w:rFonts w:ascii="Times New Roman" w:hAnsi="Times New Roman"/>
          <w:sz w:val="24"/>
        </w:rPr>
        <w:t>3. De tegemoetkoming blijft achterwege voor zover op andere wijze in een tegemoetkoming of vergoeding ter zake van de onbillijkheden van overwegende aard is of wordt voorzien.</w:t>
      </w:r>
    </w:p>
    <w:p w:rsidRPr="006D7D4D" w:rsidR="00555CE5" w:rsidP="006D7D4D" w:rsidRDefault="00555CE5">
      <w:pPr>
        <w:ind w:firstLine="284"/>
        <w:rPr>
          <w:rFonts w:ascii="Times New Roman" w:hAnsi="Times New Roman"/>
          <w:sz w:val="24"/>
        </w:rPr>
      </w:pPr>
      <w:r w:rsidRPr="006D7D4D">
        <w:rPr>
          <w:rFonts w:ascii="Times New Roman" w:hAnsi="Times New Roman"/>
          <w:sz w:val="24"/>
        </w:rPr>
        <w:t xml:space="preserve">4. De voordracht voor een krachtens het eerste of tweede lid vast te stellen algemene maatregel van bestuur wordt niet eerder gedaan dan vier weken nadat het ontwerp aan beide Kamers der Staten-Generaal is overgelegd. </w:t>
      </w:r>
      <w:r w:rsidRPr="006D7D4D" w:rsidR="006D7D4D">
        <w:rPr>
          <w:rFonts w:ascii="Times New Roman" w:hAnsi="Times New Roman"/>
          <w:sz w:val="24"/>
        </w:rPr>
        <w:t>Indien binnen die vier weken door of namens een van de Kamers of door ten minste een derde van het grondwettelijk aantal leden van een van de Kamers de wens te kennen wordt gegeven dat het onderwerp van de algemene maatregel van bestuur bij wet wordt geregeld, wordt een daartoe strekkend voorstel van wet zo spoedig mogelijk ingediend.</w:t>
      </w: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b/>
          <w:sz w:val="24"/>
        </w:rPr>
      </w:pPr>
      <w:r w:rsidRPr="006D7D4D">
        <w:rPr>
          <w:rFonts w:ascii="Times New Roman" w:hAnsi="Times New Roman"/>
          <w:b/>
          <w:sz w:val="24"/>
        </w:rPr>
        <w:t>ARTIKEL II</w:t>
      </w:r>
    </w:p>
    <w:p w:rsidRPr="006D7D4D" w:rsidR="00555CE5" w:rsidP="00555CE5" w:rsidRDefault="00555CE5">
      <w:pPr>
        <w:rPr>
          <w:rFonts w:ascii="Times New Roman" w:hAnsi="Times New Roman"/>
          <w:sz w:val="24"/>
        </w:rPr>
      </w:pPr>
    </w:p>
    <w:p w:rsidRPr="006D7D4D" w:rsidR="00555CE5" w:rsidP="00555CE5" w:rsidRDefault="00555CE5">
      <w:pPr>
        <w:ind w:firstLine="284"/>
        <w:rPr>
          <w:rFonts w:ascii="Times New Roman" w:hAnsi="Times New Roman"/>
          <w:sz w:val="24"/>
        </w:rPr>
      </w:pPr>
      <w:r w:rsidRPr="006D7D4D">
        <w:rPr>
          <w:rFonts w:ascii="Times New Roman" w:hAnsi="Times New Roman"/>
          <w:sz w:val="24"/>
        </w:rPr>
        <w:t>In de Invorderingswet 1990 wordt na</w:t>
      </w:r>
      <w:r w:rsidRPr="006D7D4D">
        <w:rPr>
          <w:rFonts w:ascii="Times New Roman" w:hAnsi="Times New Roman"/>
          <w:b/>
          <w:sz w:val="24"/>
        </w:rPr>
        <w:t xml:space="preserve"> </w:t>
      </w:r>
      <w:r w:rsidRPr="006D7D4D">
        <w:rPr>
          <w:rFonts w:ascii="Times New Roman" w:hAnsi="Times New Roman"/>
          <w:sz w:val="24"/>
        </w:rPr>
        <w:t>artikel 69 een artikel ingevoegd, luidende:</w:t>
      </w:r>
    </w:p>
    <w:p w:rsidRPr="006D7D4D" w:rsidR="00555CE5" w:rsidP="00555CE5" w:rsidRDefault="00555CE5">
      <w:pPr>
        <w:rPr>
          <w:rFonts w:ascii="Times New Roman" w:hAnsi="Times New Roman"/>
          <w:b/>
          <w:sz w:val="24"/>
        </w:rPr>
      </w:pPr>
    </w:p>
    <w:p w:rsidRPr="006D7D4D" w:rsidR="00555CE5" w:rsidP="00555CE5" w:rsidRDefault="00555CE5">
      <w:pPr>
        <w:rPr>
          <w:rFonts w:ascii="Times New Roman" w:hAnsi="Times New Roman"/>
          <w:b/>
          <w:sz w:val="24"/>
        </w:rPr>
      </w:pPr>
      <w:r w:rsidRPr="006D7D4D">
        <w:rPr>
          <w:rFonts w:ascii="Times New Roman" w:hAnsi="Times New Roman"/>
          <w:b/>
          <w:sz w:val="24"/>
        </w:rPr>
        <w:t>Artikel 69a</w:t>
      </w:r>
    </w:p>
    <w:p w:rsidRPr="006D7D4D" w:rsidR="00555CE5" w:rsidP="00555CE5" w:rsidRDefault="00555CE5">
      <w:pPr>
        <w:rPr>
          <w:rFonts w:ascii="Times New Roman" w:hAnsi="Times New Roman"/>
          <w:sz w:val="24"/>
        </w:rPr>
      </w:pPr>
    </w:p>
    <w:p w:rsidRPr="006D7D4D" w:rsidR="00555CE5" w:rsidP="00555CE5" w:rsidRDefault="00555CE5">
      <w:pPr>
        <w:ind w:firstLine="284"/>
        <w:rPr>
          <w:rFonts w:ascii="Times New Roman" w:hAnsi="Times New Roman"/>
          <w:sz w:val="24"/>
        </w:rPr>
      </w:pPr>
      <w:r w:rsidRPr="006D7D4D">
        <w:rPr>
          <w:rFonts w:ascii="Times New Roman" w:hAnsi="Times New Roman"/>
          <w:sz w:val="24"/>
        </w:rPr>
        <w:t xml:space="preserve">1. In bij algemene maatregel van bestuur aan te wijzen groepen van gevallen, waarin een onterecht handelen of nalaten door de ontvanger ten aanzien van verscheidene belanghebbenden heeft geleid tot onbillijkheden van overwegende aard, welke onbillijkheden zodanig zijn dat het overduidelijk onredelijk is deze voor rekening van die belanghebbenden te laten, is Onze Minister bevoegd volgens bij algemene maatregel van bestuur te stellen regels en binnen bij die algemene maatregel van bestuur te stellen kaders een tegemoetkoming aan die belanghebbenden toe te kennen. </w:t>
      </w:r>
    </w:p>
    <w:p w:rsidRPr="006D7D4D" w:rsidR="00555CE5" w:rsidP="00555CE5" w:rsidRDefault="00555CE5">
      <w:pPr>
        <w:ind w:firstLine="284"/>
        <w:rPr>
          <w:rFonts w:ascii="Times New Roman" w:hAnsi="Times New Roman"/>
          <w:sz w:val="24"/>
        </w:rPr>
      </w:pPr>
      <w:r w:rsidRPr="006D7D4D">
        <w:rPr>
          <w:rFonts w:ascii="Times New Roman" w:hAnsi="Times New Roman"/>
          <w:sz w:val="24"/>
        </w:rPr>
        <w:t xml:space="preserve">2. Bij algemene maatregel van bestuur kunnen regels worden gesteld over het uitwisselen van gegevens </w:t>
      </w:r>
      <w:r w:rsidRPr="006D7D4D">
        <w:rPr>
          <w:rFonts w:ascii="Times New Roman" w:hAnsi="Times New Roman"/>
          <w:color w:val="000000"/>
          <w:sz w:val="24"/>
        </w:rPr>
        <w:t xml:space="preserve">en inlichtingen </w:t>
      </w:r>
      <w:r w:rsidRPr="006D7D4D">
        <w:rPr>
          <w:rFonts w:ascii="Times New Roman" w:hAnsi="Times New Roman"/>
          <w:sz w:val="24"/>
        </w:rPr>
        <w:t>die van belang kunnen zijn voor de toekenning van de tegemoetkoming tussen Onze Minister, Openbare lichamen met uitzondering van de openbare lichamen Bonaire, Sint Eustatius en Saba en rechtspersonen die bij of krachtens een bijzondere wet rechtspersoonlijkheid hebben verkregen, de onder hen ressorterende instellingen en diensten en lichamen die hoofdzakelijk uitvoering geven aan het beleid van het Rijk</w:t>
      </w:r>
      <w:r w:rsidRPr="006D7D4D">
        <w:rPr>
          <w:rFonts w:ascii="Times New Roman" w:hAnsi="Times New Roman"/>
          <w:color w:val="000000"/>
          <w:sz w:val="24"/>
        </w:rPr>
        <w:t xml:space="preserve">. Voorts kunnen </w:t>
      </w:r>
      <w:r w:rsidRPr="006D7D4D">
        <w:rPr>
          <w:rFonts w:ascii="Times New Roman" w:hAnsi="Times New Roman"/>
          <w:sz w:val="24"/>
        </w:rPr>
        <w:t>bij algemene maatregel van bestuur regels worden gesteld op grond waarvan</w:t>
      </w:r>
      <w:r w:rsidRPr="006D7D4D">
        <w:rPr>
          <w:rFonts w:ascii="Times New Roman" w:hAnsi="Times New Roman"/>
          <w:color w:val="000000"/>
          <w:sz w:val="24"/>
        </w:rPr>
        <w:t xml:space="preserve"> </w:t>
      </w:r>
      <w:r w:rsidRPr="006D7D4D">
        <w:rPr>
          <w:rFonts w:ascii="Times New Roman" w:hAnsi="Times New Roman"/>
          <w:sz w:val="24"/>
        </w:rPr>
        <w:t>administratieplichtigen als bedoeld in artikel 52 van de Algemene wet inzake</w:t>
      </w:r>
      <w:r w:rsidRPr="006D7D4D">
        <w:rPr>
          <w:rFonts w:ascii="Times New Roman" w:hAnsi="Times New Roman"/>
          <w:color w:val="000000"/>
          <w:sz w:val="24"/>
        </w:rPr>
        <w:t xml:space="preserve"> rijksbelastingen</w:t>
      </w:r>
      <w:r w:rsidRPr="006D7D4D">
        <w:rPr>
          <w:rFonts w:ascii="Times New Roman" w:hAnsi="Times New Roman"/>
          <w:sz w:val="24"/>
        </w:rPr>
        <w:t xml:space="preserve"> desgevraagd aan Onze Minister gegevens en inlichtingen kunnen verstrekken welke voor de toekenning van de tegemoetkoming van belang kunnen zijn.</w:t>
      </w:r>
    </w:p>
    <w:p w:rsidRPr="006D7D4D" w:rsidR="00555CE5" w:rsidP="00555CE5" w:rsidRDefault="00555CE5">
      <w:pPr>
        <w:ind w:firstLine="284"/>
        <w:rPr>
          <w:rFonts w:ascii="Times New Roman" w:hAnsi="Times New Roman"/>
          <w:sz w:val="24"/>
        </w:rPr>
      </w:pPr>
      <w:r w:rsidRPr="006D7D4D">
        <w:rPr>
          <w:rFonts w:ascii="Times New Roman" w:hAnsi="Times New Roman"/>
          <w:sz w:val="24"/>
        </w:rPr>
        <w:t>3. De tegemoetkoming blijft achterwege voor zover op andere wijze in een tegemoetkoming of vergoeding ter zake van de onbillijkheden van overwegende aard is of wordt voorzien.</w:t>
      </w:r>
    </w:p>
    <w:p w:rsidRPr="006D7D4D" w:rsidR="00555CE5" w:rsidP="00555CE5" w:rsidRDefault="00555CE5">
      <w:pPr>
        <w:ind w:firstLine="284"/>
        <w:rPr>
          <w:rFonts w:ascii="Times New Roman" w:hAnsi="Times New Roman"/>
          <w:sz w:val="24"/>
        </w:rPr>
      </w:pPr>
      <w:r w:rsidRPr="006D7D4D">
        <w:rPr>
          <w:rFonts w:ascii="Times New Roman" w:hAnsi="Times New Roman"/>
          <w:sz w:val="24"/>
        </w:rPr>
        <w:t>4. De voordracht voor een krachtens het eerste of tweede lid vast te stellen algemene maatregel van bestuur wordt niet eerder gedaan dan vier weken nadat het ontwerp aan beide Kamers der Staten-Generaal is overgelegd.</w:t>
      </w:r>
      <w:r w:rsidRPr="006D7D4D" w:rsidR="006D7D4D">
        <w:rPr>
          <w:rFonts w:ascii="Times New Roman" w:hAnsi="Times New Roman"/>
          <w:sz w:val="24"/>
        </w:rPr>
        <w:t xml:space="preserve"> Indien binnen die vier weken door of namens een van de Kamers of door ten minste een derde van het grondwettelijk aantal leden van een van de Kamers de wens te kennen wordt gegeven dat het onderwerp van de algemene maatregel van bestuur bij wet wordt geregeld, wordt een daartoe strekkend voorstel van wet zo spoedig mogelijk ingediend.</w:t>
      </w:r>
    </w:p>
    <w:p w:rsidRPr="006D7D4D" w:rsidR="006D7D4D" w:rsidP="00555CE5" w:rsidRDefault="006D7D4D">
      <w:pPr>
        <w:ind w:firstLine="284"/>
        <w:rPr>
          <w:rFonts w:ascii="Times New Roman" w:hAnsi="Times New Roman"/>
          <w:sz w:val="24"/>
        </w:rPr>
      </w:pPr>
    </w:p>
    <w:p w:rsidRPr="006D7D4D" w:rsidR="006D7D4D" w:rsidP="00555CE5" w:rsidRDefault="006D7D4D">
      <w:pPr>
        <w:ind w:firstLine="284"/>
        <w:rPr>
          <w:rFonts w:ascii="Times New Roman" w:hAnsi="Times New Roman"/>
          <w:sz w:val="24"/>
        </w:rPr>
      </w:pPr>
    </w:p>
    <w:p w:rsidRPr="00BA4347" w:rsidR="00555CE5" w:rsidP="00555CE5" w:rsidRDefault="006D7D4D">
      <w:pPr>
        <w:rPr>
          <w:rFonts w:ascii="Times New Roman" w:hAnsi="Times New Roman"/>
          <w:b/>
          <w:sz w:val="24"/>
        </w:rPr>
      </w:pPr>
      <w:r w:rsidRPr="00BA4347">
        <w:rPr>
          <w:rFonts w:ascii="Times New Roman" w:hAnsi="Times New Roman"/>
          <w:b/>
          <w:sz w:val="24"/>
        </w:rPr>
        <w:lastRenderedPageBreak/>
        <w:t>ARTIKE</w:t>
      </w:r>
      <w:r w:rsidRPr="006D7D4D">
        <w:rPr>
          <w:rFonts w:ascii="Times New Roman" w:hAnsi="Times New Roman"/>
          <w:b/>
          <w:sz w:val="24"/>
        </w:rPr>
        <w:t>L IIa</w:t>
      </w:r>
    </w:p>
    <w:p w:rsidRPr="006D7D4D" w:rsidR="006D7D4D" w:rsidP="00555CE5" w:rsidRDefault="006D7D4D">
      <w:pPr>
        <w:rPr>
          <w:rFonts w:ascii="Times New Roman" w:hAnsi="Times New Roman"/>
          <w:sz w:val="24"/>
        </w:rPr>
      </w:pPr>
    </w:p>
    <w:p w:rsidRPr="006D7D4D" w:rsidR="00555CE5" w:rsidP="00BA4347" w:rsidRDefault="006D7D4D">
      <w:pPr>
        <w:ind w:firstLine="284"/>
        <w:rPr>
          <w:rFonts w:ascii="Times New Roman" w:hAnsi="Times New Roman"/>
          <w:sz w:val="24"/>
        </w:rPr>
      </w:pPr>
      <w:r w:rsidRPr="006D7D4D">
        <w:rPr>
          <w:rFonts w:ascii="Times New Roman" w:hAnsi="Times New Roman"/>
          <w:sz w:val="24"/>
        </w:rPr>
        <w:t>Onze Minister van Financiën zendt binnen drie jaar na de inwerkingtreding van deze wet aan de Staten-Generaal een verslag over de doeltreffendheid en de effecten van deze wet in de praktijk.</w:t>
      </w:r>
    </w:p>
    <w:p w:rsidRPr="006D7D4D" w:rsidR="006D7D4D" w:rsidP="00555CE5" w:rsidRDefault="006D7D4D">
      <w:pPr>
        <w:rPr>
          <w:rFonts w:ascii="Times New Roman" w:hAnsi="Times New Roman"/>
          <w:b/>
          <w:sz w:val="24"/>
        </w:rPr>
      </w:pPr>
    </w:p>
    <w:p w:rsidRPr="006D7D4D" w:rsidR="006D7D4D" w:rsidP="00555CE5" w:rsidRDefault="006D7D4D">
      <w:pPr>
        <w:rPr>
          <w:rFonts w:ascii="Times New Roman" w:hAnsi="Times New Roman"/>
          <w:b/>
          <w:sz w:val="24"/>
        </w:rPr>
      </w:pPr>
    </w:p>
    <w:p w:rsidRPr="00B83C88" w:rsidR="00B83C88" w:rsidP="00B83C88" w:rsidRDefault="00B83C88">
      <w:pPr>
        <w:rPr>
          <w:rFonts w:ascii="Times New Roman" w:hAnsi="Times New Roman"/>
          <w:b/>
          <w:sz w:val="24"/>
        </w:rPr>
      </w:pPr>
      <w:r w:rsidRPr="00B83C88">
        <w:rPr>
          <w:rFonts w:ascii="Times New Roman" w:hAnsi="Times New Roman"/>
          <w:b/>
          <w:sz w:val="24"/>
        </w:rPr>
        <w:t>ARTIKEL III Inwerkingtreding</w:t>
      </w:r>
    </w:p>
    <w:p w:rsidRPr="00B83C88" w:rsidR="00B83C88" w:rsidP="00B83C88" w:rsidRDefault="00B83C88">
      <w:pPr>
        <w:rPr>
          <w:rFonts w:ascii="Times New Roman" w:hAnsi="Times New Roman"/>
          <w:b/>
          <w:iCs/>
          <w:sz w:val="24"/>
        </w:rPr>
      </w:pPr>
    </w:p>
    <w:p w:rsidRPr="00B83C88" w:rsidR="00555CE5" w:rsidP="00B83C88" w:rsidRDefault="00B83C88">
      <w:pPr>
        <w:ind w:firstLine="284"/>
        <w:rPr>
          <w:rStyle w:val="Nadruk"/>
          <w:rFonts w:ascii="Times New Roman" w:hAnsi="Times New Roman"/>
          <w:i w:val="0"/>
          <w:color w:val="333333"/>
          <w:sz w:val="24"/>
          <w:shd w:val="clear" w:color="auto" w:fill="FFFFFF"/>
        </w:rPr>
      </w:pPr>
      <w:r w:rsidRPr="00B83C88">
        <w:rPr>
          <w:rFonts w:ascii="Times New Roman" w:hAnsi="Times New Roman"/>
          <w:iCs/>
          <w:sz w:val="24"/>
        </w:rPr>
        <w:t>Deze wet treedt in werking op een bij koninklijk besluit te bepalen tijdstip.</w:t>
      </w:r>
    </w:p>
    <w:p w:rsidRPr="006D7D4D" w:rsidR="00555CE5" w:rsidP="00555CE5" w:rsidRDefault="00555CE5">
      <w:pPr>
        <w:rPr>
          <w:rStyle w:val="Nadruk"/>
          <w:rFonts w:ascii="Times New Roman" w:hAnsi="Times New Roman"/>
          <w:color w:val="333333"/>
          <w:sz w:val="24"/>
          <w:shd w:val="clear" w:color="auto" w:fill="FFFFFF"/>
        </w:rPr>
      </w:pPr>
    </w:p>
    <w:p w:rsidRPr="006D7D4D" w:rsidR="00555CE5" w:rsidP="00555CE5" w:rsidRDefault="00555CE5">
      <w:pPr>
        <w:rPr>
          <w:rFonts w:ascii="Times New Roman" w:hAnsi="Times New Roman"/>
          <w:b/>
          <w:sz w:val="24"/>
        </w:rPr>
      </w:pPr>
      <w:r w:rsidRPr="00BA4347">
        <w:rPr>
          <w:rFonts w:ascii="Times New Roman" w:hAnsi="Times New Roman"/>
          <w:b/>
          <w:sz w:val="24"/>
        </w:rPr>
        <w:t>ARTIKEL IV</w:t>
      </w:r>
    </w:p>
    <w:p w:rsidRPr="006D7D4D" w:rsidR="00555CE5" w:rsidP="00555CE5" w:rsidRDefault="00555CE5">
      <w:pPr>
        <w:rPr>
          <w:rStyle w:val="Nadruk"/>
          <w:rFonts w:ascii="Times New Roman" w:hAnsi="Times New Roman"/>
          <w:b/>
          <w:i w:val="0"/>
          <w:color w:val="333333"/>
          <w:sz w:val="24"/>
          <w:shd w:val="clear" w:color="auto" w:fill="FFFFFF"/>
        </w:rPr>
      </w:pPr>
      <w:bookmarkStart w:name="_GoBack" w:id="0"/>
      <w:bookmarkEnd w:id="0"/>
    </w:p>
    <w:p w:rsidRPr="006D7D4D" w:rsidR="00555CE5" w:rsidP="00555CE5" w:rsidRDefault="00555CE5">
      <w:pPr>
        <w:rPr>
          <w:rFonts w:ascii="Times New Roman" w:hAnsi="Times New Roman"/>
          <w:sz w:val="24"/>
        </w:rPr>
      </w:pPr>
      <w:r w:rsidRPr="006D7D4D">
        <w:rPr>
          <w:rStyle w:val="Nadruk"/>
          <w:rFonts w:ascii="Times New Roman" w:hAnsi="Times New Roman"/>
          <w:color w:val="333333"/>
          <w:sz w:val="24"/>
          <w:shd w:val="clear" w:color="auto" w:fill="FFFFFF"/>
        </w:rPr>
        <w:tab/>
      </w:r>
      <w:r w:rsidRPr="006D7D4D">
        <w:rPr>
          <w:rFonts w:ascii="Times New Roman" w:hAnsi="Times New Roman"/>
          <w:sz w:val="24"/>
        </w:rPr>
        <w:t>Deze wet wordt aangehaald als: Wet delegatiebepalingen tegemoetkoming schrijnende gevallen.</w:t>
      </w:r>
    </w:p>
    <w:p w:rsidRPr="006D7D4D" w:rsidR="00555CE5" w:rsidP="00555CE5" w:rsidRDefault="00555CE5">
      <w:pPr>
        <w:rPr>
          <w:rFonts w:ascii="Times New Roman" w:hAnsi="Times New Roman"/>
          <w:sz w:val="24"/>
        </w:rPr>
      </w:pPr>
    </w:p>
    <w:p w:rsidRPr="006D7D4D" w:rsidR="00555CE5" w:rsidP="006D7D4D" w:rsidRDefault="006D7D4D">
      <w:pPr>
        <w:rPr>
          <w:rFonts w:ascii="Times New Roman" w:hAnsi="Times New Roman"/>
          <w:sz w:val="24"/>
        </w:rPr>
      </w:pPr>
      <w:r>
        <w:rPr>
          <w:rFonts w:ascii="Times New Roman" w:hAnsi="Times New Roman"/>
          <w:sz w:val="24"/>
        </w:rPr>
        <w:tab/>
      </w:r>
      <w:r w:rsidRPr="006D7D4D" w:rsidR="00555CE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6D7D4D" w:rsidR="00555CE5" w:rsidP="00555CE5" w:rsidRDefault="00555CE5">
      <w:pPr>
        <w:rPr>
          <w:rFonts w:ascii="Times New Roman" w:hAnsi="Times New Roman"/>
          <w:sz w:val="24"/>
        </w:rPr>
      </w:pPr>
    </w:p>
    <w:p w:rsidRPr="006D7D4D" w:rsidR="00555CE5" w:rsidP="00A646D0" w:rsidRDefault="00555CE5">
      <w:pPr>
        <w:rPr>
          <w:rFonts w:ascii="Times New Roman" w:hAnsi="Times New Roman"/>
          <w:sz w:val="24"/>
        </w:rPr>
      </w:pPr>
      <w:r w:rsidRPr="006D7D4D">
        <w:rPr>
          <w:rFonts w:ascii="Times New Roman" w:hAnsi="Times New Roman"/>
          <w:sz w:val="24"/>
        </w:rPr>
        <w:t xml:space="preserve">Gegeven </w:t>
      </w: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Pr="006D7D4D" w:rsidR="00555CE5" w:rsidP="00555CE5" w:rsidRDefault="00555CE5">
      <w:pPr>
        <w:rPr>
          <w:rFonts w:ascii="Times New Roman" w:hAnsi="Times New Roman"/>
          <w:sz w:val="24"/>
        </w:rPr>
      </w:pPr>
    </w:p>
    <w:p w:rsidR="00555CE5" w:rsidP="00555CE5" w:rsidRDefault="00555CE5">
      <w:pPr>
        <w:rPr>
          <w:rFonts w:ascii="Times New Roman" w:hAnsi="Times New Roman"/>
          <w:sz w:val="24"/>
        </w:rPr>
      </w:pPr>
      <w:r w:rsidRPr="006D7D4D">
        <w:rPr>
          <w:rFonts w:ascii="Times New Roman" w:hAnsi="Times New Roman"/>
          <w:sz w:val="24"/>
        </w:rPr>
        <w:t>De Staatssecretaris van Financiën,</w:t>
      </w:r>
    </w:p>
    <w:p w:rsidRPr="006D7D4D" w:rsidR="006D7D4D" w:rsidP="00555CE5" w:rsidRDefault="006D7D4D">
      <w:pPr>
        <w:rPr>
          <w:rFonts w:ascii="Times New Roman" w:hAnsi="Times New Roman"/>
          <w:sz w:val="24"/>
        </w:rPr>
      </w:pPr>
    </w:p>
    <w:sectPr w:rsidRPr="006D7D4D" w:rsidR="006D7D4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CE5" w:rsidRDefault="00555CE5">
      <w:pPr>
        <w:spacing w:line="20" w:lineRule="exact"/>
      </w:pPr>
    </w:p>
  </w:endnote>
  <w:endnote w:type="continuationSeparator" w:id="0">
    <w:p w:rsidR="00555CE5" w:rsidRDefault="00555CE5">
      <w:pPr>
        <w:pStyle w:val="Amendement"/>
      </w:pPr>
      <w:r>
        <w:rPr>
          <w:b w:val="0"/>
          <w:bCs w:val="0"/>
        </w:rPr>
        <w:t xml:space="preserve"> </w:t>
      </w:r>
    </w:p>
  </w:endnote>
  <w:endnote w:type="continuationNotice" w:id="1">
    <w:p w:rsidR="00555CE5" w:rsidRDefault="00555C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3C8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CE5" w:rsidRDefault="00555CE5">
      <w:pPr>
        <w:pStyle w:val="Amendement"/>
      </w:pPr>
      <w:r>
        <w:rPr>
          <w:b w:val="0"/>
          <w:bCs w:val="0"/>
        </w:rPr>
        <w:separator/>
      </w:r>
    </w:p>
  </w:footnote>
  <w:footnote w:type="continuationSeparator" w:id="0">
    <w:p w:rsidR="00555CE5" w:rsidRDefault="00555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E5"/>
    <w:rsid w:val="00012DBE"/>
    <w:rsid w:val="000452A2"/>
    <w:rsid w:val="000A1D81"/>
    <w:rsid w:val="00111ED3"/>
    <w:rsid w:val="001C190E"/>
    <w:rsid w:val="002168F4"/>
    <w:rsid w:val="002A727C"/>
    <w:rsid w:val="00555CE5"/>
    <w:rsid w:val="005D2707"/>
    <w:rsid w:val="00606255"/>
    <w:rsid w:val="006B607A"/>
    <w:rsid w:val="006D7D4D"/>
    <w:rsid w:val="007D451C"/>
    <w:rsid w:val="00826224"/>
    <w:rsid w:val="00930A23"/>
    <w:rsid w:val="009C7354"/>
    <w:rsid w:val="009E6D7F"/>
    <w:rsid w:val="00A11E73"/>
    <w:rsid w:val="00A2521E"/>
    <w:rsid w:val="00A646D0"/>
    <w:rsid w:val="00AE436A"/>
    <w:rsid w:val="00B83C88"/>
    <w:rsid w:val="00BA434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DE0B"/>
  <w15:docId w15:val="{6F261A21-9757-49F7-BB34-3A034421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555CE5"/>
    <w:pPr>
      <w:spacing w:line="360" w:lineRule="auto"/>
      <w:ind w:firstLine="709"/>
    </w:pPr>
    <w:rPr>
      <w:b/>
      <w:sz w:val="18"/>
      <w:szCs w:val="20"/>
    </w:rPr>
  </w:style>
  <w:style w:type="paragraph" w:customStyle="1" w:styleId="Default">
    <w:name w:val="Default"/>
    <w:rsid w:val="00555CE5"/>
    <w:pPr>
      <w:autoSpaceDE w:val="0"/>
      <w:autoSpaceDN w:val="0"/>
      <w:adjustRightInd w:val="0"/>
    </w:pPr>
    <w:rPr>
      <w:rFonts w:ascii="Verdana" w:eastAsiaTheme="minorHAnsi" w:hAnsi="Verdana" w:cs="Verdana"/>
      <w:color w:val="000000"/>
      <w:sz w:val="24"/>
      <w:szCs w:val="24"/>
      <w:lang w:eastAsia="en-US"/>
    </w:rPr>
  </w:style>
  <w:style w:type="character" w:styleId="Nadruk">
    <w:name w:val="Emphasis"/>
    <w:basedOn w:val="Standaardalinea-lettertype"/>
    <w:uiPriority w:val="20"/>
    <w:qFormat/>
    <w:rsid w:val="00555CE5"/>
    <w:rPr>
      <w:i/>
      <w:iCs/>
    </w:rPr>
  </w:style>
  <w:style w:type="paragraph" w:styleId="Ballontekst">
    <w:name w:val="Balloon Text"/>
    <w:basedOn w:val="Standaard"/>
    <w:link w:val="BallontekstChar"/>
    <w:semiHidden/>
    <w:unhideWhenUsed/>
    <w:rsid w:val="006D7D4D"/>
    <w:rPr>
      <w:rFonts w:ascii="Segoe UI" w:hAnsi="Segoe UI" w:cs="Segoe UI"/>
      <w:sz w:val="18"/>
      <w:szCs w:val="18"/>
    </w:rPr>
  </w:style>
  <w:style w:type="character" w:customStyle="1" w:styleId="BallontekstChar">
    <w:name w:val="Ballontekst Char"/>
    <w:basedOn w:val="Standaardalinea-lettertype"/>
    <w:link w:val="Ballontekst"/>
    <w:semiHidden/>
    <w:rsid w:val="006D7D4D"/>
    <w:rPr>
      <w:rFonts w:ascii="Segoe UI" w:hAnsi="Segoe UI" w:cs="Segoe UI"/>
      <w:sz w:val="18"/>
      <w:szCs w:val="18"/>
    </w:rPr>
  </w:style>
  <w:style w:type="paragraph" w:styleId="Revisie">
    <w:name w:val="Revision"/>
    <w:hidden/>
    <w:uiPriority w:val="99"/>
    <w:semiHidden/>
    <w:rsid w:val="00BA434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943</ap:Words>
  <ap:Characters>5382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2021-12-14T10:12:00.0000000Z</dcterms:created>
  <dcterms:modified xsi:type="dcterms:W3CDTF">2022-05-20T09:57:00.0000000Z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